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A659D" w:rsidRDefault="00CA659D">
      <w:pPr>
        <w:jc w:val="center"/>
        <w:rPr>
          <w:b/>
          <w:bCs/>
          <w:sz w:val="52"/>
        </w:rPr>
      </w:pPr>
    </w:p>
    <w:p w:rsidR="00CA659D" w:rsidRDefault="00646D77">
      <w:pPr>
        <w:jc w:val="center"/>
        <w:rPr>
          <w:rFonts w:ascii="宋体" w:hAnsi="宋体"/>
          <w:b/>
          <w:bCs/>
          <w:sz w:val="52"/>
        </w:rPr>
      </w:pPr>
      <w:r>
        <w:rPr>
          <w:rFonts w:ascii="宋体" w:hAnsi="宋体" w:hint="eastAsia"/>
          <w:b/>
          <w:bCs/>
          <w:sz w:val="44"/>
          <w:szCs w:val="44"/>
        </w:rPr>
        <w:t>宜兴市公用市政工程有限公司电动葫芦、钢结构采购</w:t>
      </w:r>
    </w:p>
    <w:p w:rsidR="00CA659D" w:rsidRDefault="00CA659D">
      <w:pPr>
        <w:jc w:val="center"/>
        <w:rPr>
          <w:rFonts w:ascii="黑体" w:eastAsia="黑体" w:hAnsi="黑体"/>
          <w:b/>
          <w:bCs/>
          <w:sz w:val="96"/>
          <w:szCs w:val="96"/>
        </w:rPr>
      </w:pPr>
    </w:p>
    <w:p w:rsidR="00CA659D" w:rsidRDefault="00CA659D">
      <w:pPr>
        <w:jc w:val="center"/>
        <w:rPr>
          <w:rFonts w:ascii="黑体" w:eastAsia="黑体" w:hAnsi="黑体"/>
          <w:b/>
          <w:bCs/>
          <w:sz w:val="96"/>
          <w:szCs w:val="96"/>
        </w:rPr>
      </w:pPr>
    </w:p>
    <w:p w:rsidR="00CA659D" w:rsidRDefault="00646D77">
      <w:pPr>
        <w:jc w:val="center"/>
        <w:rPr>
          <w:rFonts w:ascii="黑体" w:eastAsia="黑体" w:hAnsi="黑体"/>
          <w:b/>
          <w:bCs/>
          <w:sz w:val="96"/>
          <w:szCs w:val="96"/>
        </w:rPr>
      </w:pPr>
      <w:r>
        <w:rPr>
          <w:rFonts w:ascii="黑体" w:eastAsia="黑体" w:hAnsi="黑体" w:hint="eastAsia"/>
          <w:b/>
          <w:bCs/>
          <w:sz w:val="96"/>
          <w:szCs w:val="96"/>
        </w:rPr>
        <w:t>招</w:t>
      </w:r>
    </w:p>
    <w:p w:rsidR="00CA659D" w:rsidRDefault="00646D77">
      <w:pPr>
        <w:jc w:val="center"/>
        <w:rPr>
          <w:rFonts w:ascii="黑体" w:eastAsia="黑体" w:hAnsi="黑体"/>
          <w:b/>
          <w:bCs/>
          <w:sz w:val="96"/>
          <w:szCs w:val="96"/>
        </w:rPr>
      </w:pPr>
      <w:r>
        <w:rPr>
          <w:rFonts w:ascii="黑体" w:eastAsia="黑体" w:hAnsi="黑体" w:hint="eastAsia"/>
          <w:b/>
          <w:bCs/>
          <w:sz w:val="96"/>
          <w:szCs w:val="96"/>
        </w:rPr>
        <w:t>标</w:t>
      </w:r>
    </w:p>
    <w:p w:rsidR="00CA659D" w:rsidRDefault="00646D77">
      <w:pPr>
        <w:jc w:val="center"/>
        <w:rPr>
          <w:rFonts w:ascii="黑体" w:eastAsia="黑体" w:hAnsi="黑体"/>
          <w:b/>
          <w:bCs/>
          <w:sz w:val="96"/>
          <w:szCs w:val="96"/>
        </w:rPr>
      </w:pPr>
      <w:r>
        <w:rPr>
          <w:rFonts w:ascii="黑体" w:eastAsia="黑体" w:hAnsi="黑体" w:hint="eastAsia"/>
          <w:b/>
          <w:bCs/>
          <w:sz w:val="96"/>
          <w:szCs w:val="96"/>
        </w:rPr>
        <w:t>文</w:t>
      </w:r>
    </w:p>
    <w:p w:rsidR="00CA659D" w:rsidRDefault="00646D77">
      <w:pPr>
        <w:jc w:val="center"/>
        <w:rPr>
          <w:rFonts w:ascii="黑体" w:eastAsia="黑体" w:hAnsi="黑体"/>
          <w:b/>
          <w:bCs/>
          <w:sz w:val="96"/>
          <w:szCs w:val="96"/>
        </w:rPr>
      </w:pPr>
      <w:r>
        <w:rPr>
          <w:rFonts w:ascii="黑体" w:eastAsia="黑体" w:hAnsi="黑体" w:hint="eastAsia"/>
          <w:b/>
          <w:bCs/>
          <w:sz w:val="96"/>
          <w:szCs w:val="96"/>
        </w:rPr>
        <w:t>件</w:t>
      </w:r>
    </w:p>
    <w:p w:rsidR="00CA659D" w:rsidRDefault="00CA659D">
      <w:pPr>
        <w:jc w:val="center"/>
        <w:rPr>
          <w:rFonts w:ascii="宋体" w:hAnsi="宋体"/>
          <w:b/>
          <w:bCs/>
          <w:sz w:val="84"/>
        </w:rPr>
      </w:pPr>
    </w:p>
    <w:p w:rsidR="00CA659D" w:rsidRDefault="00CA659D">
      <w:pPr>
        <w:jc w:val="center"/>
        <w:rPr>
          <w:rFonts w:ascii="宋体" w:hAnsi="宋体"/>
          <w:b/>
          <w:bCs/>
          <w:sz w:val="84"/>
        </w:rPr>
      </w:pPr>
    </w:p>
    <w:p w:rsidR="00CA659D" w:rsidRDefault="00646D77">
      <w:pPr>
        <w:jc w:val="center"/>
        <w:rPr>
          <w:rFonts w:ascii="宋体" w:hAnsi="宋体"/>
          <w:sz w:val="32"/>
          <w:szCs w:val="22"/>
        </w:rPr>
      </w:pPr>
      <w:r>
        <w:rPr>
          <w:rFonts w:ascii="宋体" w:hAnsi="宋体" w:hint="eastAsia"/>
          <w:sz w:val="32"/>
          <w:szCs w:val="22"/>
        </w:rPr>
        <w:t>项目编号:YXGYJT202504003</w:t>
      </w:r>
    </w:p>
    <w:p w:rsidR="00CA659D" w:rsidRDefault="00646D77">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CA659D" w:rsidRDefault="00646D77">
      <w:pPr>
        <w:jc w:val="center"/>
        <w:rPr>
          <w:rFonts w:ascii="宋体" w:hAnsi="宋体"/>
          <w:sz w:val="32"/>
        </w:rPr>
      </w:pPr>
      <w:r>
        <w:rPr>
          <w:rFonts w:ascii="宋体" w:hAnsi="宋体" w:hint="eastAsia"/>
          <w:sz w:val="32"/>
        </w:rPr>
        <w:t>二0二五年四月</w:t>
      </w:r>
      <w:r w:rsidR="00803F89">
        <w:rPr>
          <w:rFonts w:ascii="宋体" w:hAnsi="宋体" w:hint="eastAsia"/>
          <w:sz w:val="32"/>
        </w:rPr>
        <w:t>二十三</w:t>
      </w:r>
      <w:r>
        <w:rPr>
          <w:rFonts w:ascii="宋体" w:hAnsi="宋体" w:hint="eastAsia"/>
          <w:sz w:val="32"/>
        </w:rPr>
        <w:t>日</w:t>
      </w:r>
    </w:p>
    <w:p w:rsidR="00CA659D" w:rsidRDefault="00CA659D">
      <w:pPr>
        <w:rPr>
          <w:rStyle w:val="af0"/>
        </w:rPr>
        <w:sectPr w:rsidR="00CA659D">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CA659D" w:rsidRDefault="00646D77">
      <w:pPr>
        <w:jc w:val="center"/>
        <w:outlineLvl w:val="0"/>
        <w:rPr>
          <w:rFonts w:ascii="黑体" w:eastAsia="黑体" w:hAnsi="黑体"/>
          <w:sz w:val="28"/>
        </w:rPr>
      </w:pPr>
      <w:bookmarkStart w:id="0" w:name="_Toc30211"/>
      <w:bookmarkStart w:id="1" w:name="OLE_LINK7"/>
      <w:bookmarkStart w:id="2" w:name="_Toc5208"/>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CA659D" w:rsidRDefault="00646D77">
      <w:pPr>
        <w:jc w:val="left"/>
        <w:rPr>
          <w:rFonts w:ascii="宋体" w:hAnsi="宋体"/>
          <w:b/>
          <w:bCs/>
          <w:sz w:val="44"/>
          <w:szCs w:val="44"/>
        </w:rPr>
      </w:pPr>
      <w:r>
        <w:rPr>
          <w:rFonts w:ascii="宋体" w:hAnsi="宋体" w:hint="eastAsia"/>
          <w:bCs/>
          <w:sz w:val="24"/>
          <w:szCs w:val="24"/>
        </w:rPr>
        <w:t xml:space="preserve">    宜兴市公用市政工程有限公司对电动葫芦、钢结构采购组织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CA659D">
        <w:tc>
          <w:tcPr>
            <w:tcW w:w="733" w:type="dxa"/>
            <w:noWrap/>
          </w:tcPr>
          <w:p w:rsidR="00CA659D" w:rsidRDefault="00646D77">
            <w:pPr>
              <w:jc w:val="center"/>
              <w:rPr>
                <w:rFonts w:ascii="宋体" w:hAnsi="宋体"/>
                <w:bCs/>
                <w:sz w:val="24"/>
                <w:szCs w:val="24"/>
              </w:rPr>
            </w:pPr>
            <w:r>
              <w:rPr>
                <w:rFonts w:ascii="宋体" w:hAnsi="宋体" w:hint="eastAsia"/>
                <w:bCs/>
                <w:sz w:val="24"/>
                <w:szCs w:val="24"/>
              </w:rPr>
              <w:t>序号</w:t>
            </w:r>
          </w:p>
        </w:tc>
        <w:tc>
          <w:tcPr>
            <w:tcW w:w="9107" w:type="dxa"/>
            <w:noWrap/>
          </w:tcPr>
          <w:p w:rsidR="00CA659D" w:rsidRDefault="00646D77">
            <w:pPr>
              <w:jc w:val="center"/>
              <w:rPr>
                <w:rFonts w:ascii="宋体" w:hAnsi="宋体"/>
                <w:bCs/>
                <w:sz w:val="24"/>
                <w:szCs w:val="24"/>
              </w:rPr>
            </w:pPr>
            <w:r>
              <w:rPr>
                <w:rFonts w:ascii="宋体" w:hAnsi="宋体" w:hint="eastAsia"/>
                <w:bCs/>
                <w:sz w:val="24"/>
                <w:szCs w:val="24"/>
              </w:rPr>
              <w:t>内容</w:t>
            </w:r>
          </w:p>
        </w:tc>
      </w:tr>
      <w:tr w:rsidR="00CA659D">
        <w:tc>
          <w:tcPr>
            <w:tcW w:w="733" w:type="dxa"/>
            <w:noWrap/>
            <w:vAlign w:val="center"/>
          </w:tcPr>
          <w:p w:rsidR="00CA659D" w:rsidRDefault="00646D77">
            <w:pPr>
              <w:jc w:val="center"/>
              <w:rPr>
                <w:rFonts w:ascii="宋体" w:hAnsi="宋体"/>
                <w:bCs/>
                <w:sz w:val="24"/>
                <w:szCs w:val="24"/>
              </w:rPr>
            </w:pPr>
            <w:r>
              <w:rPr>
                <w:rFonts w:ascii="宋体" w:hAnsi="宋体"/>
                <w:bCs/>
                <w:sz w:val="24"/>
                <w:szCs w:val="24"/>
              </w:rPr>
              <w:t>1</w:t>
            </w:r>
          </w:p>
        </w:tc>
        <w:tc>
          <w:tcPr>
            <w:tcW w:w="9107" w:type="dxa"/>
            <w:noWrap/>
          </w:tcPr>
          <w:p w:rsidR="00CA659D" w:rsidRDefault="00646D77">
            <w:pPr>
              <w:jc w:val="left"/>
              <w:rPr>
                <w:rFonts w:ascii="宋体" w:hAnsi="宋体"/>
                <w:bCs/>
                <w:sz w:val="24"/>
                <w:szCs w:val="24"/>
              </w:rPr>
            </w:pPr>
            <w:bookmarkStart w:id="4" w:name="OLE_LINK192"/>
            <w:r>
              <w:rPr>
                <w:rFonts w:ascii="宋体" w:hAnsi="宋体" w:hint="eastAsia"/>
                <w:bCs/>
                <w:sz w:val="24"/>
                <w:szCs w:val="24"/>
              </w:rPr>
              <w:t xml:space="preserve">采购人：宜兴市公用市政工程有限公司   </w:t>
            </w:r>
          </w:p>
          <w:p w:rsidR="00CA659D" w:rsidRDefault="00646D77">
            <w:pPr>
              <w:jc w:val="left"/>
              <w:rPr>
                <w:rFonts w:ascii="宋体" w:hAnsi="宋体"/>
                <w:bCs/>
                <w:sz w:val="24"/>
                <w:szCs w:val="24"/>
              </w:rPr>
            </w:pPr>
            <w:r>
              <w:rPr>
                <w:rFonts w:ascii="宋体" w:hAnsi="宋体" w:hint="eastAsia"/>
                <w:bCs/>
                <w:sz w:val="24"/>
                <w:szCs w:val="24"/>
              </w:rPr>
              <w:t>项目名称：电动葫芦、钢结构采购</w:t>
            </w:r>
          </w:p>
          <w:p w:rsidR="00CA659D" w:rsidRDefault="00646D77">
            <w:pPr>
              <w:jc w:val="left"/>
              <w:rPr>
                <w:rFonts w:ascii="宋体" w:hAnsi="宋体"/>
                <w:bCs/>
                <w:sz w:val="24"/>
                <w:szCs w:val="24"/>
              </w:rPr>
            </w:pPr>
            <w:r>
              <w:rPr>
                <w:rFonts w:ascii="宋体" w:hAnsi="宋体" w:hint="eastAsia"/>
                <w:bCs/>
                <w:sz w:val="24"/>
                <w:szCs w:val="24"/>
              </w:rPr>
              <w:t>项目编号:YXGYJT202504003</w:t>
            </w:r>
          </w:p>
          <w:p w:rsidR="00CA659D" w:rsidRDefault="00646D77">
            <w:pPr>
              <w:jc w:val="left"/>
              <w:rPr>
                <w:rFonts w:ascii="宋体" w:hAnsi="宋体"/>
                <w:bCs/>
                <w:sz w:val="24"/>
                <w:szCs w:val="24"/>
              </w:rPr>
            </w:pPr>
            <w:r>
              <w:rPr>
                <w:rFonts w:ascii="宋体" w:hAnsi="宋体" w:hint="eastAsia"/>
                <w:bCs/>
                <w:sz w:val="24"/>
                <w:szCs w:val="24"/>
              </w:rPr>
              <w:t>评标方法：最低评标价法（集团网站公开招标）</w:t>
            </w:r>
            <w:r>
              <w:rPr>
                <w:rFonts w:ascii="宋体" w:hAnsi="宋体" w:hint="eastAsia"/>
                <w:sz w:val="24"/>
                <w:szCs w:val="24"/>
              </w:rPr>
              <w:t>。</w:t>
            </w:r>
          </w:p>
          <w:p w:rsidR="00CA659D" w:rsidRDefault="00646D77">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5.1万。</w:t>
            </w:r>
          </w:p>
        </w:tc>
      </w:tr>
      <w:tr w:rsidR="00CA659D">
        <w:tc>
          <w:tcPr>
            <w:tcW w:w="733" w:type="dxa"/>
            <w:vMerge w:val="restart"/>
            <w:noWrap/>
            <w:vAlign w:val="center"/>
          </w:tcPr>
          <w:p w:rsidR="00CA659D" w:rsidRDefault="00646D77">
            <w:pPr>
              <w:pStyle w:val="af4"/>
              <w:jc w:val="center"/>
              <w:rPr>
                <w:lang w:val="zh-CN"/>
              </w:rPr>
            </w:pPr>
            <w:bookmarkStart w:id="5" w:name="OLE_LINK61" w:colFirst="1" w:colLast="1"/>
            <w:r>
              <w:rPr>
                <w:lang w:val="zh-CN"/>
              </w:rPr>
              <w:t>2</w:t>
            </w:r>
          </w:p>
        </w:tc>
        <w:tc>
          <w:tcPr>
            <w:tcW w:w="9107" w:type="dxa"/>
            <w:noWrap/>
          </w:tcPr>
          <w:p w:rsidR="00CA659D" w:rsidRDefault="00646D77">
            <w:pPr>
              <w:pStyle w:val="af4"/>
              <w:rPr>
                <w:lang w:val="zh-CN"/>
              </w:rPr>
            </w:pPr>
            <w:r>
              <w:rPr>
                <w:rFonts w:hint="eastAsia"/>
                <w:lang w:val="zh-CN"/>
              </w:rPr>
              <w:t>2.1投标人参加本次投标活动应具备下列资格条件：</w:t>
            </w:r>
          </w:p>
          <w:p w:rsidR="00CA659D" w:rsidRDefault="00646D77">
            <w:pPr>
              <w:pStyle w:val="af4"/>
              <w:numPr>
                <w:ilvl w:val="0"/>
                <w:numId w:val="1"/>
              </w:numPr>
              <w:rPr>
                <w:lang w:val="zh-CN"/>
              </w:rPr>
            </w:pPr>
            <w:r>
              <w:rPr>
                <w:rFonts w:hint="eastAsia"/>
                <w:lang w:val="zh-CN"/>
              </w:rPr>
              <w:t>具有独立承担民事责任的能力；</w:t>
            </w:r>
          </w:p>
          <w:p w:rsidR="00CA659D" w:rsidRDefault="00646D77">
            <w:pPr>
              <w:pStyle w:val="af4"/>
              <w:numPr>
                <w:ilvl w:val="0"/>
                <w:numId w:val="1"/>
              </w:numPr>
              <w:rPr>
                <w:lang w:val="zh-CN"/>
              </w:rPr>
            </w:pPr>
            <w:r>
              <w:rPr>
                <w:rFonts w:hint="eastAsia"/>
                <w:lang w:val="zh-CN"/>
              </w:rPr>
              <w:t>有依法缴纳税收和社会保障资金的良好记录；</w:t>
            </w:r>
          </w:p>
          <w:p w:rsidR="00CA659D" w:rsidRDefault="00646D77">
            <w:pPr>
              <w:pStyle w:val="af4"/>
              <w:numPr>
                <w:ilvl w:val="0"/>
                <w:numId w:val="1"/>
              </w:numPr>
              <w:rPr>
                <w:lang w:val="zh-CN"/>
              </w:rPr>
            </w:pPr>
            <w:r>
              <w:rPr>
                <w:rFonts w:hint="eastAsia"/>
                <w:lang w:val="zh-CN"/>
              </w:rPr>
              <w:t>具有履行合同所必需的设备和专业能力；</w:t>
            </w:r>
          </w:p>
          <w:p w:rsidR="00CA659D" w:rsidRDefault="00646D77">
            <w:pPr>
              <w:pStyle w:val="af4"/>
              <w:numPr>
                <w:ilvl w:val="0"/>
                <w:numId w:val="1"/>
              </w:numPr>
              <w:rPr>
                <w:lang w:val="zh-CN"/>
              </w:rPr>
            </w:pPr>
            <w:r>
              <w:rPr>
                <w:rFonts w:hint="eastAsia"/>
                <w:lang w:val="zh-CN"/>
              </w:rPr>
              <w:t>不接受联合体，不接受中标后分包；</w:t>
            </w:r>
          </w:p>
          <w:p w:rsidR="00CA659D" w:rsidRDefault="00646D77">
            <w:pPr>
              <w:pStyle w:val="af4"/>
              <w:numPr>
                <w:ilvl w:val="0"/>
                <w:numId w:val="1"/>
              </w:numPr>
              <w:rPr>
                <w:lang w:val="zh-CN"/>
              </w:rPr>
            </w:pPr>
            <w:r>
              <w:rPr>
                <w:rFonts w:hint="eastAsia"/>
                <w:lang w:val="zh-CN"/>
              </w:rPr>
              <w:t>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p w:rsidR="00CA659D" w:rsidRDefault="00646D77">
            <w:pPr>
              <w:pStyle w:val="af4"/>
              <w:numPr>
                <w:ilvl w:val="0"/>
                <w:numId w:val="1"/>
              </w:numPr>
              <w:rPr>
                <w:lang w:val="zh-CN"/>
              </w:rPr>
            </w:pPr>
            <w:r>
              <w:rPr>
                <w:rFonts w:hint="eastAsia"/>
                <w:lang w:val="zh-CN"/>
              </w:rPr>
              <w:t>投标人具备钢结构工程专业承包三级及以上等级（投标时提供资质证书原件）</w:t>
            </w:r>
          </w:p>
        </w:tc>
      </w:tr>
      <w:tr w:rsidR="00CA659D">
        <w:tc>
          <w:tcPr>
            <w:tcW w:w="733" w:type="dxa"/>
            <w:vMerge/>
            <w:noWrap/>
            <w:vAlign w:val="center"/>
          </w:tcPr>
          <w:p w:rsidR="00CA659D" w:rsidRDefault="00CA659D">
            <w:pPr>
              <w:spacing w:line="240" w:lineRule="atLeast"/>
            </w:pPr>
          </w:p>
        </w:tc>
        <w:tc>
          <w:tcPr>
            <w:tcW w:w="9107" w:type="dxa"/>
            <w:noWrap/>
          </w:tcPr>
          <w:p w:rsidR="00CA659D" w:rsidRDefault="00646D77">
            <w:pPr>
              <w:pStyle w:val="af4"/>
              <w:rPr>
                <w:lang w:val="zh-CN"/>
              </w:rPr>
            </w:pPr>
            <w:r>
              <w:rPr>
                <w:rFonts w:hint="eastAsia"/>
                <w:lang w:val="zh-CN"/>
              </w:rPr>
              <w:t>2.</w:t>
            </w:r>
            <w:r>
              <w:rPr>
                <w:rFonts w:hint="eastAsia"/>
              </w:rPr>
              <w:t>2</w:t>
            </w:r>
            <w:r>
              <w:rPr>
                <w:rFonts w:hint="eastAsia"/>
                <w:lang w:val="zh-CN"/>
              </w:rPr>
              <w:t xml:space="preserve"> 拒绝下述供应商参加本次投标活动：</w:t>
            </w:r>
          </w:p>
          <w:p w:rsidR="00CA659D" w:rsidRDefault="00646D77">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CA659D" w:rsidRDefault="00646D77">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CA659D">
        <w:trPr>
          <w:trHeight w:val="327"/>
        </w:trPr>
        <w:tc>
          <w:tcPr>
            <w:tcW w:w="733" w:type="dxa"/>
            <w:noWrap/>
            <w:vAlign w:val="center"/>
          </w:tcPr>
          <w:p w:rsidR="00CA659D" w:rsidRDefault="00646D77">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CA659D" w:rsidRDefault="00646D77">
            <w:pPr>
              <w:pStyle w:val="af4"/>
              <w:rPr>
                <w:rFonts w:hAnsi="宋体"/>
                <w:bCs/>
                <w:szCs w:val="24"/>
                <w:lang w:val="zh-CN"/>
              </w:rPr>
            </w:pPr>
            <w:r>
              <w:rPr>
                <w:rFonts w:hAnsi="宋体" w:hint="eastAsia"/>
                <w:bCs/>
                <w:szCs w:val="24"/>
                <w:lang w:val="zh-CN"/>
              </w:rPr>
              <w:t>集中考察或答疑：无。</w:t>
            </w:r>
          </w:p>
        </w:tc>
      </w:tr>
      <w:tr w:rsidR="00CA659D">
        <w:trPr>
          <w:trHeight w:val="683"/>
        </w:trPr>
        <w:tc>
          <w:tcPr>
            <w:tcW w:w="733" w:type="dxa"/>
            <w:noWrap/>
            <w:vAlign w:val="center"/>
          </w:tcPr>
          <w:p w:rsidR="00CA659D" w:rsidRDefault="00646D77">
            <w:pPr>
              <w:jc w:val="center"/>
              <w:rPr>
                <w:rFonts w:ascii="宋体" w:hAnsi="宋体"/>
                <w:bCs/>
                <w:sz w:val="24"/>
                <w:szCs w:val="24"/>
              </w:rPr>
            </w:pPr>
            <w:r>
              <w:rPr>
                <w:rFonts w:ascii="宋体" w:hAnsi="宋体" w:hint="eastAsia"/>
                <w:bCs/>
                <w:sz w:val="24"/>
                <w:szCs w:val="24"/>
              </w:rPr>
              <w:t>4</w:t>
            </w:r>
          </w:p>
        </w:tc>
        <w:tc>
          <w:tcPr>
            <w:tcW w:w="9107" w:type="dxa"/>
            <w:noWrap/>
          </w:tcPr>
          <w:p w:rsidR="00CA659D" w:rsidRDefault="00646D77">
            <w:pPr>
              <w:autoSpaceDE w:val="0"/>
              <w:autoSpaceDN w:val="0"/>
              <w:adjustRightInd w:val="0"/>
              <w:rPr>
                <w:rFonts w:ascii="宋体" w:hAnsi="宋体"/>
                <w:bCs/>
                <w:sz w:val="24"/>
                <w:szCs w:val="21"/>
              </w:rPr>
            </w:pPr>
            <w:r>
              <w:rPr>
                <w:rFonts w:ascii="宋体" w:hAnsi="宋体" w:hint="eastAsia"/>
                <w:bCs/>
                <w:sz w:val="24"/>
                <w:szCs w:val="21"/>
              </w:rPr>
              <w:t>1、投标文件份数：3份（一正二副，需装订后密封，否则投标文件无效）</w:t>
            </w:r>
          </w:p>
          <w:p w:rsidR="00CA659D" w:rsidRDefault="00646D77">
            <w:pPr>
              <w:autoSpaceDE w:val="0"/>
              <w:autoSpaceDN w:val="0"/>
              <w:adjustRightInd w:val="0"/>
              <w:rPr>
                <w:rFonts w:ascii="宋体" w:hAnsi="宋体"/>
                <w:bCs/>
                <w:sz w:val="24"/>
                <w:szCs w:val="24"/>
              </w:rPr>
            </w:pPr>
            <w:r>
              <w:rPr>
                <w:rFonts w:ascii="宋体" w:hAnsi="宋体" w:hint="eastAsia"/>
                <w:bCs/>
                <w:sz w:val="24"/>
                <w:szCs w:val="21"/>
              </w:rPr>
              <w:t>2、资格审查文件：1份（单独分装，无需密封）</w:t>
            </w:r>
          </w:p>
        </w:tc>
      </w:tr>
      <w:tr w:rsidR="00CA659D">
        <w:tc>
          <w:tcPr>
            <w:tcW w:w="733" w:type="dxa"/>
            <w:noWrap/>
            <w:vAlign w:val="center"/>
          </w:tcPr>
          <w:p w:rsidR="00CA659D" w:rsidRDefault="00646D77">
            <w:pPr>
              <w:jc w:val="center"/>
              <w:rPr>
                <w:rFonts w:ascii="宋体" w:hAnsi="宋体"/>
                <w:bCs/>
                <w:sz w:val="24"/>
                <w:szCs w:val="24"/>
              </w:rPr>
            </w:pPr>
            <w:r>
              <w:rPr>
                <w:rFonts w:ascii="宋体" w:hAnsi="宋体" w:hint="eastAsia"/>
                <w:bCs/>
                <w:sz w:val="24"/>
                <w:szCs w:val="24"/>
              </w:rPr>
              <w:t>5</w:t>
            </w:r>
          </w:p>
        </w:tc>
        <w:tc>
          <w:tcPr>
            <w:tcW w:w="9107" w:type="dxa"/>
            <w:noWrap/>
          </w:tcPr>
          <w:p w:rsidR="00CA659D" w:rsidRDefault="00646D77">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CA659D">
        <w:trPr>
          <w:trHeight w:val="1044"/>
        </w:trPr>
        <w:tc>
          <w:tcPr>
            <w:tcW w:w="733" w:type="dxa"/>
            <w:vMerge w:val="restart"/>
            <w:noWrap/>
            <w:vAlign w:val="center"/>
          </w:tcPr>
          <w:p w:rsidR="00CA659D" w:rsidRDefault="00646D77">
            <w:pPr>
              <w:jc w:val="center"/>
              <w:rPr>
                <w:rFonts w:ascii="宋体" w:hAnsi="宋体"/>
                <w:bCs/>
                <w:sz w:val="24"/>
                <w:szCs w:val="24"/>
              </w:rPr>
            </w:pPr>
            <w:r>
              <w:rPr>
                <w:rFonts w:ascii="宋体" w:hAnsi="宋体" w:hint="eastAsia"/>
                <w:bCs/>
                <w:sz w:val="24"/>
                <w:szCs w:val="24"/>
              </w:rPr>
              <w:t>6</w:t>
            </w:r>
          </w:p>
        </w:tc>
        <w:tc>
          <w:tcPr>
            <w:tcW w:w="9107" w:type="dxa"/>
            <w:noWrap/>
          </w:tcPr>
          <w:p w:rsidR="00CA659D" w:rsidRDefault="00646D77">
            <w:pPr>
              <w:pStyle w:val="af4"/>
              <w:rPr>
                <w:rFonts w:hAnsi="宋体"/>
                <w:bCs/>
                <w:kern w:val="2"/>
              </w:rPr>
            </w:pPr>
            <w:bookmarkStart w:id="6" w:name="OLE_LINK138"/>
            <w:bookmarkStart w:id="7" w:name="OLE_LINK49"/>
            <w:r>
              <w:rPr>
                <w:rFonts w:hAnsi="宋体" w:hint="eastAsia"/>
                <w:b/>
                <w:bCs/>
                <w:szCs w:val="21"/>
              </w:rPr>
              <w:t>6.1投标保证金：</w:t>
            </w:r>
            <w:r>
              <w:rPr>
                <w:rFonts w:hint="eastAsia"/>
              </w:rPr>
              <w:t>采购人根据项目的实际情况，要求投标人交纳投标保证金</w:t>
            </w:r>
            <w:r>
              <w:rPr>
                <w:rFonts w:hint="eastAsia"/>
                <w:b/>
                <w:bCs/>
              </w:rPr>
              <w:t>壹仟元</w:t>
            </w:r>
            <w:r>
              <w:rPr>
                <w:rFonts w:hint="eastAsia"/>
                <w:b/>
              </w:rPr>
              <w:t>人民币(银行转账)</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A659D">
              <w:trPr>
                <w:trHeight w:val="679"/>
                <w:jc w:val="center"/>
              </w:trPr>
              <w:tc>
                <w:tcPr>
                  <w:tcW w:w="1704" w:type="dxa"/>
                  <w:noWrap/>
                  <w:vAlign w:val="center"/>
                </w:tcPr>
                <w:p w:rsidR="00CA659D" w:rsidRDefault="00646D77">
                  <w:pPr>
                    <w:jc w:val="center"/>
                    <w:rPr>
                      <w:rFonts w:hAnsi="宋体"/>
                      <w:bCs/>
                      <w:szCs w:val="21"/>
                      <w:lang w:val="zh-CN"/>
                    </w:rPr>
                  </w:pPr>
                  <w:r>
                    <w:rPr>
                      <w:rFonts w:hint="eastAsia"/>
                      <w:szCs w:val="21"/>
                    </w:rPr>
                    <w:t>交纳投标保证金账户名称</w:t>
                  </w:r>
                </w:p>
              </w:tc>
              <w:tc>
                <w:tcPr>
                  <w:tcW w:w="3349" w:type="dxa"/>
                  <w:noWrap/>
                  <w:vAlign w:val="center"/>
                </w:tcPr>
                <w:p w:rsidR="00CA659D" w:rsidRDefault="00646D77">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CA659D" w:rsidRDefault="00646D77">
                  <w:pPr>
                    <w:jc w:val="center"/>
                    <w:rPr>
                      <w:rFonts w:hAnsi="宋体"/>
                      <w:bCs/>
                      <w:szCs w:val="21"/>
                      <w:lang w:val="zh-CN"/>
                    </w:rPr>
                  </w:pPr>
                  <w:r>
                    <w:rPr>
                      <w:rFonts w:hAnsi="宋体" w:hint="eastAsia"/>
                      <w:bCs/>
                      <w:szCs w:val="21"/>
                      <w:lang w:val="zh-CN"/>
                    </w:rPr>
                    <w:t>交纳</w:t>
                  </w:r>
                </w:p>
                <w:p w:rsidR="00CA659D" w:rsidRDefault="00646D77">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A659D" w:rsidRDefault="00646D77">
                  <w:pPr>
                    <w:jc w:val="center"/>
                    <w:rPr>
                      <w:rFonts w:hAnsi="宋体"/>
                      <w:bCs/>
                      <w:szCs w:val="21"/>
                      <w:lang w:val="zh-CN"/>
                    </w:rPr>
                  </w:pPr>
                  <w:r>
                    <w:rPr>
                      <w:rFonts w:hint="eastAsia"/>
                      <w:szCs w:val="21"/>
                    </w:rPr>
                    <w:t>投标保证金的交纳形式只限于</w:t>
                  </w:r>
                  <w:r>
                    <w:rPr>
                      <w:rFonts w:hint="eastAsia"/>
                    </w:rPr>
                    <w:t>银行转账</w:t>
                  </w:r>
                </w:p>
              </w:tc>
            </w:tr>
            <w:tr w:rsidR="00CA659D">
              <w:trPr>
                <w:trHeight w:val="283"/>
                <w:jc w:val="center"/>
              </w:trPr>
              <w:tc>
                <w:tcPr>
                  <w:tcW w:w="1704" w:type="dxa"/>
                  <w:noWrap/>
                  <w:vAlign w:val="center"/>
                </w:tcPr>
                <w:p w:rsidR="00CA659D" w:rsidRDefault="00646D77">
                  <w:pPr>
                    <w:jc w:val="center"/>
                    <w:rPr>
                      <w:szCs w:val="21"/>
                    </w:rPr>
                  </w:pPr>
                  <w:r>
                    <w:rPr>
                      <w:rFonts w:hAnsi="宋体" w:hint="eastAsia"/>
                      <w:bCs/>
                      <w:szCs w:val="21"/>
                      <w:lang w:val="zh-CN"/>
                    </w:rPr>
                    <w:t>开户银行</w:t>
                  </w:r>
                </w:p>
              </w:tc>
              <w:tc>
                <w:tcPr>
                  <w:tcW w:w="3349" w:type="dxa"/>
                  <w:noWrap/>
                  <w:vAlign w:val="center"/>
                </w:tcPr>
                <w:p w:rsidR="00CA659D" w:rsidRDefault="00646D77">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A659D" w:rsidRDefault="00CA659D">
                  <w:pPr>
                    <w:jc w:val="center"/>
                    <w:rPr>
                      <w:rFonts w:hAnsi="宋体"/>
                      <w:bCs/>
                      <w:szCs w:val="21"/>
                      <w:lang w:val="zh-CN"/>
                    </w:rPr>
                  </w:pPr>
                </w:p>
              </w:tc>
              <w:tc>
                <w:tcPr>
                  <w:tcW w:w="2663" w:type="dxa"/>
                  <w:vMerge/>
                  <w:noWrap/>
                  <w:vAlign w:val="center"/>
                </w:tcPr>
                <w:p w:rsidR="00CA659D" w:rsidRDefault="00CA659D">
                  <w:pPr>
                    <w:jc w:val="center"/>
                    <w:rPr>
                      <w:szCs w:val="21"/>
                    </w:rPr>
                  </w:pPr>
                </w:p>
              </w:tc>
            </w:tr>
            <w:tr w:rsidR="00CA659D">
              <w:trPr>
                <w:trHeight w:val="283"/>
                <w:jc w:val="center"/>
              </w:trPr>
              <w:tc>
                <w:tcPr>
                  <w:tcW w:w="1704" w:type="dxa"/>
                  <w:noWrap/>
                  <w:vAlign w:val="center"/>
                </w:tcPr>
                <w:p w:rsidR="00CA659D" w:rsidRDefault="00646D77">
                  <w:pPr>
                    <w:jc w:val="center"/>
                    <w:rPr>
                      <w:szCs w:val="21"/>
                    </w:rPr>
                  </w:pPr>
                  <w:r>
                    <w:rPr>
                      <w:rFonts w:hAnsi="宋体" w:hint="eastAsia"/>
                      <w:bCs/>
                      <w:szCs w:val="21"/>
                      <w:lang w:val="zh-CN"/>
                    </w:rPr>
                    <w:t>账号</w:t>
                  </w:r>
                </w:p>
              </w:tc>
              <w:tc>
                <w:tcPr>
                  <w:tcW w:w="3349" w:type="dxa"/>
                  <w:noWrap/>
                  <w:vAlign w:val="center"/>
                </w:tcPr>
                <w:p w:rsidR="00CA659D" w:rsidRDefault="00803F89">
                  <w:pPr>
                    <w:jc w:val="center"/>
                    <w:rPr>
                      <w:rFonts w:ascii="宋体" w:hAnsi="宋体"/>
                      <w:bCs/>
                      <w:sz w:val="24"/>
                      <w:szCs w:val="21"/>
                    </w:rPr>
                  </w:pPr>
                  <w:r w:rsidRPr="00803F89">
                    <w:rPr>
                      <w:rFonts w:ascii="宋体" w:hAnsi="宋体"/>
                      <w:bCs/>
                      <w:sz w:val="24"/>
                      <w:szCs w:val="21"/>
                    </w:rPr>
                    <w:t>51610188000285928</w:t>
                  </w:r>
                </w:p>
              </w:tc>
              <w:tc>
                <w:tcPr>
                  <w:tcW w:w="1084" w:type="dxa"/>
                  <w:vMerge/>
                  <w:noWrap/>
                  <w:vAlign w:val="center"/>
                </w:tcPr>
                <w:p w:rsidR="00CA659D" w:rsidRDefault="00CA659D">
                  <w:pPr>
                    <w:jc w:val="center"/>
                    <w:rPr>
                      <w:rFonts w:hAnsi="宋体"/>
                      <w:bCs/>
                      <w:szCs w:val="21"/>
                      <w:lang w:val="zh-CN"/>
                    </w:rPr>
                  </w:pPr>
                </w:p>
              </w:tc>
              <w:tc>
                <w:tcPr>
                  <w:tcW w:w="2663" w:type="dxa"/>
                  <w:vMerge/>
                  <w:noWrap/>
                  <w:vAlign w:val="center"/>
                </w:tcPr>
                <w:p w:rsidR="00CA659D" w:rsidRDefault="00CA659D">
                  <w:pPr>
                    <w:jc w:val="center"/>
                    <w:rPr>
                      <w:szCs w:val="21"/>
                    </w:rPr>
                  </w:pPr>
                </w:p>
              </w:tc>
            </w:tr>
          </w:tbl>
          <w:p w:rsidR="00CA659D" w:rsidRDefault="00646D77">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CA659D">
        <w:trPr>
          <w:trHeight w:val="2079"/>
        </w:trPr>
        <w:tc>
          <w:tcPr>
            <w:tcW w:w="733" w:type="dxa"/>
            <w:vMerge/>
            <w:noWrap/>
            <w:vAlign w:val="center"/>
          </w:tcPr>
          <w:p w:rsidR="00CA659D" w:rsidRDefault="00CA659D">
            <w:pPr>
              <w:jc w:val="center"/>
              <w:rPr>
                <w:rFonts w:ascii="宋体" w:hAnsi="宋体"/>
                <w:bCs/>
                <w:sz w:val="24"/>
                <w:szCs w:val="24"/>
              </w:rPr>
            </w:pPr>
          </w:p>
        </w:tc>
        <w:tc>
          <w:tcPr>
            <w:tcW w:w="9107" w:type="dxa"/>
            <w:noWrap/>
          </w:tcPr>
          <w:p w:rsidR="00CA659D" w:rsidRDefault="00646D77">
            <w:r>
              <w:rPr>
                <w:rFonts w:ascii="宋体" w:hAnsi="宋体" w:hint="eastAsia"/>
                <w:b/>
                <w:bCs/>
                <w:kern w:val="0"/>
                <w:sz w:val="24"/>
                <w:szCs w:val="21"/>
                <w:u w:color="000000"/>
              </w:rPr>
              <w:t>6.2履约保证金：</w:t>
            </w:r>
            <w:r>
              <w:rPr>
                <w:rFonts w:ascii="宋体" w:hint="eastAsia"/>
                <w:kern w:val="0"/>
                <w:sz w:val="24"/>
                <w:szCs w:val="22"/>
                <w:u w:color="000000"/>
              </w:rPr>
              <w:t>签订合同前，中标供应商须按下表要求交纳中标合同总金额10%的履约保证金或者履约保函。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A659D">
              <w:trPr>
                <w:trHeight w:val="376"/>
                <w:jc w:val="center"/>
              </w:trPr>
              <w:tc>
                <w:tcPr>
                  <w:tcW w:w="1704" w:type="dxa"/>
                  <w:noWrap/>
                  <w:vAlign w:val="center"/>
                </w:tcPr>
                <w:p w:rsidR="00CA659D" w:rsidRDefault="00646D77">
                  <w:pPr>
                    <w:rPr>
                      <w:szCs w:val="22"/>
                      <w:lang w:val="zh-CN"/>
                    </w:rPr>
                  </w:pPr>
                  <w:r>
                    <w:rPr>
                      <w:rFonts w:hint="eastAsia"/>
                      <w:szCs w:val="22"/>
                    </w:rPr>
                    <w:t>交纳履约保证金账户名称</w:t>
                  </w:r>
                </w:p>
              </w:tc>
              <w:tc>
                <w:tcPr>
                  <w:tcW w:w="3349" w:type="dxa"/>
                  <w:noWrap/>
                  <w:vAlign w:val="center"/>
                </w:tcPr>
                <w:p w:rsidR="00CA659D" w:rsidRDefault="00646D77">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noWrap/>
                  <w:vAlign w:val="center"/>
                </w:tcPr>
                <w:p w:rsidR="00CA659D" w:rsidRDefault="00646D77">
                  <w:pPr>
                    <w:jc w:val="center"/>
                    <w:rPr>
                      <w:rFonts w:hAnsi="宋体"/>
                      <w:bCs/>
                      <w:szCs w:val="21"/>
                      <w:lang w:val="zh-CN"/>
                    </w:rPr>
                  </w:pPr>
                  <w:r>
                    <w:rPr>
                      <w:rFonts w:hint="eastAsia"/>
                      <w:szCs w:val="22"/>
                      <w:lang w:val="zh-CN"/>
                    </w:rPr>
                    <w:t>交</w:t>
                  </w:r>
                  <w:r>
                    <w:rPr>
                      <w:rFonts w:hAnsi="宋体" w:hint="eastAsia"/>
                      <w:bCs/>
                      <w:szCs w:val="21"/>
                      <w:lang w:val="zh-CN"/>
                    </w:rPr>
                    <w:t>纳</w:t>
                  </w:r>
                </w:p>
                <w:p w:rsidR="00CA659D" w:rsidRDefault="00646D77">
                  <w:pPr>
                    <w:jc w:val="center"/>
                    <w:rPr>
                      <w:szCs w:val="22"/>
                      <w:lang w:val="zh-CN"/>
                    </w:rPr>
                  </w:pPr>
                  <w:r>
                    <w:rPr>
                      <w:rFonts w:hAnsi="宋体" w:hint="eastAsia"/>
                      <w:bCs/>
                      <w:szCs w:val="21"/>
                      <w:lang w:val="zh-CN"/>
                    </w:rPr>
                    <w:t>形式</w:t>
                  </w:r>
                </w:p>
              </w:tc>
              <w:tc>
                <w:tcPr>
                  <w:tcW w:w="2663" w:type="dxa"/>
                  <w:vMerge w:val="restart"/>
                  <w:noWrap/>
                  <w:vAlign w:val="center"/>
                </w:tcPr>
                <w:p w:rsidR="00CA659D" w:rsidRDefault="00646D77">
                  <w:pPr>
                    <w:rPr>
                      <w:szCs w:val="22"/>
                      <w:lang w:val="zh-CN"/>
                    </w:rPr>
                  </w:pPr>
                  <w:r>
                    <w:rPr>
                      <w:rFonts w:hint="eastAsia"/>
                      <w:szCs w:val="21"/>
                    </w:rPr>
                    <w:t>履约保证金的交纳形式限于电汇、转账、本票、银行汇票、银行保函（不接受其他形式的履约保证金）</w:t>
                  </w:r>
                </w:p>
              </w:tc>
            </w:tr>
            <w:tr w:rsidR="00CA659D">
              <w:trPr>
                <w:trHeight w:val="366"/>
                <w:jc w:val="center"/>
              </w:trPr>
              <w:tc>
                <w:tcPr>
                  <w:tcW w:w="1704" w:type="dxa"/>
                  <w:noWrap/>
                  <w:vAlign w:val="center"/>
                </w:tcPr>
                <w:p w:rsidR="00CA659D" w:rsidRDefault="00646D77">
                  <w:pPr>
                    <w:rPr>
                      <w:szCs w:val="22"/>
                      <w:lang w:val="zh-CN"/>
                    </w:rPr>
                  </w:pPr>
                  <w:r>
                    <w:rPr>
                      <w:rFonts w:hint="eastAsia"/>
                      <w:szCs w:val="22"/>
                      <w:lang w:val="zh-CN"/>
                    </w:rPr>
                    <w:t>开户银行</w:t>
                  </w:r>
                </w:p>
              </w:tc>
              <w:tc>
                <w:tcPr>
                  <w:tcW w:w="3349" w:type="dxa"/>
                  <w:noWrap/>
                  <w:vAlign w:val="center"/>
                </w:tcPr>
                <w:p w:rsidR="00CA659D" w:rsidRDefault="00646D77">
                  <w:pPr>
                    <w:jc w:val="center"/>
                    <w:rPr>
                      <w:rFonts w:ascii="宋体" w:hAnsi="宋体"/>
                      <w:bCs/>
                      <w:sz w:val="24"/>
                      <w:szCs w:val="21"/>
                    </w:rPr>
                  </w:pPr>
                  <w:r>
                    <w:rPr>
                      <w:rFonts w:ascii="宋体" w:hAnsi="宋体" w:hint="eastAsia"/>
                      <w:bCs/>
                      <w:sz w:val="24"/>
                      <w:szCs w:val="21"/>
                    </w:rPr>
                    <w:t>招商银行宜兴支行</w:t>
                  </w:r>
                </w:p>
              </w:tc>
              <w:tc>
                <w:tcPr>
                  <w:tcW w:w="1084" w:type="dxa"/>
                  <w:vMerge/>
                  <w:noWrap/>
                  <w:vAlign w:val="center"/>
                </w:tcPr>
                <w:p w:rsidR="00CA659D" w:rsidRDefault="00CA659D">
                  <w:pPr>
                    <w:jc w:val="center"/>
                    <w:rPr>
                      <w:rFonts w:ascii="宋体" w:hAnsi="宋体" w:cs="宋体"/>
                      <w:b/>
                      <w:bCs/>
                      <w:sz w:val="24"/>
                      <w:szCs w:val="24"/>
                      <w:lang w:val="zh-CN"/>
                    </w:rPr>
                  </w:pPr>
                </w:p>
              </w:tc>
              <w:tc>
                <w:tcPr>
                  <w:tcW w:w="2663" w:type="dxa"/>
                  <w:vMerge/>
                  <w:noWrap/>
                  <w:vAlign w:val="center"/>
                </w:tcPr>
                <w:p w:rsidR="00CA659D" w:rsidRDefault="00CA659D">
                  <w:pPr>
                    <w:jc w:val="center"/>
                    <w:rPr>
                      <w:rFonts w:ascii="宋体" w:hAnsi="宋体" w:cs="宋体"/>
                      <w:b/>
                      <w:bCs/>
                      <w:sz w:val="24"/>
                      <w:szCs w:val="24"/>
                      <w:lang w:val="zh-CN"/>
                    </w:rPr>
                  </w:pPr>
                </w:p>
              </w:tc>
            </w:tr>
            <w:tr w:rsidR="00CA659D">
              <w:trPr>
                <w:trHeight w:val="90"/>
                <w:jc w:val="center"/>
              </w:trPr>
              <w:tc>
                <w:tcPr>
                  <w:tcW w:w="1704" w:type="dxa"/>
                  <w:noWrap/>
                  <w:vAlign w:val="center"/>
                </w:tcPr>
                <w:p w:rsidR="00CA659D" w:rsidRDefault="00646D77">
                  <w:pPr>
                    <w:rPr>
                      <w:szCs w:val="22"/>
                      <w:lang w:val="zh-CN"/>
                    </w:rPr>
                  </w:pPr>
                  <w:r>
                    <w:rPr>
                      <w:rFonts w:hint="eastAsia"/>
                      <w:szCs w:val="22"/>
                      <w:lang w:val="zh-CN"/>
                    </w:rPr>
                    <w:t>账号</w:t>
                  </w:r>
                </w:p>
              </w:tc>
              <w:tc>
                <w:tcPr>
                  <w:tcW w:w="3349" w:type="dxa"/>
                  <w:noWrap/>
                  <w:vAlign w:val="center"/>
                </w:tcPr>
                <w:p w:rsidR="00CA659D" w:rsidRDefault="00646D77">
                  <w:pPr>
                    <w:jc w:val="center"/>
                    <w:rPr>
                      <w:rFonts w:ascii="宋体" w:hAnsi="宋体"/>
                      <w:bCs/>
                      <w:sz w:val="24"/>
                      <w:szCs w:val="21"/>
                    </w:rPr>
                  </w:pPr>
                  <w:r>
                    <w:rPr>
                      <w:rFonts w:ascii="宋体" w:hAnsi="宋体" w:hint="eastAsia"/>
                      <w:bCs/>
                      <w:sz w:val="24"/>
                      <w:szCs w:val="21"/>
                    </w:rPr>
                    <w:t>610902131610501</w:t>
                  </w:r>
                </w:p>
              </w:tc>
              <w:tc>
                <w:tcPr>
                  <w:tcW w:w="1084" w:type="dxa"/>
                  <w:vMerge/>
                  <w:noWrap/>
                  <w:vAlign w:val="center"/>
                </w:tcPr>
                <w:p w:rsidR="00CA659D" w:rsidRDefault="00CA659D">
                  <w:pPr>
                    <w:jc w:val="center"/>
                    <w:rPr>
                      <w:rFonts w:ascii="宋体" w:hAnsi="宋体" w:cs="宋体"/>
                      <w:b/>
                      <w:bCs/>
                      <w:sz w:val="24"/>
                      <w:szCs w:val="24"/>
                      <w:lang w:val="zh-CN"/>
                    </w:rPr>
                  </w:pPr>
                </w:p>
              </w:tc>
              <w:tc>
                <w:tcPr>
                  <w:tcW w:w="2663" w:type="dxa"/>
                  <w:vMerge/>
                  <w:noWrap/>
                  <w:vAlign w:val="center"/>
                </w:tcPr>
                <w:p w:rsidR="00CA659D" w:rsidRDefault="00CA659D">
                  <w:pPr>
                    <w:jc w:val="center"/>
                    <w:rPr>
                      <w:rFonts w:ascii="宋体" w:hAnsi="宋体" w:cs="宋体"/>
                      <w:b/>
                      <w:bCs/>
                      <w:sz w:val="24"/>
                      <w:szCs w:val="24"/>
                      <w:lang w:val="zh-CN"/>
                    </w:rPr>
                  </w:pPr>
                </w:p>
              </w:tc>
            </w:tr>
          </w:tbl>
          <w:p w:rsidR="00CA659D" w:rsidRDefault="00CA659D">
            <w:pPr>
              <w:pStyle w:val="22"/>
            </w:pPr>
          </w:p>
        </w:tc>
      </w:tr>
      <w:tr w:rsidR="00CA659D">
        <w:tc>
          <w:tcPr>
            <w:tcW w:w="733" w:type="dxa"/>
            <w:noWrap/>
            <w:vAlign w:val="center"/>
          </w:tcPr>
          <w:p w:rsidR="00CA659D" w:rsidRDefault="00646D77">
            <w:pPr>
              <w:jc w:val="center"/>
              <w:rPr>
                <w:rFonts w:ascii="宋体" w:hAnsi="宋体"/>
                <w:bCs/>
                <w:sz w:val="24"/>
                <w:szCs w:val="24"/>
              </w:rPr>
            </w:pPr>
            <w:r>
              <w:rPr>
                <w:rFonts w:ascii="宋体" w:hAnsi="宋体" w:hint="eastAsia"/>
                <w:bCs/>
                <w:sz w:val="24"/>
                <w:szCs w:val="24"/>
              </w:rPr>
              <w:lastRenderedPageBreak/>
              <w:t>7</w:t>
            </w:r>
          </w:p>
        </w:tc>
        <w:tc>
          <w:tcPr>
            <w:tcW w:w="9107" w:type="dxa"/>
            <w:noWrap/>
          </w:tcPr>
          <w:p w:rsidR="00CA659D" w:rsidRDefault="00646D77">
            <w:pPr>
              <w:rPr>
                <w:rFonts w:ascii="宋体" w:hAnsi="宋体"/>
                <w:bCs/>
                <w:sz w:val="24"/>
                <w:szCs w:val="21"/>
              </w:rPr>
            </w:pPr>
            <w:r>
              <w:rPr>
                <w:rFonts w:ascii="宋体" w:hAnsi="宋体" w:hint="eastAsia"/>
                <w:bCs/>
                <w:sz w:val="24"/>
                <w:szCs w:val="21"/>
              </w:rPr>
              <w:t>投标截止时间及开标时间：2025年</w:t>
            </w:r>
            <w:r w:rsidR="0097452C">
              <w:rPr>
                <w:rFonts w:ascii="宋体" w:hAnsi="宋体" w:hint="eastAsia"/>
                <w:bCs/>
                <w:sz w:val="24"/>
                <w:szCs w:val="21"/>
              </w:rPr>
              <w:t>4</w:t>
            </w:r>
            <w:r>
              <w:rPr>
                <w:rFonts w:ascii="宋体" w:hAnsi="宋体" w:hint="eastAsia"/>
                <w:bCs/>
                <w:sz w:val="24"/>
                <w:szCs w:val="21"/>
              </w:rPr>
              <w:t>月</w:t>
            </w:r>
            <w:r w:rsidR="00803F89">
              <w:rPr>
                <w:rFonts w:ascii="宋体" w:hAnsi="宋体" w:hint="eastAsia"/>
                <w:bCs/>
                <w:sz w:val="24"/>
                <w:szCs w:val="21"/>
              </w:rPr>
              <w:t>30</w:t>
            </w:r>
            <w:r>
              <w:rPr>
                <w:rFonts w:ascii="宋体" w:hAnsi="宋体" w:hint="eastAsia"/>
                <w:bCs/>
                <w:sz w:val="24"/>
                <w:szCs w:val="21"/>
              </w:rPr>
              <w:t>日</w:t>
            </w:r>
            <w:r w:rsidR="00803F89">
              <w:rPr>
                <w:rFonts w:ascii="宋体" w:hAnsi="宋体" w:hint="eastAsia"/>
                <w:bCs/>
                <w:sz w:val="24"/>
                <w:szCs w:val="21"/>
              </w:rPr>
              <w:t>14</w:t>
            </w:r>
            <w:r>
              <w:rPr>
                <w:rFonts w:ascii="宋体" w:hAnsi="宋体" w:hint="eastAsia"/>
                <w:bCs/>
                <w:sz w:val="24"/>
                <w:szCs w:val="21"/>
              </w:rPr>
              <w:t>:</w:t>
            </w:r>
            <w:r w:rsidR="0097452C">
              <w:rPr>
                <w:rFonts w:ascii="宋体" w:hAnsi="宋体" w:hint="eastAsia"/>
                <w:bCs/>
                <w:sz w:val="24"/>
                <w:szCs w:val="21"/>
              </w:rPr>
              <w:t>0</w:t>
            </w:r>
            <w:r>
              <w:rPr>
                <w:rFonts w:ascii="宋体" w:hAnsi="宋体" w:hint="eastAsia"/>
                <w:bCs/>
                <w:sz w:val="24"/>
                <w:szCs w:val="21"/>
              </w:rPr>
              <w:t xml:space="preserve">0 </w:t>
            </w:r>
          </w:p>
          <w:p w:rsidR="00CA659D" w:rsidRDefault="00646D77">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CA659D" w:rsidRDefault="00646D77">
            <w:pPr>
              <w:rPr>
                <w:rFonts w:ascii="宋体" w:hAns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CA659D">
        <w:trPr>
          <w:trHeight w:val="1147"/>
        </w:trPr>
        <w:tc>
          <w:tcPr>
            <w:tcW w:w="733" w:type="dxa"/>
            <w:noWrap/>
            <w:vAlign w:val="center"/>
          </w:tcPr>
          <w:p w:rsidR="00CA659D" w:rsidRDefault="00646D77">
            <w:pPr>
              <w:jc w:val="center"/>
              <w:rPr>
                <w:rFonts w:ascii="宋体" w:hAnsi="宋体"/>
                <w:bCs/>
                <w:sz w:val="24"/>
                <w:szCs w:val="24"/>
              </w:rPr>
            </w:pPr>
            <w:bookmarkStart w:id="8" w:name="OLE_LINK84" w:colFirst="1" w:colLast="2"/>
            <w:r>
              <w:rPr>
                <w:rFonts w:ascii="宋体" w:hAnsi="宋体" w:hint="eastAsia"/>
                <w:bCs/>
                <w:sz w:val="24"/>
                <w:szCs w:val="24"/>
              </w:rPr>
              <w:t>8</w:t>
            </w:r>
          </w:p>
        </w:tc>
        <w:tc>
          <w:tcPr>
            <w:tcW w:w="9107" w:type="dxa"/>
            <w:noWrap/>
          </w:tcPr>
          <w:p w:rsidR="00CA659D" w:rsidRDefault="00646D77">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CA659D" w:rsidRDefault="00646D77">
            <w:pPr>
              <w:rPr>
                <w:rFonts w:ascii="宋体" w:hAnsi="宋体"/>
                <w:bCs/>
                <w:sz w:val="24"/>
                <w:szCs w:val="21"/>
              </w:rPr>
            </w:pPr>
            <w:r>
              <w:rPr>
                <w:rFonts w:ascii="宋体" w:hAnsi="宋体" w:hint="eastAsia"/>
                <w:bCs/>
                <w:sz w:val="24"/>
                <w:szCs w:val="21"/>
              </w:rPr>
              <w:t>联系人： 应先生，吴先生</w:t>
            </w:r>
          </w:p>
          <w:p w:rsidR="00CA659D" w:rsidRDefault="00646D77">
            <w:pPr>
              <w:rPr>
                <w:rFonts w:ascii="宋体" w:hAnsi="宋体"/>
                <w:bCs/>
                <w:sz w:val="24"/>
                <w:szCs w:val="21"/>
              </w:rPr>
            </w:pPr>
            <w:r>
              <w:rPr>
                <w:rFonts w:ascii="宋体" w:hAnsi="宋体" w:hint="eastAsia"/>
                <w:bCs/>
                <w:sz w:val="24"/>
                <w:szCs w:val="21"/>
              </w:rPr>
              <w:t>联系电话：0510-87117379，0510-80718867</w:t>
            </w:r>
          </w:p>
          <w:p w:rsidR="00CA659D" w:rsidRDefault="00646D77">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CA659D" w:rsidRDefault="00646D77">
            <w:pPr>
              <w:rPr>
                <w:rFonts w:ascii="宋体" w:hAnsi="宋体"/>
                <w:bCs/>
                <w:sz w:val="24"/>
                <w:szCs w:val="24"/>
              </w:rPr>
            </w:pPr>
            <w:r>
              <w:rPr>
                <w:rFonts w:ascii="宋体" w:hAnsi="宋体" w:hint="eastAsia"/>
                <w:bCs/>
                <w:sz w:val="24"/>
                <w:szCs w:val="21"/>
              </w:rPr>
              <w:t>邮政编码：214200</w:t>
            </w:r>
          </w:p>
        </w:tc>
      </w:tr>
    </w:tbl>
    <w:p w:rsidR="00CA659D" w:rsidRDefault="00646D77">
      <w:pPr>
        <w:spacing w:line="360" w:lineRule="auto"/>
        <w:jc w:val="center"/>
        <w:outlineLvl w:val="0"/>
        <w:rPr>
          <w:rFonts w:ascii="黑体" w:eastAsia="黑体" w:hAnsi="黑体"/>
          <w:sz w:val="28"/>
        </w:rPr>
      </w:pPr>
      <w:bookmarkStart w:id="9" w:name="_Toc29543"/>
      <w:bookmarkStart w:id="10" w:name="OLE_LINK6"/>
      <w:bookmarkStart w:id="11" w:name="_Toc20935"/>
      <w:bookmarkEnd w:id="8"/>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CA659D" w:rsidRDefault="00646D77">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CA659D" w:rsidRDefault="00646D77">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CA659D" w:rsidRDefault="00646D77">
      <w:pPr>
        <w:spacing w:line="360" w:lineRule="auto"/>
        <w:ind w:firstLineChars="200" w:firstLine="482"/>
        <w:rPr>
          <w:rFonts w:ascii="宋体" w:hAnsi="宋体"/>
          <w:b/>
          <w:sz w:val="24"/>
          <w:szCs w:val="24"/>
        </w:rPr>
      </w:pPr>
      <w:r>
        <w:rPr>
          <w:rFonts w:ascii="宋体" w:hAnsi="宋体" w:hint="eastAsia"/>
          <w:b/>
          <w:sz w:val="24"/>
          <w:szCs w:val="24"/>
        </w:rPr>
        <w:t>2、投标费用</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CA659D" w:rsidRDefault="00646D77">
      <w:pPr>
        <w:spacing w:line="360" w:lineRule="auto"/>
        <w:ind w:leftChars="200" w:left="420"/>
        <w:rPr>
          <w:rFonts w:ascii="宋体" w:hAnsi="宋体"/>
          <w:b/>
          <w:sz w:val="24"/>
          <w:szCs w:val="24"/>
        </w:rPr>
      </w:pPr>
      <w:r>
        <w:rPr>
          <w:rFonts w:ascii="宋体" w:hAnsi="宋体" w:hint="eastAsia"/>
          <w:b/>
          <w:sz w:val="24"/>
          <w:szCs w:val="24"/>
        </w:rPr>
        <w:t>3、保密要求</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CA659D" w:rsidRDefault="00646D77">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CA659D" w:rsidRDefault="00646D77">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CA659D" w:rsidRDefault="00646D77">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CA659D" w:rsidRDefault="00646D77">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CA659D" w:rsidRDefault="00646D77">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CA659D" w:rsidRDefault="00646D77">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CA659D" w:rsidRDefault="00646D77">
      <w:pPr>
        <w:spacing w:line="360" w:lineRule="auto"/>
        <w:ind w:firstLineChars="200" w:firstLine="480"/>
        <w:rPr>
          <w:rFonts w:ascii="宋体" w:hAns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A659D" w:rsidRDefault="00646D77">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A659D" w:rsidRDefault="00646D77">
      <w:pPr>
        <w:spacing w:line="360" w:lineRule="auto"/>
        <w:ind w:firstLineChars="200" w:firstLine="482"/>
        <w:rPr>
          <w:rFonts w:ascii="宋体" w:hAnsi="宋体"/>
          <w:b/>
          <w:sz w:val="24"/>
          <w:szCs w:val="24"/>
        </w:rPr>
      </w:pPr>
      <w:r>
        <w:rPr>
          <w:rFonts w:ascii="宋体" w:hAnsi="宋体" w:hint="eastAsia"/>
          <w:b/>
          <w:sz w:val="24"/>
          <w:szCs w:val="24"/>
        </w:rPr>
        <w:t>三、投标文件</w:t>
      </w:r>
    </w:p>
    <w:p w:rsidR="00CA659D" w:rsidRDefault="00646D77">
      <w:pPr>
        <w:spacing w:line="360" w:lineRule="auto"/>
        <w:ind w:firstLineChars="200" w:firstLine="482"/>
        <w:rPr>
          <w:rFonts w:ascii="宋体" w:hAnsi="宋体"/>
          <w:b/>
          <w:sz w:val="24"/>
          <w:szCs w:val="24"/>
        </w:rPr>
      </w:pPr>
      <w:bookmarkStart w:id="19" w:name="OLE_LINK16"/>
      <w:bookmarkStart w:id="20" w:name="OLE_LINK21"/>
      <w:bookmarkStart w:id="21" w:name="OLE_LINK62"/>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CA659D" w:rsidRDefault="00646D77">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（1）投标函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CA659D" w:rsidRDefault="00646D7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A659D" w:rsidRDefault="00646D77">
      <w:pPr>
        <w:numPr>
          <w:ilvl w:val="0"/>
          <w:numId w:val="2"/>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CA659D" w:rsidRDefault="00646D7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A659D" w:rsidRDefault="00646D7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A659D" w:rsidRDefault="00646D77">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A659D" w:rsidRDefault="00646D77">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A659D" w:rsidRDefault="00646D77">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A659D" w:rsidRDefault="00646D77">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CA659D" w:rsidRDefault="00646D77">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w:t>
      </w:r>
    </w:p>
    <w:p w:rsidR="00CA659D" w:rsidRDefault="00646D77">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CA659D" w:rsidRDefault="00646D77">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CA659D" w:rsidRDefault="00646D77">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u w:color="000000"/>
          <w:lang w:val="zh-CN"/>
        </w:rPr>
        <w:t>投标人提供钢结构工程专业承包三级及以上等级证明文件复印件</w:t>
      </w:r>
      <w:r>
        <w:rPr>
          <w:rFonts w:hint="eastAsia"/>
          <w:kern w:val="0"/>
          <w:sz w:val="24"/>
          <w:u w:color="000000"/>
          <w:lang w:val="zh-CN"/>
        </w:rPr>
        <w:t>（</w:t>
      </w:r>
      <w:r>
        <w:rPr>
          <w:rFonts w:ascii="宋体" w:hAnsi="宋体" w:hint="eastAsia"/>
          <w:b/>
          <w:bCs/>
          <w:sz w:val="24"/>
          <w:szCs w:val="24"/>
          <w:lang w:val="zh-CN"/>
        </w:rPr>
        <w:t>（投标时必须提交相应原件或公证件）</w:t>
      </w:r>
      <w:r>
        <w:rPr>
          <w:rFonts w:hint="eastAsia"/>
          <w:kern w:val="0"/>
          <w:sz w:val="24"/>
          <w:u w:color="000000"/>
          <w:lang w:val="zh-CN"/>
        </w:rPr>
        <w:t>）</w:t>
      </w:r>
    </w:p>
    <w:p w:rsidR="00CA659D" w:rsidRDefault="00646D77">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CA659D" w:rsidRDefault="00646D77">
      <w:pPr>
        <w:tabs>
          <w:tab w:val="left" w:pos="0"/>
          <w:tab w:val="left" w:pos="255"/>
        </w:tabs>
        <w:spacing w:line="360" w:lineRule="auto"/>
        <w:ind w:left="284"/>
        <w:rPr>
          <w:rFonts w:ascii="宋体" w:hAnsi="宋体"/>
          <w:sz w:val="24"/>
        </w:rPr>
      </w:pPr>
      <w:bookmarkStart w:id="25" w:name="OLE_LINK115"/>
      <w:r>
        <w:rPr>
          <w:rFonts w:ascii="宋体" w:hAnsi="宋体" w:hint="eastAsia"/>
          <w:sz w:val="24"/>
        </w:rPr>
        <w:t>（4）</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A659D" w:rsidRDefault="00646D77">
      <w:pPr>
        <w:tabs>
          <w:tab w:val="left" w:pos="0"/>
        </w:tabs>
        <w:spacing w:line="360" w:lineRule="auto"/>
        <w:ind w:left="284"/>
        <w:rPr>
          <w:rFonts w:ascii="宋体" w:hAnsi="宋体"/>
          <w:sz w:val="24"/>
          <w:lang w:val="zh-CN"/>
        </w:rPr>
      </w:pPr>
      <w:r>
        <w:rPr>
          <w:rFonts w:ascii="宋体" w:hAnsi="宋体" w:hint="eastAsia"/>
          <w:sz w:val="24"/>
        </w:rPr>
        <w:lastRenderedPageBreak/>
        <w:t>（5）招标文件 “项目技术要求和有关说明”中要求提供的相关证明材料（如有自行添加）</w:t>
      </w:r>
    </w:p>
    <w:p w:rsidR="00CA659D" w:rsidRDefault="00646D77">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t>（6）</w:t>
      </w:r>
      <w:r>
        <w:rPr>
          <w:rFonts w:ascii="宋体" w:hAnsi="宋体" w:hint="eastAsia"/>
          <w:sz w:val="24"/>
        </w:rPr>
        <w:t>要求采购人提供的配合（如有自拟并自行添加）</w:t>
      </w:r>
    </w:p>
    <w:p w:rsidR="00CA659D" w:rsidRDefault="00646D77">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bookmarkEnd w:id="26"/>
    </w:p>
    <w:p w:rsidR="00CA659D" w:rsidRDefault="00646D77">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szCs w:val="24"/>
        </w:rPr>
        <w:t>如上述“（3）资格证明文件”第</w:t>
      </w:r>
      <w:r>
        <w:rPr>
          <w:rFonts w:ascii="宋体" w:hAnsi="宋体" w:cs="宋体" w:hint="eastAsia"/>
          <w:bCs/>
          <w:sz w:val="24"/>
          <w:szCs w:val="24"/>
        </w:rPr>
        <w:t>④、⑤项</w:t>
      </w:r>
      <w:r>
        <w:rPr>
          <w:rFonts w:ascii="宋体" w:hAnsi="宋体" w:hint="eastAsia"/>
          <w:bCs/>
          <w:sz w:val="24"/>
          <w:szCs w:val="24"/>
        </w:rPr>
        <w:t>，依法免税或</w:t>
      </w:r>
      <w:bookmarkStart w:id="30" w:name="OLE_LINK19"/>
      <w:r>
        <w:rPr>
          <w:rFonts w:ascii="宋体" w:hAnsi="宋体" w:hint="eastAsia"/>
          <w:bCs/>
          <w:sz w:val="24"/>
          <w:szCs w:val="24"/>
        </w:rPr>
        <w:t>不需要缴纳社会保障资金</w:t>
      </w:r>
      <w:bookmarkEnd w:id="30"/>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r>
        <w:rPr>
          <w:rFonts w:ascii="宋体" w:hAnsi="宋体" w:hint="eastAsia"/>
          <w:bCs/>
          <w:sz w:val="24"/>
          <w:szCs w:val="24"/>
        </w:rPr>
        <w:t>。</w:t>
      </w:r>
      <w:bookmarkEnd w:id="22"/>
      <w:bookmarkEnd w:id="27"/>
    </w:p>
    <w:p w:rsidR="00CA659D" w:rsidRDefault="00646D77">
      <w:pPr>
        <w:spacing w:line="360" w:lineRule="auto"/>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8、投标文件的制作及密封</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3" w:name="OLE_LINK119"/>
      <w:r>
        <w:rPr>
          <w:rFonts w:ascii="宋体" w:hAnsi="宋体" w:hint="eastAsia"/>
          <w:bCs/>
          <w:sz w:val="24"/>
          <w:szCs w:val="24"/>
          <w:lang w:val="zh-CN"/>
        </w:rPr>
        <w:t>否则投标文件无效</w:t>
      </w:r>
      <w:r>
        <w:rPr>
          <w:rFonts w:ascii="宋体" w:hAnsi="宋体" w:hint="eastAsia"/>
          <w:bCs/>
          <w:sz w:val="24"/>
          <w:szCs w:val="24"/>
        </w:rPr>
        <w:t>。</w:t>
      </w:r>
      <w:bookmarkEnd w:id="33"/>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6" w:name="OLE_LINK122"/>
      <w:r>
        <w:rPr>
          <w:rFonts w:ascii="宋体" w:hAnsi="宋体" w:hint="eastAsia"/>
          <w:bCs/>
          <w:sz w:val="24"/>
          <w:szCs w:val="24"/>
          <w:lang w:val="zh-CN"/>
        </w:rPr>
        <w:t>规格幅面打印、装订成册，</w:t>
      </w:r>
      <w:bookmarkEnd w:id="36"/>
      <w:r>
        <w:rPr>
          <w:rFonts w:ascii="宋体" w:hAnsi="宋体" w:hint="eastAsia"/>
          <w:bCs/>
          <w:sz w:val="24"/>
          <w:szCs w:val="24"/>
          <w:lang w:val="zh-CN"/>
        </w:rPr>
        <w:t>由于编排混乱导致投标文件被误读或查找不到，责任由投标人承担。</w:t>
      </w:r>
    </w:p>
    <w:p w:rsidR="00CA659D" w:rsidRDefault="00646D77">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CA659D" w:rsidRDefault="00646D77">
      <w:pPr>
        <w:spacing w:line="360" w:lineRule="auto"/>
        <w:ind w:firstLineChars="200" w:firstLine="482"/>
        <w:rPr>
          <w:rFonts w:ascii="宋体" w:hAnsi="宋体"/>
          <w:b/>
          <w:sz w:val="24"/>
          <w:szCs w:val="24"/>
        </w:rPr>
      </w:pPr>
      <w:bookmarkStart w:id="38" w:name="OLE_LINK94"/>
      <w:r>
        <w:rPr>
          <w:rFonts w:ascii="宋体" w:hAnsi="宋体" w:hint="eastAsia"/>
          <w:b/>
          <w:sz w:val="24"/>
          <w:szCs w:val="24"/>
        </w:rPr>
        <w:t>9、投标文件的真实性</w:t>
      </w:r>
    </w:p>
    <w:p w:rsidR="00CA659D" w:rsidRDefault="00646D77">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A659D" w:rsidRDefault="00646D77">
      <w:pPr>
        <w:spacing w:line="360" w:lineRule="auto"/>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A659D" w:rsidRDefault="00646D77">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lastRenderedPageBreak/>
        <w:t>10.1 投标人须在招标文件规定的提交投标文件截止时间之前到宜兴市公用市政工程有限公司提交投标文件，逾期不予受理。</w:t>
      </w:r>
    </w:p>
    <w:p w:rsidR="00CA659D" w:rsidRDefault="00646D77">
      <w:pPr>
        <w:spacing w:line="360" w:lineRule="auto"/>
        <w:ind w:firstLineChars="196" w:firstLine="472"/>
        <w:rPr>
          <w:rFonts w:ascii="宋体" w:hAnsi="宋体"/>
          <w:b/>
          <w:sz w:val="24"/>
          <w:szCs w:val="24"/>
        </w:rPr>
      </w:pPr>
      <w:bookmarkStart w:id="41" w:name="OLE_LINK124"/>
      <w:r>
        <w:rPr>
          <w:rFonts w:ascii="宋体" w:hAnsi="宋体" w:hint="eastAsia"/>
          <w:b/>
          <w:sz w:val="24"/>
          <w:szCs w:val="24"/>
        </w:rPr>
        <w:t>11、有下列情形之一的投标文件将拒收</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8"/>
    </w:p>
    <w:p w:rsidR="00CA659D" w:rsidRDefault="00646D77">
      <w:pPr>
        <w:spacing w:line="360" w:lineRule="auto"/>
        <w:ind w:firstLineChars="200" w:firstLine="482"/>
        <w:rPr>
          <w:rFonts w:ascii="宋体" w:hAnsi="宋体"/>
          <w:b/>
          <w:sz w:val="24"/>
          <w:szCs w:val="24"/>
        </w:rPr>
      </w:pPr>
      <w:bookmarkStart w:id="42" w:name="OLE_LINK95"/>
      <w:bookmarkEnd w:id="41"/>
      <w:r>
        <w:rPr>
          <w:rFonts w:ascii="宋体" w:hAnsi="宋体" w:hint="eastAsia"/>
          <w:b/>
          <w:sz w:val="24"/>
          <w:szCs w:val="24"/>
        </w:rPr>
        <w:t>12、投标文件的有效期</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CA659D" w:rsidRDefault="00646D77">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投标人投标后，宜兴市公用市政工程有限公司对所有投标人的投标文件一律不予退还。</w:t>
      </w:r>
    </w:p>
    <w:p w:rsidR="00CA659D" w:rsidRDefault="00646D77">
      <w:pPr>
        <w:spacing w:line="360" w:lineRule="auto"/>
        <w:ind w:firstLineChars="200" w:firstLine="482"/>
        <w:rPr>
          <w:rFonts w:ascii="宋体" w:hAnsi="宋体"/>
          <w:b/>
          <w:sz w:val="24"/>
          <w:szCs w:val="24"/>
        </w:rPr>
      </w:pPr>
      <w:bookmarkStart w:id="43" w:name="OLE_LINK125"/>
      <w:r>
        <w:rPr>
          <w:rFonts w:ascii="宋体" w:hAnsi="宋体" w:hint="eastAsia"/>
          <w:b/>
          <w:sz w:val="24"/>
          <w:szCs w:val="24"/>
        </w:rPr>
        <w:t>14、投标文件的修改和撤回</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4" w:name="OLE_LINK164"/>
      <w:bookmarkEnd w:id="32"/>
      <w:bookmarkEnd w:id="43"/>
    </w:p>
    <w:p w:rsidR="00CA659D" w:rsidRDefault="00646D77">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CA659D" w:rsidRDefault="00646D77">
      <w:pPr>
        <w:numPr>
          <w:ilvl w:val="0"/>
          <w:numId w:val="4"/>
        </w:numPr>
        <w:tabs>
          <w:tab w:val="left" w:pos="425"/>
        </w:tabs>
        <w:spacing w:line="360" w:lineRule="auto"/>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CA659D" w:rsidRDefault="00646D77">
      <w:pPr>
        <w:numPr>
          <w:ilvl w:val="0"/>
          <w:numId w:val="4"/>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CA659D" w:rsidRDefault="00646D77">
      <w:pPr>
        <w:numPr>
          <w:ilvl w:val="0"/>
          <w:numId w:val="4"/>
        </w:numPr>
        <w:tabs>
          <w:tab w:val="left" w:pos="425"/>
        </w:tabs>
        <w:spacing w:line="360" w:lineRule="auto"/>
        <w:rPr>
          <w:rFonts w:ascii="宋体" w:hAnsi="宋体"/>
          <w:bCs/>
          <w:sz w:val="24"/>
          <w:szCs w:val="24"/>
          <w:lang w:val="zh-CN"/>
        </w:rPr>
      </w:pPr>
      <w:bookmarkStart w:id="46"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CA659D" w:rsidRDefault="00646D77">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CA659D" w:rsidRDefault="00646D77">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CA659D" w:rsidRDefault="00646D77">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CA659D" w:rsidRDefault="00646D77">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CA659D" w:rsidRDefault="00646D77">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CA659D" w:rsidRDefault="00646D77">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CA659D" w:rsidRDefault="00646D77">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CA659D" w:rsidRDefault="00646D77">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CA659D" w:rsidRDefault="00646D77">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hint="eastAsia"/>
          <w:bCs/>
          <w:sz w:val="24"/>
          <w:szCs w:val="24"/>
          <w:lang w:val="zh-CN"/>
        </w:rPr>
        <w:t>；</w:t>
      </w:r>
    </w:p>
    <w:p w:rsidR="00CA659D" w:rsidRDefault="00646D77">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CA659D" w:rsidRDefault="00646D77">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CA659D" w:rsidRDefault="00646D77">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CA659D" w:rsidRDefault="00646D77">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CA659D" w:rsidRDefault="00646D77">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CA659D" w:rsidRDefault="00646D77">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CA659D" w:rsidRDefault="00646D77">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2"/>
      <w:bookmarkEnd w:id="44"/>
      <w:bookmarkEnd w:id="45"/>
    </w:p>
    <w:p w:rsidR="00CA659D" w:rsidRDefault="00646D77">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CA659D" w:rsidRDefault="00646D77">
      <w:pPr>
        <w:spacing w:line="360" w:lineRule="auto"/>
        <w:ind w:firstLineChars="200" w:firstLine="480"/>
        <w:rPr>
          <w:rFonts w:ascii="宋体" w:hAnsi="宋体"/>
          <w:bCs/>
          <w:sz w:val="24"/>
          <w:szCs w:val="24"/>
        </w:rPr>
      </w:pPr>
      <w:bookmarkStart w:id="47" w:name="OLE_LINK96"/>
      <w:r>
        <w:rPr>
          <w:rFonts w:ascii="宋体" w:hAnsi="宋体" w:hint="eastAsia"/>
          <w:bCs/>
          <w:sz w:val="24"/>
          <w:szCs w:val="24"/>
        </w:rPr>
        <w:t>16.1、本项目不接受联合体、中标后分包。</w:t>
      </w:r>
    </w:p>
    <w:p w:rsidR="00CA659D" w:rsidRDefault="00646D77">
      <w:pPr>
        <w:numPr>
          <w:ilvl w:val="0"/>
          <w:numId w:val="6"/>
        </w:numPr>
        <w:spacing w:line="360" w:lineRule="auto"/>
        <w:ind w:firstLineChars="200" w:firstLine="482"/>
        <w:rPr>
          <w:rFonts w:ascii="宋体" w:hAnsi="宋体"/>
          <w:b/>
          <w:sz w:val="24"/>
          <w:szCs w:val="24"/>
          <w:lang w:val="zh-CN"/>
        </w:rPr>
      </w:pPr>
      <w:bookmarkStart w:id="48" w:name="OLE_LINK167"/>
      <w:bookmarkStart w:id="49" w:name="OLE_LINK97"/>
      <w:bookmarkEnd w:id="47"/>
      <w:r>
        <w:rPr>
          <w:rFonts w:ascii="宋体" w:hAnsi="宋体" w:hint="eastAsia"/>
          <w:b/>
          <w:sz w:val="24"/>
          <w:szCs w:val="24"/>
          <w:lang w:val="zh-CN"/>
        </w:rPr>
        <w:t>开标、评标、定标、废标</w:t>
      </w:r>
      <w:bookmarkEnd w:id="48"/>
    </w:p>
    <w:p w:rsidR="00CA659D" w:rsidRDefault="00646D77">
      <w:pPr>
        <w:spacing w:line="360" w:lineRule="auto"/>
        <w:ind w:firstLineChars="200" w:firstLine="482"/>
        <w:rPr>
          <w:rFonts w:ascii="宋体" w:hAnsi="宋体"/>
          <w:b/>
          <w:sz w:val="24"/>
          <w:szCs w:val="24"/>
        </w:rPr>
      </w:pPr>
      <w:bookmarkStart w:id="50" w:name="OLE_LINK168"/>
      <w:r>
        <w:rPr>
          <w:rFonts w:ascii="宋体" w:hAnsi="宋体" w:hint="eastAsia"/>
          <w:b/>
          <w:sz w:val="24"/>
          <w:szCs w:val="24"/>
        </w:rPr>
        <w:t>17、开标</w:t>
      </w:r>
    </w:p>
    <w:p w:rsidR="00CA659D" w:rsidRDefault="00646D77">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CA659D" w:rsidRDefault="00646D77">
      <w:pPr>
        <w:spacing w:line="360" w:lineRule="auto"/>
        <w:ind w:firstLineChars="200" w:firstLine="482"/>
        <w:rPr>
          <w:rFonts w:ascii="宋体" w:hAnsi="宋体"/>
          <w:b/>
          <w:sz w:val="24"/>
          <w:szCs w:val="24"/>
        </w:rPr>
      </w:pPr>
      <w:r>
        <w:rPr>
          <w:rFonts w:ascii="宋体" w:hAnsi="宋体" w:hint="eastAsia"/>
          <w:b/>
          <w:sz w:val="24"/>
          <w:szCs w:val="24"/>
        </w:rPr>
        <w:t>18、评标</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CA659D" w:rsidRDefault="00646D77">
      <w:pPr>
        <w:spacing w:line="360" w:lineRule="auto"/>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5"/>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lastRenderedPageBreak/>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8"/>
    </w:p>
    <w:p w:rsidR="00CA659D" w:rsidRDefault="00646D77">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A659D" w:rsidRDefault="00646D7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CA659D" w:rsidRDefault="00646D77">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A659D" w:rsidRDefault="00646D77">
      <w:pPr>
        <w:tabs>
          <w:tab w:val="left" w:pos="945"/>
        </w:tabs>
        <w:spacing w:line="360" w:lineRule="auto"/>
        <w:ind w:left="420"/>
        <w:rPr>
          <w:rFonts w:ascii="宋体" w:hAnsi="宋体"/>
          <w:bCs/>
          <w:sz w:val="24"/>
        </w:rPr>
      </w:pPr>
      <w:bookmarkStart w:id="60" w:name="OLE_LINK134"/>
      <w:r>
        <w:rPr>
          <w:rFonts w:ascii="宋体" w:hAnsi="宋体" w:hint="eastAsia"/>
          <w:bCs/>
          <w:sz w:val="24"/>
        </w:rPr>
        <w:t xml:space="preserve">     若投标报价相同的，则抽签决定顺序排列，抽到大者排名靠前。</w:t>
      </w:r>
    </w:p>
    <w:p w:rsidR="00CA659D" w:rsidRDefault="00646D77">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A659D" w:rsidRDefault="00646D77">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A659D" w:rsidRDefault="00646D77">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A659D" w:rsidRDefault="00646D77">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A659D" w:rsidRDefault="00646D77">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A659D" w:rsidRDefault="00646D77">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60"/>
    </w:p>
    <w:bookmarkEnd w:id="50"/>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CA659D" w:rsidRDefault="00646D77">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CA659D" w:rsidRDefault="00646D77">
      <w:pPr>
        <w:spacing w:line="360" w:lineRule="auto"/>
        <w:ind w:firstLineChars="200" w:firstLine="482"/>
        <w:rPr>
          <w:rFonts w:ascii="宋体" w:hAnsi="宋体"/>
          <w:b/>
          <w:sz w:val="24"/>
          <w:szCs w:val="24"/>
        </w:rPr>
      </w:pPr>
      <w:r>
        <w:rPr>
          <w:rFonts w:ascii="宋体" w:hAnsi="宋体" w:hint="eastAsia"/>
          <w:b/>
          <w:sz w:val="24"/>
          <w:szCs w:val="24"/>
        </w:rPr>
        <w:t>19、定标</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1" w:name="OLE_LINK174"/>
      <w:r>
        <w:rPr>
          <w:rFonts w:ascii="宋体" w:hAnsi="宋体" w:hint="eastAsia"/>
          <w:bCs/>
          <w:sz w:val="24"/>
          <w:szCs w:val="24"/>
          <w:lang w:val="zh-CN"/>
        </w:rPr>
        <w:t>中标候选人</w:t>
      </w:r>
      <w:bookmarkEnd w:id="61"/>
      <w:r>
        <w:rPr>
          <w:rFonts w:ascii="宋体" w:hAnsi="宋体" w:hint="eastAsia"/>
          <w:bCs/>
          <w:sz w:val="24"/>
          <w:szCs w:val="24"/>
          <w:lang w:val="zh-CN"/>
        </w:rPr>
        <w:t>中按顺序确定中标供应商。</w:t>
      </w:r>
    </w:p>
    <w:p w:rsidR="00CA659D" w:rsidRDefault="00646D77">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CA659D" w:rsidRDefault="00646D77">
      <w:pPr>
        <w:spacing w:line="360" w:lineRule="auto"/>
        <w:ind w:firstLineChars="200" w:firstLine="482"/>
        <w:rPr>
          <w:rFonts w:ascii="宋体" w:hAnsi="宋体"/>
          <w:b/>
          <w:sz w:val="24"/>
          <w:szCs w:val="24"/>
        </w:rPr>
      </w:pPr>
      <w:bookmarkStart w:id="62" w:name="OLE_LINK169"/>
      <w:r>
        <w:rPr>
          <w:rFonts w:ascii="宋体" w:hAnsi="宋体" w:hint="eastAsia"/>
          <w:b/>
          <w:sz w:val="24"/>
          <w:szCs w:val="24"/>
        </w:rPr>
        <w:t>20、投标截止后投标人不足3家的，除采购任务取消情形外，按照以下方式处理：</w:t>
      </w:r>
    </w:p>
    <w:p w:rsidR="00CA659D" w:rsidRDefault="00646D77">
      <w:pPr>
        <w:numPr>
          <w:ilvl w:val="0"/>
          <w:numId w:val="9"/>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CA659D" w:rsidRDefault="00646D77">
      <w:pPr>
        <w:numPr>
          <w:ilvl w:val="0"/>
          <w:numId w:val="9"/>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CA659D" w:rsidRDefault="00646D77">
      <w:pPr>
        <w:spacing w:line="360" w:lineRule="auto"/>
        <w:ind w:firstLineChars="200" w:firstLine="482"/>
        <w:rPr>
          <w:rFonts w:ascii="宋体" w:hAnsi="宋体"/>
          <w:b/>
          <w:sz w:val="24"/>
          <w:szCs w:val="24"/>
        </w:rPr>
      </w:pPr>
      <w:r>
        <w:rPr>
          <w:rFonts w:ascii="宋体" w:hAnsi="宋体" w:hint="eastAsia"/>
          <w:b/>
          <w:sz w:val="24"/>
          <w:szCs w:val="24"/>
        </w:rPr>
        <w:t>21、废标的确认</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w:t>
      </w:r>
      <w:r>
        <w:rPr>
          <w:rFonts w:ascii="宋体" w:hAnsi="宋体" w:hint="eastAsia"/>
          <w:bCs/>
          <w:sz w:val="24"/>
          <w:szCs w:val="24"/>
        </w:rPr>
        <w:lastRenderedPageBreak/>
        <w:t>标人：</w:t>
      </w:r>
    </w:p>
    <w:p w:rsidR="00CA659D" w:rsidRDefault="00646D77">
      <w:pPr>
        <w:numPr>
          <w:ilvl w:val="0"/>
          <w:numId w:val="10"/>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CA659D" w:rsidRDefault="00646D77">
      <w:pPr>
        <w:numPr>
          <w:ilvl w:val="0"/>
          <w:numId w:val="10"/>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CA659D" w:rsidRDefault="00646D77">
      <w:pPr>
        <w:numPr>
          <w:ilvl w:val="0"/>
          <w:numId w:val="10"/>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CA659D" w:rsidRDefault="00646D77">
      <w:pPr>
        <w:numPr>
          <w:ilvl w:val="0"/>
          <w:numId w:val="10"/>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2"/>
    </w:p>
    <w:p w:rsidR="00CA659D" w:rsidRDefault="00646D77">
      <w:pPr>
        <w:numPr>
          <w:ilvl w:val="0"/>
          <w:numId w:val="6"/>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招标活动结束后，中标供应商的投标保证金在合同签订后的十五个工作日内无息退还；中标通知书发出后15个工作日内退还未中标供应商的投标保证金，不计利息。</w:t>
      </w:r>
    </w:p>
    <w:p w:rsidR="00CA659D" w:rsidRDefault="00646D77">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CA659D" w:rsidRDefault="00646D77">
      <w:pPr>
        <w:numPr>
          <w:ilvl w:val="0"/>
          <w:numId w:val="11"/>
        </w:numPr>
        <w:spacing w:line="360" w:lineRule="auto"/>
        <w:rPr>
          <w:rFonts w:ascii="宋体" w:hAnsi="宋体"/>
          <w:bCs/>
          <w:sz w:val="24"/>
          <w:szCs w:val="24"/>
          <w:lang w:val="zh-CN"/>
        </w:rPr>
      </w:pPr>
      <w:bookmarkStart w:id="63" w:name="OLE_LINK170"/>
      <w:r>
        <w:rPr>
          <w:rFonts w:ascii="宋体" w:hAnsi="宋体" w:hint="eastAsia"/>
          <w:bCs/>
          <w:sz w:val="24"/>
          <w:szCs w:val="24"/>
          <w:lang w:val="zh-CN"/>
        </w:rPr>
        <w:t>在提交投标文件截止时间后撤回投标文件的；</w:t>
      </w:r>
    </w:p>
    <w:p w:rsidR="00CA659D" w:rsidRDefault="00646D77">
      <w:pPr>
        <w:numPr>
          <w:ilvl w:val="0"/>
          <w:numId w:val="11"/>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CA659D" w:rsidRDefault="00646D77">
      <w:pPr>
        <w:numPr>
          <w:ilvl w:val="0"/>
          <w:numId w:val="11"/>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CA659D" w:rsidRDefault="00646D77">
      <w:pPr>
        <w:numPr>
          <w:ilvl w:val="0"/>
          <w:numId w:val="11"/>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CA659D" w:rsidRDefault="00646D77">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3"/>
    </w:p>
    <w:bookmarkEnd w:id="49"/>
    <w:p w:rsidR="00CA659D" w:rsidRDefault="00646D77">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签订合同</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中标供应商应于中标公告发布之日起3日内，办理签订合同前的相关手续；并于中标通知书发出之日起3</w:t>
      </w:r>
      <w:r>
        <w:rPr>
          <w:rFonts w:ascii="宋体" w:hAnsi="宋体" w:hint="eastAsia"/>
          <w:bCs/>
          <w:sz w:val="24"/>
          <w:szCs w:val="24"/>
        </w:rPr>
        <w:t>0</w:t>
      </w:r>
      <w:r>
        <w:rPr>
          <w:rFonts w:ascii="宋体" w:hAnsi="宋体" w:hint="eastAsia"/>
          <w:bCs/>
          <w:sz w:val="24"/>
          <w:szCs w:val="24"/>
          <w:lang w:val="zh-CN"/>
        </w:rPr>
        <w:t>日内，按照招标文件确定的事项与采购人签订合同。</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lastRenderedPageBreak/>
        <w:t>如遇特殊情况，采购人可延期签订合同。</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签订合同前，中标供应商须按下表要求交纳中标合同总金额10%的履约保证金或者履约保函。</w:t>
      </w:r>
    </w:p>
    <w:p w:rsidR="00CA659D" w:rsidRDefault="00646D77">
      <w:pPr>
        <w:spacing w:line="360" w:lineRule="auto"/>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投标总价的10%（履约保证金），供货结束，验收合格后无息退还。</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23.</w:t>
      </w:r>
      <w:bookmarkStart w:id="64" w:name="OLE_LINK5"/>
      <w:r>
        <w:rPr>
          <w:rFonts w:ascii="宋体" w:hAnsi="宋体" w:hint="eastAsia"/>
          <w:bCs/>
          <w:sz w:val="24"/>
          <w:szCs w:val="24"/>
        </w:rPr>
        <w:t>6</w:t>
      </w:r>
      <w:r>
        <w:rPr>
          <w:rFonts w:ascii="宋体" w:hAnsi="宋体" w:hint="eastAsia"/>
          <w:bCs/>
          <w:sz w:val="24"/>
          <w:szCs w:val="24"/>
          <w:lang w:val="zh-CN"/>
        </w:rPr>
        <w:t>中标供应商</w:t>
      </w:r>
      <w:bookmarkStart w:id="65" w:name="OLE_LINK175"/>
      <w:r>
        <w:rPr>
          <w:rFonts w:ascii="宋体" w:hAnsi="宋体" w:hint="eastAsia"/>
          <w:bCs/>
          <w:sz w:val="24"/>
          <w:szCs w:val="24"/>
          <w:lang w:val="zh-CN"/>
        </w:rPr>
        <w:t>（含中标候选人）</w:t>
      </w:r>
      <w:bookmarkEnd w:id="65"/>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66" w:name="OLE_LINK2"/>
      <w:r>
        <w:rPr>
          <w:rFonts w:ascii="宋体" w:hAnsi="宋体" w:hint="eastAsia"/>
          <w:bCs/>
          <w:sz w:val="24"/>
          <w:szCs w:val="24"/>
          <w:lang w:val="zh-CN"/>
        </w:rPr>
        <w:t>。</w:t>
      </w:r>
      <w:bookmarkEnd w:id="64"/>
      <w:bookmarkEnd w:id="66"/>
      <w:r>
        <w:rPr>
          <w:rFonts w:ascii="宋体" w:hAnsi="宋体" w:hint="eastAsia"/>
          <w:bCs/>
          <w:sz w:val="24"/>
          <w:szCs w:val="24"/>
          <w:lang w:val="zh-CN"/>
        </w:rPr>
        <w:t>拒绝签订合同的中标供应商（含中标候选人）不得参加对该项目重新开展的采购活动。</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投标行为及投标产品：</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24、投标行为及投标产品：</w:t>
      </w:r>
    </w:p>
    <w:p w:rsidR="00CA659D" w:rsidRDefault="00646D77">
      <w:pPr>
        <w:spacing w:line="360" w:lineRule="auto"/>
        <w:ind w:firstLineChars="200" w:firstLine="480"/>
        <w:rPr>
          <w:rFonts w:ascii="宋体" w:hAnsi="宋体"/>
          <w:bCs/>
          <w:sz w:val="24"/>
          <w:szCs w:val="24"/>
          <w:lang w:val="zh-CN"/>
        </w:rPr>
      </w:pPr>
      <w:bookmarkStart w:id="67" w:name="OLE_LINK99"/>
      <w:r>
        <w:rPr>
          <w:rFonts w:ascii="宋体" w:hAnsi="宋体" w:hint="eastAsia"/>
          <w:bCs/>
          <w:sz w:val="24"/>
          <w:szCs w:val="24"/>
          <w:lang w:val="zh-CN"/>
        </w:rPr>
        <w:t>投标人的投标行为必须遵守各项法律、法规、规章及相关制度的规定。</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8" w:name="OLE_LINK172"/>
      <w:r>
        <w:rPr>
          <w:rFonts w:ascii="宋体" w:hAnsi="宋体" w:hint="eastAsia"/>
          <w:bCs/>
          <w:sz w:val="24"/>
          <w:szCs w:val="24"/>
        </w:rPr>
        <w:t>投标人中标后，在供货期内如遇产品平滑（自然）升级，中标供应商应提供平滑升级商品不补差价（招标文件中有特殊要求的除外）。</w:t>
      </w:r>
      <w:bookmarkEnd w:id="68"/>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7"/>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质疑处理：</w:t>
      </w:r>
    </w:p>
    <w:p w:rsidR="00CA659D" w:rsidRDefault="00646D77">
      <w:pPr>
        <w:spacing w:line="360" w:lineRule="auto"/>
        <w:ind w:firstLineChars="200" w:firstLine="480"/>
        <w:rPr>
          <w:rFonts w:ascii="宋体" w:hAnsi="宋体"/>
          <w:bCs/>
          <w:sz w:val="24"/>
          <w:szCs w:val="24"/>
        </w:rPr>
      </w:pPr>
      <w:bookmarkStart w:id="69" w:name="OLE_LINK100"/>
      <w:r>
        <w:rPr>
          <w:rFonts w:ascii="宋体" w:hAnsi="宋体" w:hint="eastAsia"/>
          <w:bCs/>
          <w:sz w:val="24"/>
          <w:szCs w:val="24"/>
        </w:rPr>
        <w:t>25、询问</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CA659D" w:rsidRDefault="00646D77">
      <w:pPr>
        <w:spacing w:line="360" w:lineRule="auto"/>
        <w:ind w:firstLineChars="200" w:firstLine="480"/>
        <w:rPr>
          <w:rFonts w:ascii="宋体" w:hAnsi="宋体"/>
          <w:bCs/>
          <w:sz w:val="24"/>
          <w:szCs w:val="24"/>
          <w:lang w:val="zh-CN"/>
        </w:rPr>
      </w:pPr>
      <w:bookmarkStart w:id="70" w:name="_Toc9555"/>
      <w:bookmarkStart w:id="71" w:name="_Toc23122"/>
      <w:bookmarkStart w:id="72" w:name="OLE_LINK8"/>
      <w:bookmarkEnd w:id="69"/>
      <w:r>
        <w:rPr>
          <w:rFonts w:ascii="宋体" w:hAnsi="宋体" w:hint="eastAsia"/>
          <w:bCs/>
          <w:sz w:val="24"/>
          <w:szCs w:val="24"/>
          <w:lang w:val="zh-CN"/>
        </w:rPr>
        <w:t>26、质疑</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26.4恶意质疑或提交虚假质疑一经查实，被质疑人有权依据有关规定，报请招标监管部门对该质疑人进行相应的处罚。</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CA659D" w:rsidRDefault="00CA659D">
      <w:pPr>
        <w:spacing w:line="360" w:lineRule="auto"/>
        <w:rPr>
          <w:rFonts w:ascii="黑体" w:eastAsia="黑体" w:hAnsi="黑体"/>
          <w:sz w:val="28"/>
        </w:rPr>
      </w:pPr>
    </w:p>
    <w:p w:rsidR="00CA659D" w:rsidRDefault="00CA659D">
      <w:pPr>
        <w:pStyle w:val="ac"/>
        <w:ind w:firstLine="210"/>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pStyle w:val="22"/>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CA659D">
      <w:pPr>
        <w:spacing w:line="360" w:lineRule="auto"/>
        <w:jc w:val="center"/>
        <w:rPr>
          <w:rFonts w:ascii="黑体" w:eastAsia="黑体" w:hAnsi="黑体"/>
          <w:sz w:val="28"/>
        </w:rPr>
      </w:pPr>
    </w:p>
    <w:p w:rsidR="00CA659D" w:rsidRDefault="00646D77">
      <w:pPr>
        <w:spacing w:line="360" w:lineRule="auto"/>
        <w:jc w:val="center"/>
        <w:rPr>
          <w:rFonts w:ascii="黑体" w:eastAsia="黑体" w:hAnsi="黑体"/>
          <w:sz w:val="28"/>
        </w:rPr>
      </w:pPr>
      <w:r>
        <w:rPr>
          <w:rFonts w:ascii="黑体" w:eastAsia="黑体" w:hAnsi="黑体" w:hint="eastAsia"/>
          <w:sz w:val="28"/>
        </w:rPr>
        <w:t>第三章 项目技术要求和有关说明</w:t>
      </w:r>
      <w:bookmarkEnd w:id="70"/>
      <w:bookmarkEnd w:id="71"/>
      <w:bookmarkEnd w:id="72"/>
    </w:p>
    <w:p w:rsidR="00CA659D" w:rsidRDefault="00646D77">
      <w:pPr>
        <w:spacing w:line="360" w:lineRule="auto"/>
        <w:rPr>
          <w:rFonts w:ascii="宋体" w:hAnsi="宋体"/>
          <w:bCs/>
          <w:sz w:val="24"/>
          <w:szCs w:val="24"/>
          <w:lang w:val="zh-CN"/>
        </w:rPr>
      </w:pPr>
      <w:bookmarkStart w:id="73" w:name="_Toc4371"/>
      <w:bookmarkStart w:id="74" w:name="_Toc23355"/>
      <w:r>
        <w:rPr>
          <w:rFonts w:ascii="宋体" w:hAnsi="宋体" w:hint="eastAsia"/>
          <w:bCs/>
          <w:sz w:val="24"/>
          <w:szCs w:val="24"/>
          <w:lang w:val="zh-CN"/>
        </w:rPr>
        <w:t xml:space="preserve">     一、工程名称：</w:t>
      </w:r>
      <w:r>
        <w:rPr>
          <w:rFonts w:ascii="宋体" w:hAnsi="宋体" w:hint="eastAsia"/>
          <w:bCs/>
          <w:sz w:val="24"/>
          <w:szCs w:val="24"/>
        </w:rPr>
        <w:t>电动葫芦、钢结构采购</w:t>
      </w:r>
      <w:r>
        <w:rPr>
          <w:rFonts w:ascii="宋体" w:hAnsi="宋体" w:hint="eastAsia"/>
          <w:bCs/>
          <w:sz w:val="24"/>
          <w:szCs w:val="24"/>
          <w:lang w:val="zh-CN"/>
        </w:rPr>
        <w:t>。</w:t>
      </w:r>
    </w:p>
    <w:p w:rsidR="00CA659D" w:rsidRDefault="00646D77">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二、招标范围和工程规模：具体要求详见图纸，需要</w:t>
      </w:r>
      <w:r>
        <w:rPr>
          <w:rFonts w:ascii="宋体" w:hAnsi="宋体" w:hint="eastAsia"/>
          <w:bCs/>
          <w:sz w:val="24"/>
          <w:szCs w:val="24"/>
        </w:rPr>
        <w:t>包安装，限价5.1万</w:t>
      </w:r>
      <w:r>
        <w:rPr>
          <w:rFonts w:ascii="宋体" w:hAnsi="宋体" w:hint="eastAsia"/>
          <w:sz w:val="24"/>
          <w:szCs w:val="24"/>
        </w:rPr>
        <w:t>。</w:t>
      </w:r>
    </w:p>
    <w:tbl>
      <w:tblPr>
        <w:tblW w:w="7934" w:type="dxa"/>
        <w:jc w:val="center"/>
        <w:tblLayout w:type="fixed"/>
        <w:tblCellMar>
          <w:left w:w="0" w:type="dxa"/>
          <w:right w:w="0" w:type="dxa"/>
        </w:tblCellMar>
        <w:tblLook w:val="04A0"/>
      </w:tblPr>
      <w:tblGrid>
        <w:gridCol w:w="635"/>
        <w:gridCol w:w="2710"/>
        <w:gridCol w:w="1217"/>
        <w:gridCol w:w="835"/>
        <w:gridCol w:w="2537"/>
      </w:tblGrid>
      <w:tr w:rsidR="00CA659D">
        <w:trPr>
          <w:trHeight w:val="74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27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12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835"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数量</w:t>
            </w:r>
          </w:p>
        </w:tc>
        <w:tc>
          <w:tcPr>
            <w:tcW w:w="2537"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kern w:val="0"/>
                <w:szCs w:val="21"/>
              </w:rPr>
              <w:t>说明</w:t>
            </w:r>
          </w:p>
        </w:tc>
      </w:tr>
      <w:tr w:rsidR="00CA659D">
        <w:trPr>
          <w:trHeight w:val="50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27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电动葫芦钢结构</w:t>
            </w:r>
          </w:p>
        </w:tc>
        <w:tc>
          <w:tcPr>
            <w:tcW w:w="121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83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2537"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kern w:val="0"/>
                <w:szCs w:val="21"/>
              </w:rPr>
              <w:t>含埋件，钢架，紧固件，彩钢板顶棚（镀锌方管檩条，0.5mm单层彩钢瓦）等相关材料，柱底灌浆，还需进行与之相关的除锈和喷涂涂料。</w:t>
            </w:r>
          </w:p>
        </w:tc>
      </w:tr>
      <w:tr w:rsidR="00CA659D">
        <w:trPr>
          <w:trHeight w:val="50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7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电动葫芦</w:t>
            </w:r>
          </w:p>
        </w:tc>
        <w:tc>
          <w:tcPr>
            <w:tcW w:w="121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83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2537"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CD2-7D（P=3.0+0.4KW）2T，含YJV-0.6/1KV-5x4电缆30米左右</w:t>
            </w:r>
          </w:p>
        </w:tc>
      </w:tr>
    </w:tbl>
    <w:p w:rsidR="00CA659D" w:rsidRDefault="00646D77" w:rsidP="00803F89">
      <w:pPr>
        <w:spacing w:beforeLines="50" w:afterLines="50"/>
        <w:ind w:firstLineChars="200" w:firstLine="420"/>
        <w:jc w:val="left"/>
        <w:rPr>
          <w:rFonts w:ascii="宋体" w:hAnsi="宋体"/>
          <w:bCs/>
          <w:sz w:val="24"/>
          <w:szCs w:val="24"/>
        </w:rPr>
      </w:pPr>
      <w:r>
        <w:rPr>
          <w:rFonts w:hint="eastAsia"/>
        </w:rPr>
        <w:t>注：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CA659D" w:rsidRDefault="00646D77">
      <w:pPr>
        <w:spacing w:line="460" w:lineRule="exact"/>
        <w:ind w:firstLineChars="200" w:firstLine="480"/>
        <w:rPr>
          <w:rFonts w:ascii="宋体" w:hAnsi="宋体"/>
          <w:b/>
          <w:bCs/>
          <w:sz w:val="24"/>
          <w:szCs w:val="24"/>
          <w:lang w:val="zh-CN"/>
        </w:rPr>
      </w:pPr>
      <w:r>
        <w:rPr>
          <w:rFonts w:ascii="宋体" w:hAnsi="宋体" w:hint="eastAsia"/>
          <w:bCs/>
          <w:sz w:val="24"/>
          <w:szCs w:val="24"/>
          <w:lang w:val="zh-CN"/>
        </w:rPr>
        <w:t>三、质量标准：对照国家标准，有关规范，达到合格标准及符合设计图纸要求。</w:t>
      </w:r>
    </w:p>
    <w:p w:rsidR="00CA659D" w:rsidRDefault="00646D77">
      <w:pPr>
        <w:spacing w:line="460" w:lineRule="exact"/>
        <w:rPr>
          <w:rFonts w:ascii="宋体" w:hAnsi="宋体"/>
          <w:bCs/>
          <w:sz w:val="24"/>
          <w:szCs w:val="24"/>
          <w:lang w:val="zh-CN"/>
        </w:rPr>
      </w:pPr>
      <w:r>
        <w:rPr>
          <w:rFonts w:ascii="宋体" w:hAnsi="宋体" w:hint="eastAsia"/>
          <w:bCs/>
          <w:sz w:val="24"/>
          <w:szCs w:val="24"/>
          <w:lang w:val="zh-CN"/>
        </w:rPr>
        <w:t xml:space="preserve">    四、免费质保期：一年，</w:t>
      </w:r>
      <w:r>
        <w:rPr>
          <w:rFonts w:ascii="宋体" w:hAnsi="宋体" w:cs="宋体" w:hint="eastAsia"/>
          <w:bCs/>
          <w:sz w:val="24"/>
          <w:szCs w:val="24"/>
        </w:rPr>
        <w:t>自验收合格之日起算</w:t>
      </w:r>
      <w:r>
        <w:rPr>
          <w:rFonts w:ascii="宋体" w:hAnsi="宋体" w:hint="eastAsia"/>
          <w:bCs/>
          <w:sz w:val="24"/>
          <w:szCs w:val="24"/>
          <w:lang w:val="zh-CN"/>
        </w:rPr>
        <w:t>。</w:t>
      </w:r>
    </w:p>
    <w:p w:rsidR="00CA659D" w:rsidRDefault="00646D77">
      <w:pPr>
        <w:spacing w:line="460" w:lineRule="exact"/>
        <w:ind w:firstLineChars="200" w:firstLine="480"/>
        <w:rPr>
          <w:rFonts w:ascii="宋体" w:hAnsi="宋体"/>
          <w:bCs/>
          <w:sz w:val="24"/>
          <w:szCs w:val="24"/>
          <w:lang w:val="zh-CN"/>
        </w:rPr>
      </w:pPr>
      <w:r>
        <w:rPr>
          <w:rFonts w:ascii="宋体" w:hAnsi="宋体" w:hint="eastAsia"/>
          <w:bCs/>
          <w:sz w:val="24"/>
          <w:szCs w:val="24"/>
        </w:rPr>
        <w:t>五、</w:t>
      </w:r>
      <w:r>
        <w:rPr>
          <w:rFonts w:ascii="宋体" w:hAnsi="宋体" w:hint="eastAsia"/>
          <w:bCs/>
          <w:sz w:val="24"/>
          <w:szCs w:val="24"/>
          <w:lang w:val="zh-CN"/>
        </w:rPr>
        <w:t>安全责任：中标单位必须对工程安全和质量等（包括事故经济赔偿）负全责。</w:t>
      </w:r>
    </w:p>
    <w:p w:rsidR="00CA659D" w:rsidRDefault="00646D77">
      <w:pPr>
        <w:spacing w:line="460" w:lineRule="exact"/>
        <w:rPr>
          <w:rFonts w:ascii="宋体" w:hAnsi="宋体"/>
          <w:bCs/>
          <w:sz w:val="24"/>
          <w:szCs w:val="24"/>
          <w:lang w:val="zh-CN"/>
        </w:rPr>
      </w:pPr>
      <w:r>
        <w:rPr>
          <w:rFonts w:ascii="宋体" w:hAnsi="宋体" w:hint="eastAsia"/>
          <w:bCs/>
          <w:sz w:val="24"/>
          <w:szCs w:val="24"/>
          <w:lang w:val="zh-CN"/>
        </w:rPr>
        <w:t xml:space="preserve">    六、付款步骤：</w:t>
      </w:r>
    </w:p>
    <w:p w:rsidR="00CA659D" w:rsidRDefault="00646D77">
      <w:pPr>
        <w:spacing w:line="460" w:lineRule="exact"/>
        <w:ind w:firstLine="480"/>
        <w:rPr>
          <w:rFonts w:ascii="宋体" w:hAnsi="宋体"/>
          <w:bCs/>
          <w:sz w:val="24"/>
          <w:szCs w:val="24"/>
          <w:lang w:val="zh-CN"/>
        </w:rPr>
      </w:pPr>
      <w:r>
        <w:rPr>
          <w:rFonts w:ascii="宋体" w:hAnsi="宋体" w:hint="eastAsia"/>
          <w:bCs/>
          <w:sz w:val="24"/>
          <w:szCs w:val="24"/>
          <w:lang w:val="zh-CN"/>
        </w:rPr>
        <w:t>（1）验收交付后，开具全额增值税专用发票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的90%，余款为质保金，</w:t>
      </w:r>
      <w:r>
        <w:rPr>
          <w:rFonts w:ascii="宋体" w:hAnsi="宋体" w:cs="宋体" w:hint="eastAsia"/>
          <w:kern w:val="0"/>
          <w:sz w:val="24"/>
        </w:rPr>
        <w:t>合同到</w:t>
      </w:r>
      <w:r>
        <w:rPr>
          <w:rFonts w:ascii="宋体" w:hAnsi="宋体" w:cs="宋体"/>
          <w:kern w:val="0"/>
          <w:sz w:val="24"/>
        </w:rPr>
        <w:t>期满</w:t>
      </w:r>
      <w:r>
        <w:rPr>
          <w:rFonts w:ascii="宋体" w:hAnsi="宋体" w:cs="宋体" w:hint="eastAsia"/>
          <w:kern w:val="0"/>
          <w:sz w:val="24"/>
        </w:rPr>
        <w:t>一年</w:t>
      </w:r>
      <w:r>
        <w:rPr>
          <w:rFonts w:ascii="宋体" w:hAnsi="宋体" w:cs="宋体"/>
          <w:kern w:val="0"/>
          <w:sz w:val="24"/>
        </w:rPr>
        <w:t>后30天内支付所供货物发票金额的</w:t>
      </w:r>
      <w:r>
        <w:rPr>
          <w:rFonts w:ascii="宋体" w:hAnsi="宋体" w:cs="宋体" w:hint="eastAsia"/>
          <w:kern w:val="0"/>
          <w:sz w:val="24"/>
        </w:rPr>
        <w:t>1</w:t>
      </w:r>
      <w:r>
        <w:rPr>
          <w:rFonts w:ascii="宋体" w:hAnsi="宋体" w:cs="宋体"/>
          <w:kern w:val="0"/>
          <w:sz w:val="24"/>
        </w:rPr>
        <w:t>0%（由于财政结算等流程设计问题，特殊情况结算会滞后）</w:t>
      </w:r>
      <w:r>
        <w:rPr>
          <w:rFonts w:ascii="宋体" w:hAnsi="宋体" w:hint="eastAsia"/>
          <w:bCs/>
          <w:sz w:val="24"/>
          <w:szCs w:val="24"/>
          <w:lang w:val="zh-CN"/>
        </w:rPr>
        <w:t>。</w:t>
      </w:r>
    </w:p>
    <w:p w:rsidR="00CA659D" w:rsidRDefault="00646D77">
      <w:pPr>
        <w:spacing w:line="360" w:lineRule="auto"/>
        <w:ind w:firstLine="480"/>
        <w:rPr>
          <w:rFonts w:ascii="宋体" w:hAnsi="宋体"/>
          <w:bCs/>
          <w:sz w:val="24"/>
          <w:szCs w:val="24"/>
          <w:lang w:val="zh-CN"/>
        </w:rPr>
      </w:pPr>
      <w:r>
        <w:rPr>
          <w:rFonts w:ascii="宋体" w:hAnsi="宋体" w:cs="宋体" w:hint="eastAsia"/>
          <w:kern w:val="0"/>
          <w:sz w:val="24"/>
          <w:szCs w:val="22"/>
        </w:rPr>
        <w:t>（2）履约保</w:t>
      </w:r>
      <w:r>
        <w:rPr>
          <w:rFonts w:ascii="宋体" w:hAnsi="宋体" w:hint="eastAsia"/>
          <w:color w:val="000000"/>
          <w:kern w:val="0"/>
          <w:sz w:val="24"/>
          <w:szCs w:val="24"/>
          <w:u w:color="000000"/>
        </w:rPr>
        <w:t>证金的退还：合同结束，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CA659D" w:rsidRDefault="00646D77">
      <w:pPr>
        <w:spacing w:line="460" w:lineRule="exact"/>
        <w:ind w:firstLine="480"/>
        <w:rPr>
          <w:rFonts w:ascii="宋体" w:hAnsi="宋体"/>
          <w:bCs/>
          <w:sz w:val="24"/>
          <w:szCs w:val="24"/>
        </w:rPr>
      </w:pPr>
      <w:r>
        <w:rPr>
          <w:rFonts w:ascii="宋体" w:hAnsi="宋体" w:hint="eastAsia"/>
          <w:bCs/>
          <w:sz w:val="24"/>
          <w:szCs w:val="24"/>
          <w:lang w:val="zh-CN"/>
        </w:rPr>
        <w:lastRenderedPageBreak/>
        <w:t>七、图纸</w:t>
      </w:r>
      <w:r>
        <w:rPr>
          <w:rFonts w:ascii="宋体" w:hAnsi="宋体" w:hint="eastAsia"/>
          <w:bCs/>
          <w:sz w:val="24"/>
          <w:szCs w:val="24"/>
        </w:rPr>
        <w:t>详见附件。</w:t>
      </w:r>
    </w:p>
    <w:p w:rsidR="00CA659D" w:rsidRDefault="00646D77">
      <w:pPr>
        <w:pStyle w:val="ac"/>
        <w:spacing w:after="0" w:line="460" w:lineRule="exact"/>
        <w:ind w:firstLineChars="200" w:firstLine="480"/>
        <w:rPr>
          <w:rFonts w:ascii="宋体" w:hAnsi="宋体"/>
          <w:bCs/>
          <w:sz w:val="24"/>
          <w:szCs w:val="24"/>
        </w:rPr>
      </w:pPr>
      <w:r>
        <w:rPr>
          <w:rFonts w:ascii="宋体" w:hAnsi="宋体" w:hint="eastAsia"/>
          <w:bCs/>
          <w:sz w:val="24"/>
          <w:szCs w:val="24"/>
        </w:rPr>
        <w:t>八、</w:t>
      </w:r>
      <w:r>
        <w:rPr>
          <w:rFonts w:ascii="宋体" w:hAnsi="宋体" w:cs="宋体" w:hint="eastAsia"/>
          <w:bCs/>
          <w:sz w:val="24"/>
          <w:szCs w:val="24"/>
        </w:rPr>
        <w:t>交货日期：</w:t>
      </w:r>
      <w:r>
        <w:rPr>
          <w:rFonts w:ascii="宋体" w:hAnsi="宋体" w:cs="宋体" w:hint="eastAsia"/>
          <w:sz w:val="24"/>
          <w:szCs w:val="24"/>
        </w:rPr>
        <w:t xml:space="preserve"> 接到甲方通知，</w:t>
      </w:r>
      <w:r>
        <w:rPr>
          <w:rFonts w:ascii="宋体" w:hAnsi="宋体" w:cs="宋体" w:hint="eastAsia"/>
          <w:bCs/>
          <w:sz w:val="24"/>
          <w:szCs w:val="24"/>
        </w:rPr>
        <w:t>20天内完成</w:t>
      </w:r>
    </w:p>
    <w:p w:rsidR="00CA659D" w:rsidRDefault="00646D77">
      <w:pPr>
        <w:pStyle w:val="ac"/>
        <w:spacing w:after="0" w:line="460" w:lineRule="exact"/>
        <w:ind w:firstLineChars="200" w:firstLine="480"/>
        <w:rPr>
          <w:highlight w:val="red"/>
        </w:rPr>
      </w:pPr>
      <w:r>
        <w:rPr>
          <w:rFonts w:ascii="宋体" w:hAnsi="宋体" w:hint="eastAsia"/>
          <w:bCs/>
          <w:sz w:val="24"/>
          <w:szCs w:val="24"/>
        </w:rPr>
        <w:t>九、</w:t>
      </w:r>
      <w:r>
        <w:rPr>
          <w:rFonts w:ascii="宋体" w:hAnsi="宋体" w:cs="宋体" w:hint="eastAsia"/>
          <w:kern w:val="0"/>
          <w:sz w:val="24"/>
          <w:szCs w:val="24"/>
          <w:highlight w:val="yellow"/>
        </w:rPr>
        <w:t>不接收开票税率为9%的工程类增值税专用发票，只接收货物类发票，如因发票问题导致无法付款的由中标单位自行负责。</w:t>
      </w:r>
    </w:p>
    <w:p w:rsidR="00CA659D" w:rsidRDefault="00CA659D">
      <w:pPr>
        <w:spacing w:line="540" w:lineRule="exact"/>
        <w:ind w:firstLine="480"/>
        <w:rPr>
          <w:rFonts w:ascii="宋体" w:hAnsi="宋体"/>
          <w:bCs/>
          <w:sz w:val="24"/>
          <w:szCs w:val="24"/>
        </w:rPr>
      </w:pPr>
    </w:p>
    <w:p w:rsidR="00CA659D" w:rsidRDefault="00CA659D">
      <w:pPr>
        <w:jc w:val="center"/>
        <w:rPr>
          <w:rFonts w:ascii="宋体" w:hAnsi="宋体"/>
          <w:sz w:val="24"/>
          <w:szCs w:val="24"/>
        </w:rPr>
      </w:pPr>
    </w:p>
    <w:p w:rsidR="00CA659D" w:rsidRDefault="00646D77">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 电动葫芦、钢结构采购合同</w:t>
      </w:r>
      <w:bookmarkEnd w:id="73"/>
      <w:bookmarkEnd w:id="74"/>
    </w:p>
    <w:p w:rsidR="00CA659D" w:rsidRDefault="00CA659D">
      <w:pPr>
        <w:spacing w:line="360" w:lineRule="auto"/>
        <w:jc w:val="right"/>
        <w:rPr>
          <w:rFonts w:ascii="宋体" w:hAnsi="宋体"/>
          <w:b/>
          <w:sz w:val="28"/>
          <w:szCs w:val="28"/>
        </w:rPr>
      </w:pPr>
    </w:p>
    <w:p w:rsidR="00CA659D" w:rsidRDefault="00646D77">
      <w:pPr>
        <w:spacing w:line="360" w:lineRule="auto"/>
        <w:rPr>
          <w:rFonts w:ascii="宋体"/>
          <w:color w:val="000000"/>
          <w:kern w:val="0"/>
          <w:sz w:val="24"/>
          <w:u w:color="000000"/>
        </w:rPr>
      </w:pPr>
      <w:bookmarkStart w:id="75" w:name="_Toc32439"/>
      <w:bookmarkStart w:id="76" w:name="_Toc15580"/>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CA659D" w:rsidRDefault="00646D77">
      <w:pPr>
        <w:spacing w:line="360" w:lineRule="auto"/>
        <w:rPr>
          <w:rFonts w:ascii="宋体" w:hAns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CA659D" w:rsidRDefault="00646D77">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CA659D" w:rsidRDefault="00646D77">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CA659D" w:rsidRDefault="00646D77">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A659D" w:rsidRDefault="00646D77">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Pr>
          <w:rFonts w:ascii="宋体" w:hAnsi="宋体" w:hint="eastAsia"/>
          <w:bCs/>
          <w:sz w:val="24"/>
          <w:szCs w:val="24"/>
        </w:rPr>
        <w:t>YXGYJT202504003</w:t>
      </w:r>
      <w:r>
        <w:rPr>
          <w:rFonts w:ascii="宋体" w:hAnsi="宋体" w:hint="eastAsia"/>
          <w:bCs/>
          <w:sz w:val="24"/>
        </w:rPr>
        <w:t>）；（5）乙方在投标过程中所作的其他有关承诺、声明、书面澄清等。</w:t>
      </w:r>
    </w:p>
    <w:p w:rsidR="00CA659D" w:rsidRDefault="00646D77">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w:t>
      </w:r>
    </w:p>
    <w:p w:rsidR="00CA659D" w:rsidRDefault="00646D77">
      <w:pPr>
        <w:spacing w:line="360" w:lineRule="auto"/>
        <w:ind w:firstLineChars="200" w:firstLine="480"/>
        <w:rPr>
          <w:rFonts w:ascii="宋体" w:hAnsi="宋体"/>
          <w:bCs/>
          <w:sz w:val="24"/>
        </w:rPr>
      </w:pPr>
      <w:r>
        <w:rPr>
          <w:rFonts w:ascii="宋体" w:hAnsi="宋体" w:hint="eastAsia"/>
          <w:bCs/>
          <w:sz w:val="24"/>
        </w:rPr>
        <w:t>四、甲方按照招标文件，组织对乙方所做项目逐项进行验收，在确认项目符合招标需求的基础上，填写相关单据。</w:t>
      </w:r>
    </w:p>
    <w:p w:rsidR="00CA659D" w:rsidRDefault="00646D77">
      <w:pPr>
        <w:spacing w:line="360" w:lineRule="auto"/>
        <w:ind w:firstLineChars="200" w:firstLine="480"/>
        <w:rPr>
          <w:rFonts w:ascii="宋体" w:hAnsi="宋体"/>
          <w:bCs/>
          <w:sz w:val="24"/>
        </w:rPr>
      </w:pPr>
      <w:r>
        <w:rPr>
          <w:rFonts w:ascii="宋体" w:hAnsi="宋体" w:hint="eastAsia"/>
          <w:bCs/>
          <w:sz w:val="24"/>
        </w:rPr>
        <w:t>五、乙方完工后开具正式发票和验收单按合同规定的时间、步骤和方法与甲方结算资金。</w:t>
      </w:r>
    </w:p>
    <w:p w:rsidR="00CA659D" w:rsidRDefault="00646D77">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六、本合同一式伍份，甲乙双方各持贰份，报送上级主管部门存档一份。</w:t>
      </w:r>
    </w:p>
    <w:p w:rsidR="00CA659D" w:rsidRDefault="00CA659D">
      <w:pPr>
        <w:spacing w:line="360" w:lineRule="auto"/>
        <w:jc w:val="center"/>
        <w:outlineLvl w:val="0"/>
        <w:rPr>
          <w:rFonts w:ascii="楷体_GB2312" w:eastAsia="楷体_GB2312"/>
          <w:b/>
          <w:sz w:val="32"/>
          <w:szCs w:val="32"/>
        </w:rPr>
      </w:pPr>
    </w:p>
    <w:p w:rsidR="00CA659D" w:rsidRDefault="00CA659D">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A659D">
        <w:trPr>
          <w:jc w:val="center"/>
        </w:trPr>
        <w:tc>
          <w:tcPr>
            <w:tcW w:w="4643" w:type="dxa"/>
            <w:noWrap/>
          </w:tcPr>
          <w:p w:rsidR="00CA659D" w:rsidRDefault="00646D77">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甲方（招标人）：（盖章）</w:t>
            </w:r>
            <w:bookmarkEnd w:id="77"/>
          </w:p>
        </w:tc>
        <w:tc>
          <w:tcPr>
            <w:tcW w:w="4643" w:type="dxa"/>
            <w:noWrap/>
          </w:tcPr>
          <w:p w:rsidR="00CA659D" w:rsidRDefault="00646D77">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A659D">
        <w:trPr>
          <w:jc w:val="center"/>
        </w:trPr>
        <w:tc>
          <w:tcPr>
            <w:tcW w:w="4643" w:type="dxa"/>
            <w:noWrap/>
          </w:tcPr>
          <w:p w:rsidR="00CA659D" w:rsidRDefault="00646D7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A659D" w:rsidRDefault="00646D7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A659D">
        <w:trPr>
          <w:jc w:val="center"/>
        </w:trPr>
        <w:tc>
          <w:tcPr>
            <w:tcW w:w="4643" w:type="dxa"/>
            <w:noWrap/>
          </w:tcPr>
          <w:p w:rsidR="00CA659D" w:rsidRDefault="00646D77">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CA659D" w:rsidRDefault="00646D77">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A659D">
        <w:trPr>
          <w:jc w:val="center"/>
        </w:trPr>
        <w:tc>
          <w:tcPr>
            <w:tcW w:w="4643" w:type="dxa"/>
            <w:noWrap/>
          </w:tcPr>
          <w:p w:rsidR="00CA659D" w:rsidRDefault="00646D77">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CA659D" w:rsidRDefault="00646D77">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A659D">
        <w:trPr>
          <w:jc w:val="center"/>
        </w:trPr>
        <w:tc>
          <w:tcPr>
            <w:tcW w:w="4643" w:type="dxa"/>
            <w:noWrap/>
          </w:tcPr>
          <w:p w:rsidR="00CA659D" w:rsidRDefault="00646D77">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CA659D" w:rsidRDefault="00646D77">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A659D" w:rsidRDefault="00CA659D">
            <w:pPr>
              <w:widowControl/>
              <w:adjustRightInd w:val="0"/>
              <w:jc w:val="left"/>
              <w:rPr>
                <w:rFonts w:ascii="宋体" w:hAnsi="宋体" w:cs="宋体"/>
                <w:kern w:val="0"/>
                <w:sz w:val="24"/>
                <w:szCs w:val="24"/>
                <w:lang w:val="zh-CN"/>
              </w:rPr>
            </w:pPr>
          </w:p>
        </w:tc>
      </w:tr>
      <w:tr w:rsidR="00CA659D">
        <w:trPr>
          <w:jc w:val="center"/>
        </w:trPr>
        <w:tc>
          <w:tcPr>
            <w:tcW w:w="4643" w:type="dxa"/>
            <w:noWrap/>
          </w:tcPr>
          <w:p w:rsidR="00CA659D" w:rsidRDefault="00646D7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A659D" w:rsidRDefault="00646D7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A659D">
        <w:trPr>
          <w:jc w:val="center"/>
        </w:trPr>
        <w:tc>
          <w:tcPr>
            <w:tcW w:w="4643" w:type="dxa"/>
            <w:noWrap/>
          </w:tcPr>
          <w:p w:rsidR="00CA659D" w:rsidRDefault="00646D7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CA659D" w:rsidRDefault="00646D7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CA659D" w:rsidRDefault="00CA659D">
      <w:pPr>
        <w:spacing w:line="360" w:lineRule="auto"/>
        <w:jc w:val="center"/>
        <w:outlineLvl w:val="0"/>
        <w:rPr>
          <w:rFonts w:ascii="黑体" w:eastAsia="黑体" w:hAnsi="黑体"/>
          <w:sz w:val="28"/>
        </w:rPr>
      </w:pPr>
    </w:p>
    <w:p w:rsidR="00CA659D" w:rsidRDefault="00CA659D">
      <w:pPr>
        <w:spacing w:line="360" w:lineRule="auto"/>
        <w:jc w:val="center"/>
        <w:outlineLvl w:val="0"/>
        <w:rPr>
          <w:rFonts w:ascii="黑体" w:eastAsia="黑体" w:hAnsi="黑体"/>
          <w:sz w:val="28"/>
        </w:rPr>
      </w:pPr>
    </w:p>
    <w:p w:rsidR="00CA659D" w:rsidRDefault="00CA659D">
      <w:pPr>
        <w:spacing w:line="360" w:lineRule="auto"/>
        <w:jc w:val="center"/>
        <w:outlineLvl w:val="0"/>
        <w:rPr>
          <w:rFonts w:ascii="黑体" w:eastAsia="黑体" w:hAnsi="黑体"/>
          <w:sz w:val="28"/>
        </w:rPr>
      </w:pPr>
    </w:p>
    <w:p w:rsidR="00CA659D" w:rsidRDefault="00CA659D">
      <w:pPr>
        <w:pStyle w:val="ac"/>
        <w:ind w:firstLine="280"/>
        <w:rPr>
          <w:rFonts w:ascii="黑体" w:eastAsia="黑体" w:hAnsi="黑体"/>
          <w:sz w:val="28"/>
        </w:rPr>
      </w:pPr>
    </w:p>
    <w:p w:rsidR="00CA659D" w:rsidRDefault="00CA659D">
      <w:pPr>
        <w:pStyle w:val="ac"/>
        <w:ind w:firstLine="280"/>
        <w:rPr>
          <w:rFonts w:ascii="黑体" w:eastAsia="黑体" w:hAnsi="黑体"/>
          <w:sz w:val="28"/>
        </w:rPr>
      </w:pPr>
    </w:p>
    <w:p w:rsidR="00CA659D" w:rsidRDefault="00CA659D">
      <w:pPr>
        <w:spacing w:line="360" w:lineRule="auto"/>
        <w:outlineLvl w:val="0"/>
        <w:rPr>
          <w:rFonts w:ascii="黑体" w:eastAsia="黑体" w:hAnsi="黑体"/>
          <w:sz w:val="28"/>
        </w:rPr>
      </w:pPr>
    </w:p>
    <w:p w:rsidR="00CA659D" w:rsidRDefault="00646D77">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5"/>
      <w:bookmarkEnd w:id="76"/>
    </w:p>
    <w:p w:rsidR="00CA659D" w:rsidRDefault="00CA659D">
      <w:pPr>
        <w:spacing w:line="360" w:lineRule="auto"/>
        <w:jc w:val="center"/>
        <w:outlineLvl w:val="0"/>
        <w:rPr>
          <w:rFonts w:ascii="黑体" w:eastAsia="黑体" w:hAnsi="黑体"/>
          <w:sz w:val="28"/>
        </w:rPr>
      </w:pPr>
    </w:p>
    <w:p w:rsidR="00CA659D" w:rsidRDefault="00646D77">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szCs w:val="22"/>
        </w:rPr>
        <w:t>YXGYJT202504003招</w:t>
      </w:r>
      <w:r>
        <w:rPr>
          <w:rFonts w:ascii="宋体" w:hAnsi="宋体" w:hint="eastAsia"/>
          <w:bCs/>
          <w:sz w:val="24"/>
        </w:rPr>
        <w:t>标文件和该项目的中标通知书及乙方投标文件，甲乙双方就此次中标的服务相关问题，同意按下列条款规定执行。</w:t>
      </w:r>
    </w:p>
    <w:p w:rsidR="00CA659D" w:rsidRDefault="00646D77">
      <w:pPr>
        <w:pStyle w:val="af3"/>
        <w:spacing w:line="360" w:lineRule="auto"/>
        <w:ind w:firstLine="480"/>
        <w:rPr>
          <w:rFonts w:ascii="宋体" w:hAnsi="宋体"/>
          <w:bCs/>
          <w:sz w:val="24"/>
        </w:rPr>
      </w:pPr>
      <w:r>
        <w:rPr>
          <w:rFonts w:ascii="宋体" w:hAnsi="宋体" w:hint="eastAsia"/>
          <w:bCs/>
          <w:sz w:val="24"/>
        </w:rPr>
        <w:t>一、合同内容：本次招标项目为</w:t>
      </w:r>
      <w:r>
        <w:rPr>
          <w:rFonts w:ascii="宋体" w:hAnsi="宋体" w:hint="eastAsia"/>
          <w:bCs/>
          <w:sz w:val="24"/>
          <w:szCs w:val="22"/>
        </w:rPr>
        <w:t>电动葫芦、钢结构采购</w:t>
      </w:r>
      <w:r>
        <w:rPr>
          <w:rFonts w:ascii="宋体" w:hAnsi="宋体" w:hint="eastAsia"/>
          <w:bCs/>
          <w:sz w:val="24"/>
        </w:rPr>
        <w:t>。</w:t>
      </w:r>
    </w:p>
    <w:p w:rsidR="00CA659D" w:rsidRDefault="00646D77">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二、合同</w:t>
      </w:r>
      <w:r>
        <w:rPr>
          <w:rFonts w:ascii="宋体" w:hAnsi="MS Sans Serif"/>
          <w:spacing w:val="12"/>
          <w:kern w:val="0"/>
          <w:sz w:val="24"/>
          <w:szCs w:val="20"/>
        </w:rPr>
        <w:t>期</w:t>
      </w:r>
      <w:r>
        <w:rPr>
          <w:rFonts w:ascii="宋体" w:hAnsi="MS Sans Serif" w:hint="eastAsia"/>
          <w:spacing w:val="12"/>
          <w:kern w:val="0"/>
          <w:sz w:val="24"/>
          <w:szCs w:val="20"/>
        </w:rPr>
        <w:t>：自合同签订之日起1年或供货/服务/维修金额累计达到合同总额之日，以先到者为准</w:t>
      </w:r>
      <w:r>
        <w:rPr>
          <w:rFonts w:ascii="ˎ̥" w:hAnsi="ˎ̥" w:cs="宋体" w:hint="eastAsia"/>
          <w:kern w:val="0"/>
          <w:sz w:val="24"/>
        </w:rPr>
        <w:t>。</w:t>
      </w:r>
    </w:p>
    <w:p w:rsidR="00CA659D" w:rsidRDefault="00646D77">
      <w:pPr>
        <w:spacing w:line="360" w:lineRule="auto"/>
        <w:ind w:firstLineChars="200" w:firstLine="480"/>
        <w:rPr>
          <w:rFonts w:ascii="宋体" w:hAnsi="宋体"/>
          <w:bCs/>
          <w:sz w:val="24"/>
        </w:rPr>
      </w:pPr>
      <w:r>
        <w:rPr>
          <w:rFonts w:ascii="宋体" w:hAnsi="宋体" w:hint="eastAsia"/>
          <w:bCs/>
          <w:sz w:val="24"/>
        </w:rPr>
        <w:t>三、价格及支付</w:t>
      </w:r>
    </w:p>
    <w:p w:rsidR="00CA659D" w:rsidRDefault="00646D77">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CA659D" w:rsidRDefault="00646D77">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安装、服务、人力、机械、运输、装卸、仓储、各种税费、劳保、专利技术、质保、各种税费（如遇政策性文件调整税费，报价将作相应调整）规定及合同包含的所有风险、责任等各项所有费用。</w:t>
      </w:r>
    </w:p>
    <w:p w:rsidR="00CA659D" w:rsidRDefault="00646D77">
      <w:pPr>
        <w:spacing w:line="360" w:lineRule="auto"/>
        <w:ind w:firstLineChars="200" w:firstLine="480"/>
        <w:rPr>
          <w:rFonts w:ascii="宋体" w:hAnsi="宋体"/>
          <w:bCs/>
          <w:sz w:val="24"/>
          <w:szCs w:val="24"/>
          <w:lang w:val="zh-CN"/>
        </w:rPr>
      </w:pPr>
      <w:r>
        <w:rPr>
          <w:rFonts w:ascii="宋体" w:hAnsi="宋体" w:hint="eastAsia"/>
          <w:bCs/>
          <w:color w:val="000000"/>
          <w:sz w:val="24"/>
        </w:rPr>
        <w:t>3、付款方式：（1）</w:t>
      </w:r>
      <w:r>
        <w:rPr>
          <w:rFonts w:ascii="宋体" w:hAnsi="宋体" w:hint="eastAsia"/>
          <w:bCs/>
          <w:sz w:val="24"/>
          <w:szCs w:val="24"/>
          <w:lang w:val="zh-CN"/>
        </w:rPr>
        <w:t>验收交付后，开具全额增值税专用发票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的90%，余款为质保金，</w:t>
      </w:r>
      <w:r>
        <w:rPr>
          <w:rFonts w:ascii="宋体" w:hAnsi="宋体" w:cs="宋体" w:hint="eastAsia"/>
          <w:kern w:val="0"/>
          <w:sz w:val="24"/>
        </w:rPr>
        <w:t>合同到</w:t>
      </w:r>
      <w:r>
        <w:rPr>
          <w:rFonts w:ascii="宋体" w:hAnsi="宋体" w:cs="宋体"/>
          <w:kern w:val="0"/>
          <w:sz w:val="24"/>
        </w:rPr>
        <w:t>期满</w:t>
      </w:r>
      <w:r>
        <w:rPr>
          <w:rFonts w:ascii="宋体" w:hAnsi="宋体" w:cs="宋体" w:hint="eastAsia"/>
          <w:kern w:val="0"/>
          <w:sz w:val="24"/>
        </w:rPr>
        <w:t>一年</w:t>
      </w:r>
      <w:r>
        <w:rPr>
          <w:rFonts w:ascii="宋体" w:hAnsi="宋体" w:cs="宋体"/>
          <w:kern w:val="0"/>
          <w:sz w:val="24"/>
        </w:rPr>
        <w:t>后30天内支付所供货物发票金额的</w:t>
      </w:r>
      <w:r>
        <w:rPr>
          <w:rFonts w:ascii="宋体" w:hAnsi="宋体" w:cs="宋体" w:hint="eastAsia"/>
          <w:kern w:val="0"/>
          <w:sz w:val="24"/>
        </w:rPr>
        <w:t>1</w:t>
      </w:r>
      <w:r>
        <w:rPr>
          <w:rFonts w:ascii="宋体" w:hAnsi="宋体" w:cs="宋体"/>
          <w:kern w:val="0"/>
          <w:sz w:val="24"/>
        </w:rPr>
        <w:t>0%（由于财政结算等流程设计问题，特殊情况结算会滞后）</w:t>
      </w:r>
      <w:r>
        <w:rPr>
          <w:rFonts w:ascii="宋体" w:hAnsi="宋体" w:hint="eastAsia"/>
          <w:bCs/>
          <w:sz w:val="24"/>
          <w:szCs w:val="24"/>
          <w:lang w:val="zh-CN"/>
        </w:rPr>
        <w:t>。</w:t>
      </w:r>
    </w:p>
    <w:p w:rsidR="00CA659D" w:rsidRDefault="00646D77">
      <w:pPr>
        <w:spacing w:line="360" w:lineRule="auto"/>
        <w:ind w:firstLine="480"/>
        <w:rPr>
          <w:rFonts w:ascii="宋体" w:hAnsi="宋体"/>
          <w:bCs/>
          <w:color w:val="000000"/>
          <w:sz w:val="24"/>
        </w:rPr>
      </w:pPr>
      <w:r>
        <w:rPr>
          <w:rFonts w:ascii="宋体" w:hAnsi="宋体" w:cs="宋体" w:hint="eastAsia"/>
          <w:kern w:val="0"/>
          <w:sz w:val="24"/>
        </w:rPr>
        <w:t>（2）履约保</w:t>
      </w:r>
      <w:r>
        <w:rPr>
          <w:rFonts w:ascii="宋体" w:hAnsi="宋体" w:hint="eastAsia"/>
          <w:color w:val="000000"/>
          <w:kern w:val="0"/>
          <w:sz w:val="24"/>
          <w:szCs w:val="24"/>
          <w:u w:color="000000"/>
        </w:rPr>
        <w:t>证金的退还：合同结束，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CA659D" w:rsidRDefault="00646D77">
      <w:pPr>
        <w:spacing w:line="360" w:lineRule="auto"/>
        <w:ind w:firstLineChars="200" w:firstLine="480"/>
        <w:rPr>
          <w:rFonts w:ascii="宋体" w:hAnsi="宋体"/>
          <w:bCs/>
          <w:color w:val="000000"/>
          <w:sz w:val="24"/>
        </w:rPr>
      </w:pPr>
      <w:r>
        <w:rPr>
          <w:rFonts w:ascii="宋体" w:hAnsi="宋体" w:hint="eastAsia"/>
          <w:bCs/>
          <w:color w:val="000000"/>
          <w:sz w:val="24"/>
        </w:rPr>
        <w:t>（3）付款方式：银行转账。</w:t>
      </w:r>
    </w:p>
    <w:p w:rsidR="00CA659D" w:rsidRDefault="00646D77">
      <w:pPr>
        <w:pStyle w:val="ac"/>
        <w:ind w:firstLineChars="200" w:firstLine="480"/>
      </w:pPr>
      <w:r>
        <w:rPr>
          <w:rFonts w:ascii="宋体" w:hAnsi="宋体" w:hint="eastAsia"/>
          <w:bCs/>
          <w:color w:val="000000"/>
          <w:sz w:val="24"/>
        </w:rPr>
        <w:t>（4）</w:t>
      </w:r>
      <w:r>
        <w:rPr>
          <w:rFonts w:ascii="宋体" w:hAnsi="宋体" w:hint="eastAsia"/>
          <w:bCs/>
          <w:sz w:val="24"/>
          <w:szCs w:val="24"/>
          <w:lang w:val="zh-CN"/>
        </w:rPr>
        <w:t>质保期：一年，</w:t>
      </w:r>
      <w:r>
        <w:rPr>
          <w:rFonts w:ascii="宋体" w:hAnsi="宋体" w:cs="宋体" w:hint="eastAsia"/>
          <w:bCs/>
          <w:sz w:val="24"/>
          <w:szCs w:val="24"/>
        </w:rPr>
        <w:t>自验收合格之日起算</w:t>
      </w:r>
      <w:r>
        <w:rPr>
          <w:rFonts w:ascii="宋体" w:hAnsi="宋体" w:hint="eastAsia"/>
          <w:bCs/>
          <w:sz w:val="24"/>
          <w:szCs w:val="24"/>
          <w:lang w:val="zh-CN"/>
        </w:rPr>
        <w:t>。</w:t>
      </w:r>
    </w:p>
    <w:p w:rsidR="00CA659D" w:rsidRDefault="00646D77">
      <w:pPr>
        <w:spacing w:line="360" w:lineRule="auto"/>
        <w:ind w:firstLineChars="200" w:firstLine="480"/>
        <w:rPr>
          <w:rFonts w:ascii="宋体"/>
          <w:bCs/>
          <w:sz w:val="24"/>
          <w:szCs w:val="24"/>
        </w:rPr>
      </w:pPr>
      <w:r>
        <w:rPr>
          <w:rFonts w:ascii="宋体" w:hAnsi="宋体" w:hint="eastAsia"/>
          <w:bCs/>
          <w:sz w:val="24"/>
          <w:szCs w:val="24"/>
        </w:rPr>
        <w:t>四、质量保证</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CA659D" w:rsidRDefault="00646D77">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A659D" w:rsidRDefault="00646D77">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w:t>
      </w:r>
      <w:r>
        <w:rPr>
          <w:rFonts w:ascii="宋体" w:hAnsi="宋体" w:hint="eastAsia"/>
          <w:bCs/>
          <w:sz w:val="24"/>
          <w:szCs w:val="24"/>
        </w:rPr>
        <w:lastRenderedPageBreak/>
        <w:t>方有权终止合同。</w:t>
      </w:r>
    </w:p>
    <w:p w:rsidR="00CA659D" w:rsidRDefault="00646D77">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CA659D" w:rsidRDefault="00646D77">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rPr>
        <w:t>接到甲方通知后20天内完成</w:t>
      </w:r>
      <w:r>
        <w:rPr>
          <w:rFonts w:ascii="宋体" w:hAnsi="宋体" w:hint="eastAsia"/>
          <w:bCs/>
          <w:sz w:val="24"/>
        </w:rPr>
        <w:t>。</w:t>
      </w:r>
      <w:r>
        <w:rPr>
          <w:rFonts w:ascii="宋体" w:hAnsi="宋体" w:hint="eastAsia"/>
          <w:bCs/>
          <w:sz w:val="24"/>
          <w:lang w:val="zh-CN"/>
        </w:rPr>
        <w:t>如乙方逾期完工，除不可抗力外，每迟1天，每天违约金金额为逾期交货部分总价款的百分之五。乙方逾期超过15个天以上的视为乙方不履行合同，甲方有权终止合同，</w:t>
      </w:r>
      <w:r>
        <w:rPr>
          <w:rFonts w:ascii="宋体" w:hAnsi="宋体"/>
          <w:bCs/>
          <w:sz w:val="24"/>
          <w:szCs w:val="24"/>
        </w:rPr>
        <w:t>同时对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w:t>
      </w:r>
      <w:r>
        <w:rPr>
          <w:rFonts w:ascii="宋体" w:hAnsi="宋体" w:hint="eastAsia"/>
          <w:bCs/>
          <w:sz w:val="24"/>
          <w:lang w:val="zh-CN"/>
        </w:rPr>
        <w:t>并对乙方处以在3年内不得参与甲方组织的招投标活动的处罚。</w:t>
      </w:r>
    </w:p>
    <w:p w:rsidR="00CA659D" w:rsidRDefault="00646D77">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CA659D" w:rsidRDefault="00646D77">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A659D" w:rsidRDefault="00646D77">
      <w:pPr>
        <w:pStyle w:val="1000"/>
        <w:numPr>
          <w:ilvl w:val="0"/>
          <w:numId w:val="12"/>
        </w:numPr>
        <w:snapToGrid w:val="0"/>
        <w:spacing w:line="312" w:lineRule="auto"/>
        <w:ind w:firstLine="490"/>
        <w:rPr>
          <w:rFonts w:ascii="宋体"/>
          <w:color w:val="000000"/>
          <w:sz w:val="24"/>
        </w:rPr>
      </w:pPr>
      <w:r>
        <w:rPr>
          <w:rFonts w:ascii="宋体" w:hAnsi="宋体" w:hint="eastAsia"/>
          <w:color w:val="000000"/>
          <w:sz w:val="24"/>
        </w:rPr>
        <w:t>验收标准：</w:t>
      </w:r>
    </w:p>
    <w:p w:rsidR="00CA659D" w:rsidRDefault="00646D77">
      <w:pPr>
        <w:tabs>
          <w:tab w:val="left" w:pos="945"/>
        </w:tabs>
        <w:spacing w:line="360" w:lineRule="auto"/>
        <w:ind w:firstLineChars="166" w:firstLine="398"/>
        <w:rPr>
          <w:rFonts w:ascii="宋体" w:hAnsi="宋体"/>
          <w:bCs/>
          <w:sz w:val="24"/>
          <w:szCs w:val="24"/>
          <w:lang w:val="zh-CN"/>
        </w:rPr>
      </w:pPr>
      <w:r>
        <w:rPr>
          <w:rFonts w:ascii="宋体" w:hAnsi="宋体" w:cs="宋体" w:hint="eastAsia"/>
          <w:color w:val="000000"/>
          <w:kern w:val="0"/>
          <w:sz w:val="24"/>
        </w:rPr>
        <w:t>符合国家现行有关标准、相关行业规范及招标人要求。</w:t>
      </w:r>
    </w:p>
    <w:p w:rsidR="00CA659D" w:rsidRDefault="00646D77">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5</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CA659D" w:rsidRDefault="00646D7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CA659D" w:rsidRDefault="00646D7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1．乙方负责本次设备的就位安装和调试，并照国家有关法律法规规章和“三包”规定以及按招标文件要求和乙方响应文件中的承诺提供服务。</w:t>
      </w:r>
    </w:p>
    <w:p w:rsidR="00CA659D" w:rsidRDefault="00646D7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CA659D" w:rsidRDefault="00646D7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CA659D" w:rsidRDefault="00646D7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CA659D" w:rsidRDefault="00646D7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A659D" w:rsidRDefault="00646D7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A659D" w:rsidRDefault="00646D77">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CA659D" w:rsidRDefault="00646D77">
      <w:pPr>
        <w:spacing w:line="360" w:lineRule="auto"/>
        <w:ind w:firstLineChars="166" w:firstLine="398"/>
        <w:rPr>
          <w:rFonts w:ascii="宋体" w:hAnsi="宋体"/>
          <w:bCs/>
          <w:color w:val="000000"/>
          <w:sz w:val="24"/>
          <w:lang w:val="zh-CN"/>
        </w:rPr>
      </w:pPr>
      <w:r>
        <w:rPr>
          <w:rFonts w:ascii="宋体" w:hAnsi="宋体" w:hint="eastAsia"/>
          <w:bCs/>
          <w:sz w:val="24"/>
          <w:lang w:val="zh-CN"/>
        </w:rPr>
        <w:lastRenderedPageBreak/>
        <w:t>1、</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CA659D" w:rsidRDefault="00646D77">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ascii="宋体" w:hAnsi="宋体" w:hint="eastAsia"/>
          <w:bCs/>
          <w:sz w:val="24"/>
          <w:lang w:val="zh-CN"/>
        </w:rPr>
        <w:t>。</w:t>
      </w:r>
    </w:p>
    <w:p w:rsidR="00CA659D" w:rsidRDefault="00646D77">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CA659D" w:rsidRDefault="00646D77">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A659D" w:rsidRDefault="00646D77">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CA659D" w:rsidRDefault="00646D77">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CA659D" w:rsidRDefault="00646D77">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CA659D" w:rsidRDefault="00646D77">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CA659D" w:rsidRDefault="00646D77">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CA659D" w:rsidRDefault="00646D77">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CA659D" w:rsidRDefault="00646D77">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CA659D" w:rsidRDefault="00646D77">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CA659D" w:rsidRDefault="00CA659D">
      <w:pPr>
        <w:spacing w:line="360" w:lineRule="auto"/>
        <w:jc w:val="center"/>
        <w:outlineLvl w:val="0"/>
        <w:rPr>
          <w:rFonts w:ascii="黑体" w:eastAsia="黑体" w:hAnsi="黑体"/>
          <w:sz w:val="18"/>
          <w:szCs w:val="18"/>
        </w:rPr>
      </w:pPr>
    </w:p>
    <w:p w:rsidR="00CA659D" w:rsidRDefault="00646D77">
      <w:pPr>
        <w:spacing w:line="360" w:lineRule="auto"/>
        <w:jc w:val="center"/>
        <w:outlineLvl w:val="0"/>
        <w:rPr>
          <w:rFonts w:ascii="黑体" w:eastAsia="黑体" w:hAnsi="黑体"/>
          <w:sz w:val="28"/>
        </w:rPr>
      </w:pPr>
      <w:bookmarkStart w:id="81" w:name="_Toc3082"/>
      <w:bookmarkStart w:id="82" w:name="_Toc17882"/>
      <w:r>
        <w:rPr>
          <w:rFonts w:ascii="黑体" w:eastAsia="黑体" w:hAnsi="黑体"/>
          <w:sz w:val="28"/>
        </w:rPr>
        <w:br w:type="page"/>
      </w:r>
      <w:bookmarkStart w:id="83" w:name="OLE_LINK105"/>
      <w:r>
        <w:rPr>
          <w:rFonts w:ascii="黑体" w:eastAsia="黑体" w:hAnsi="黑体" w:hint="eastAsia"/>
          <w:sz w:val="28"/>
        </w:rPr>
        <w:lastRenderedPageBreak/>
        <w:t>第六章 附件（投标文件格式）</w:t>
      </w:r>
      <w:bookmarkEnd w:id="81"/>
      <w:bookmarkEnd w:id="82"/>
    </w:p>
    <w:p w:rsidR="00CA659D" w:rsidRDefault="00CA659D">
      <w:pPr>
        <w:spacing w:line="360" w:lineRule="auto"/>
        <w:jc w:val="center"/>
        <w:outlineLvl w:val="0"/>
        <w:rPr>
          <w:rFonts w:ascii="黑体" w:eastAsia="黑体" w:hAnsi="黑体"/>
          <w:sz w:val="28"/>
        </w:rPr>
      </w:pPr>
    </w:p>
    <w:p w:rsidR="00CA659D" w:rsidRDefault="00CA659D">
      <w:pPr>
        <w:spacing w:line="360" w:lineRule="auto"/>
        <w:jc w:val="center"/>
        <w:outlineLvl w:val="0"/>
        <w:rPr>
          <w:rFonts w:ascii="黑体" w:eastAsia="黑体" w:hAnsi="黑体"/>
          <w:sz w:val="28"/>
        </w:rPr>
      </w:pPr>
    </w:p>
    <w:p w:rsidR="00CA659D" w:rsidRDefault="00CA659D">
      <w:pPr>
        <w:rPr>
          <w:rFonts w:ascii="黑体" w:eastAsia="黑体"/>
          <w:b/>
          <w:sz w:val="120"/>
          <w:szCs w:val="120"/>
        </w:rPr>
      </w:pPr>
    </w:p>
    <w:p w:rsidR="00CA659D" w:rsidRDefault="00646D77">
      <w:pPr>
        <w:jc w:val="center"/>
        <w:rPr>
          <w:rFonts w:ascii="宋体" w:hAnsi="宋体"/>
          <w:b/>
          <w:sz w:val="120"/>
          <w:szCs w:val="120"/>
        </w:rPr>
      </w:pPr>
      <w:bookmarkStart w:id="84" w:name="_Toc29240"/>
      <w:r>
        <w:rPr>
          <w:rFonts w:ascii="宋体" w:hAnsi="宋体" w:hint="eastAsia"/>
          <w:b/>
          <w:sz w:val="120"/>
          <w:szCs w:val="120"/>
        </w:rPr>
        <w:t>投标文件</w:t>
      </w:r>
      <w:bookmarkEnd w:id="84"/>
    </w:p>
    <w:p w:rsidR="00CA659D" w:rsidRDefault="00646D77">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YXGYJT202504003</w:t>
      </w:r>
    </w:p>
    <w:p w:rsidR="00CA659D" w:rsidRDefault="00CA659D">
      <w:pPr>
        <w:rPr>
          <w:rFonts w:ascii="宋体" w:hAnsi="宋体"/>
          <w:b/>
          <w:sz w:val="32"/>
          <w:szCs w:val="32"/>
        </w:rPr>
      </w:pPr>
    </w:p>
    <w:p w:rsidR="00CA659D" w:rsidRDefault="00CA659D">
      <w:pPr>
        <w:rPr>
          <w:rFonts w:ascii="宋体" w:hAnsi="宋体"/>
          <w:b/>
          <w:sz w:val="32"/>
          <w:szCs w:val="32"/>
        </w:rPr>
      </w:pPr>
    </w:p>
    <w:p w:rsidR="00CA659D" w:rsidRDefault="00646D77">
      <w:pPr>
        <w:rPr>
          <w:rFonts w:ascii="宋体" w:hAnsi="宋体"/>
          <w:b/>
          <w:sz w:val="32"/>
          <w:szCs w:val="32"/>
          <w:u w:val="single"/>
        </w:rPr>
      </w:pPr>
      <w:bookmarkStart w:id="86" w:name="_Toc10010"/>
      <w:r>
        <w:rPr>
          <w:rFonts w:ascii="宋体" w:hAnsi="宋体" w:hint="eastAsia"/>
          <w:b/>
          <w:sz w:val="32"/>
          <w:szCs w:val="32"/>
        </w:rPr>
        <w:t>项目名称：</w:t>
      </w:r>
      <w:bookmarkEnd w:id="86"/>
      <w:r>
        <w:rPr>
          <w:rFonts w:ascii="宋体" w:hAnsi="宋体" w:hint="eastAsia"/>
          <w:b/>
          <w:sz w:val="32"/>
          <w:szCs w:val="32"/>
          <w:u w:val="single"/>
        </w:rPr>
        <w:t>宜兴市公用市政工程有限公司</w:t>
      </w:r>
      <w:r>
        <w:rPr>
          <w:rFonts w:ascii="宋体" w:hAnsi="宋体" w:hint="eastAsia"/>
          <w:b/>
          <w:sz w:val="28"/>
          <w:szCs w:val="28"/>
          <w:u w:val="single"/>
        </w:rPr>
        <w:t>电动葫芦、钢结构采购</w:t>
      </w:r>
    </w:p>
    <w:p w:rsidR="00CA659D" w:rsidRDefault="00646D77">
      <w:pPr>
        <w:rPr>
          <w:rFonts w:ascii="宋体" w:hAnsi="宋体"/>
          <w:b/>
          <w:sz w:val="32"/>
          <w:szCs w:val="32"/>
        </w:rPr>
      </w:pPr>
      <w:bookmarkStart w:id="8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CA659D" w:rsidRDefault="00646D77">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CA659D" w:rsidRDefault="00CA659D">
      <w:pPr>
        <w:rPr>
          <w:rFonts w:ascii="楷体_GB2312" w:eastAsia="楷体_GB2312"/>
          <w:b/>
          <w:sz w:val="32"/>
          <w:szCs w:val="32"/>
        </w:rPr>
      </w:pPr>
    </w:p>
    <w:p w:rsidR="00CA659D" w:rsidRDefault="00CA659D">
      <w:pPr>
        <w:rPr>
          <w:rFonts w:ascii="楷体_GB2312" w:eastAsia="楷体_GB2312"/>
          <w:b/>
          <w:sz w:val="32"/>
          <w:szCs w:val="32"/>
        </w:rPr>
      </w:pPr>
    </w:p>
    <w:p w:rsidR="00CA659D" w:rsidRDefault="00CA659D">
      <w:pPr>
        <w:rPr>
          <w:rFonts w:ascii="楷体_GB2312" w:eastAsia="楷体_GB2312"/>
          <w:b/>
          <w:sz w:val="32"/>
          <w:szCs w:val="32"/>
        </w:rPr>
      </w:pPr>
    </w:p>
    <w:p w:rsidR="00CA659D" w:rsidRDefault="00CA659D">
      <w:pPr>
        <w:rPr>
          <w:rFonts w:ascii="楷体_GB2312" w:eastAsia="楷体_GB2312"/>
          <w:b/>
          <w:sz w:val="32"/>
          <w:szCs w:val="32"/>
        </w:rPr>
      </w:pPr>
    </w:p>
    <w:p w:rsidR="00CA659D" w:rsidRDefault="00646D77">
      <w:pPr>
        <w:jc w:val="center"/>
        <w:rPr>
          <w:rFonts w:ascii="宋体" w:hAnsi="宋体"/>
          <w:b/>
          <w:sz w:val="32"/>
          <w:szCs w:val="32"/>
        </w:rPr>
      </w:pPr>
      <w:bookmarkStart w:id="89" w:name="_Toc1179"/>
      <w:r>
        <w:rPr>
          <w:rFonts w:ascii="宋体" w:hAnsi="宋体" w:hint="eastAsia"/>
          <w:b/>
          <w:sz w:val="32"/>
          <w:szCs w:val="32"/>
        </w:rPr>
        <w:t>日期：年月日</w:t>
      </w:r>
      <w:bookmarkEnd w:id="89"/>
    </w:p>
    <w:p w:rsidR="00CA659D" w:rsidRDefault="00646D77">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CA659D" w:rsidRDefault="00646D77" w:rsidP="00803F89">
      <w:pPr>
        <w:spacing w:beforeLines="50" w:afterLines="50"/>
        <w:jc w:val="center"/>
        <w:rPr>
          <w:rFonts w:ascii="黑体" w:eastAsia="黑体"/>
          <w:bCs/>
          <w:sz w:val="28"/>
          <w:szCs w:val="28"/>
        </w:rPr>
      </w:pPr>
      <w:r>
        <w:rPr>
          <w:rFonts w:ascii="黑体" w:eastAsia="黑体" w:hint="eastAsia"/>
          <w:bCs/>
          <w:sz w:val="28"/>
          <w:szCs w:val="28"/>
        </w:rPr>
        <w:t>投标函</w:t>
      </w:r>
    </w:p>
    <w:p w:rsidR="00CA659D" w:rsidRDefault="00CA659D" w:rsidP="00803F89">
      <w:pPr>
        <w:spacing w:beforeLines="50" w:afterLines="50"/>
        <w:jc w:val="center"/>
        <w:rPr>
          <w:rFonts w:ascii="黑体" w:eastAsia="黑体"/>
          <w:bCs/>
          <w:sz w:val="24"/>
          <w:szCs w:val="24"/>
        </w:rPr>
      </w:pPr>
    </w:p>
    <w:p w:rsidR="00CA659D" w:rsidRDefault="00646D77">
      <w:pPr>
        <w:spacing w:line="276" w:lineRule="auto"/>
        <w:rPr>
          <w:rFonts w:ascii="宋体" w:hAnsi="宋体"/>
          <w:bCs/>
          <w:sz w:val="24"/>
          <w:lang w:val="zh-CN"/>
        </w:rPr>
      </w:pPr>
      <w:bookmarkStart w:id="92" w:name="OLE_LINK185"/>
      <w:r>
        <w:rPr>
          <w:rFonts w:ascii="宋体" w:hAnsi="宋体" w:hint="eastAsia"/>
          <w:bCs/>
          <w:sz w:val="24"/>
          <w:lang w:val="zh-CN"/>
        </w:rPr>
        <w:t>致宜兴市公用市政工程有限公司</w:t>
      </w:r>
      <w:bookmarkEnd w:id="92"/>
      <w:r>
        <w:rPr>
          <w:rFonts w:ascii="宋体" w:hAnsi="宋体" w:hint="eastAsia"/>
          <w:bCs/>
          <w:sz w:val="24"/>
          <w:lang w:val="zh-CN"/>
        </w:rPr>
        <w:t>：</w:t>
      </w:r>
    </w:p>
    <w:p w:rsidR="00CA659D" w:rsidRDefault="00646D7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电动葫芦、钢结构采购</w:t>
      </w:r>
      <w:r>
        <w:rPr>
          <w:rFonts w:ascii="宋体" w:hAnsi="宋体" w:hint="eastAsia"/>
          <w:bCs/>
          <w:sz w:val="24"/>
          <w:lang w:val="zh-CN"/>
        </w:rPr>
        <w:t>招标文件，经仔细阅读和研究，我方决定参加投标。</w:t>
      </w:r>
    </w:p>
    <w:p w:rsidR="00CA659D" w:rsidRDefault="00646D77">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A659D" w:rsidRDefault="00646D77">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A659D" w:rsidRDefault="00646D77">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A659D" w:rsidRDefault="00646D77">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A659D" w:rsidRDefault="00646D77">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A659D" w:rsidRDefault="00646D77">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A659D" w:rsidRDefault="00646D77">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A659D" w:rsidRDefault="00646D77">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A659D" w:rsidRDefault="00646D77">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A659D" w:rsidRDefault="00646D77">
      <w:pPr>
        <w:numPr>
          <w:ilvl w:val="0"/>
          <w:numId w:val="13"/>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CA659D" w:rsidRDefault="00646D77">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A659D" w:rsidRDefault="00CA659D">
      <w:pPr>
        <w:spacing w:line="276" w:lineRule="auto"/>
        <w:ind w:leftChars="200" w:left="420"/>
        <w:rPr>
          <w:rFonts w:ascii="宋体" w:hAnsi="宋体"/>
          <w:bCs/>
          <w:sz w:val="24"/>
          <w:lang w:val="zh-CN"/>
        </w:rPr>
      </w:pPr>
    </w:p>
    <w:p w:rsidR="00CA659D" w:rsidRDefault="00CA659D">
      <w:pPr>
        <w:spacing w:line="276" w:lineRule="auto"/>
        <w:ind w:left="480"/>
        <w:rPr>
          <w:rFonts w:ascii="宋体" w:hAnsi="宋体"/>
          <w:bCs/>
          <w:sz w:val="24"/>
          <w:lang w:val="zh-CN"/>
        </w:rPr>
      </w:pPr>
    </w:p>
    <w:p w:rsidR="00CA659D" w:rsidRDefault="00646D77">
      <w:pPr>
        <w:spacing w:line="276" w:lineRule="auto"/>
        <w:rPr>
          <w:rFonts w:ascii="宋体" w:hAnsi="宋体"/>
          <w:bCs/>
          <w:sz w:val="24"/>
          <w:lang w:val="zh-CN"/>
        </w:rPr>
      </w:pPr>
      <w:r>
        <w:rPr>
          <w:rFonts w:ascii="宋体" w:hAnsi="宋体" w:hint="eastAsia"/>
          <w:bCs/>
          <w:sz w:val="24"/>
          <w:lang w:val="zh-CN"/>
        </w:rPr>
        <w:t>单位：                              邮编：</w:t>
      </w:r>
    </w:p>
    <w:p w:rsidR="00CA659D" w:rsidRDefault="00646D77">
      <w:pPr>
        <w:spacing w:line="276" w:lineRule="auto"/>
        <w:rPr>
          <w:rFonts w:ascii="宋体" w:hAnsi="宋体"/>
          <w:bCs/>
          <w:sz w:val="24"/>
          <w:lang w:val="zh-CN"/>
        </w:rPr>
      </w:pPr>
      <w:r>
        <w:rPr>
          <w:rFonts w:ascii="宋体" w:hAnsi="宋体" w:hint="eastAsia"/>
          <w:bCs/>
          <w:sz w:val="24"/>
          <w:lang w:val="zh-CN"/>
        </w:rPr>
        <w:t xml:space="preserve">      联系人：                            地址：</w:t>
      </w:r>
    </w:p>
    <w:p w:rsidR="00CA659D" w:rsidRDefault="00646D77">
      <w:pPr>
        <w:spacing w:line="276" w:lineRule="auto"/>
        <w:rPr>
          <w:rFonts w:ascii="宋体" w:hAnsi="宋体"/>
          <w:bCs/>
          <w:sz w:val="24"/>
          <w:lang w:val="zh-CN"/>
        </w:rPr>
      </w:pPr>
      <w:r>
        <w:rPr>
          <w:rFonts w:ascii="宋体" w:hAnsi="宋体" w:hint="eastAsia"/>
          <w:bCs/>
          <w:sz w:val="24"/>
          <w:lang w:val="zh-CN"/>
        </w:rPr>
        <w:t xml:space="preserve">      开户名称：                          手机号码：</w:t>
      </w:r>
    </w:p>
    <w:p w:rsidR="00CA659D" w:rsidRDefault="00646D77">
      <w:pPr>
        <w:spacing w:line="276" w:lineRule="auto"/>
        <w:rPr>
          <w:rFonts w:ascii="宋体" w:hAnsi="宋体"/>
          <w:bCs/>
          <w:sz w:val="24"/>
          <w:lang w:val="zh-CN"/>
        </w:rPr>
      </w:pPr>
      <w:r>
        <w:rPr>
          <w:rFonts w:ascii="宋体" w:hAnsi="宋体" w:hint="eastAsia"/>
          <w:bCs/>
          <w:sz w:val="24"/>
          <w:lang w:val="zh-CN"/>
        </w:rPr>
        <w:t xml:space="preserve">      开户银行：                          开户账号：</w:t>
      </w:r>
    </w:p>
    <w:p w:rsidR="00CA659D" w:rsidRDefault="00CA659D">
      <w:pPr>
        <w:spacing w:line="276" w:lineRule="auto"/>
        <w:rPr>
          <w:rFonts w:ascii="宋体" w:hAnsi="宋体"/>
          <w:bCs/>
          <w:sz w:val="24"/>
          <w:lang w:val="zh-CN"/>
        </w:rPr>
      </w:pPr>
    </w:p>
    <w:p w:rsidR="00CA659D" w:rsidRDefault="00646D77">
      <w:pPr>
        <w:spacing w:line="276" w:lineRule="auto"/>
        <w:jc w:val="center"/>
        <w:rPr>
          <w:rFonts w:ascii="宋体" w:hAnsi="宋体"/>
          <w:bCs/>
          <w:sz w:val="24"/>
          <w:lang w:val="zh-CN"/>
        </w:rPr>
      </w:pPr>
      <w:bookmarkStart w:id="94" w:name="OLE_LINK34"/>
      <w:bookmarkStart w:id="95" w:name="OLE_LINK30"/>
      <w:r>
        <w:rPr>
          <w:rFonts w:ascii="宋体" w:hAnsi="宋体" w:hint="eastAsia"/>
          <w:bCs/>
          <w:sz w:val="24"/>
          <w:lang w:val="zh-CN"/>
        </w:rPr>
        <w:t>投标人签名：</w:t>
      </w:r>
    </w:p>
    <w:p w:rsidR="00CA659D" w:rsidRDefault="00646D77">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CA659D" w:rsidRDefault="00646D77">
      <w:pPr>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CA659D" w:rsidRDefault="00646D77">
      <w:pPr>
        <w:ind w:firstLineChars="200" w:firstLine="480"/>
        <w:jc w:val="left"/>
        <w:rPr>
          <w:rFonts w:ascii="宋体" w:hAnsi="宋体"/>
          <w:sz w:val="28"/>
          <w:szCs w:val="28"/>
        </w:rPr>
      </w:pPr>
      <w:r>
        <w:rPr>
          <w:rFonts w:ascii="黑体" w:eastAsia="黑体" w:hAnsi="宋体" w:hint="eastAsia"/>
          <w:bCs/>
          <w:sz w:val="24"/>
          <w:szCs w:val="24"/>
        </w:rPr>
        <w:t>开标一览表（格式）：</w:t>
      </w:r>
      <w:bookmarkEnd w:id="90"/>
    </w:p>
    <w:p w:rsidR="00CA659D" w:rsidRDefault="00646D77" w:rsidP="00803F89">
      <w:pPr>
        <w:spacing w:beforeLines="50" w:afterLines="50"/>
        <w:jc w:val="center"/>
        <w:rPr>
          <w:rFonts w:ascii="黑体" w:eastAsia="黑体"/>
          <w:bCs/>
          <w:sz w:val="28"/>
          <w:szCs w:val="28"/>
        </w:rPr>
      </w:pPr>
      <w:bookmarkStart w:id="98" w:name="_Toc32423"/>
      <w:bookmarkStart w:id="99" w:name="OLE_LINK4"/>
      <w:r>
        <w:rPr>
          <w:rFonts w:ascii="黑体" w:eastAsia="黑体" w:hint="eastAsia"/>
          <w:bCs/>
          <w:sz w:val="28"/>
          <w:szCs w:val="28"/>
        </w:rPr>
        <w:t>开标一览表</w:t>
      </w:r>
      <w:bookmarkEnd w:id="98"/>
      <w:bookmarkEnd w:id="99"/>
    </w:p>
    <w:p w:rsidR="00CA659D" w:rsidRDefault="00646D77" w:rsidP="00803F89">
      <w:pPr>
        <w:spacing w:beforeLines="50" w:afterLines="50"/>
        <w:jc w:val="center"/>
        <w:rPr>
          <w:rFonts w:ascii="宋体" w:hAnsi="宋体"/>
          <w:sz w:val="24"/>
          <w:szCs w:val="24"/>
        </w:rPr>
      </w:pPr>
      <w:bookmarkStart w:id="100" w:name="OLE_LINK31"/>
      <w:r>
        <w:rPr>
          <w:rFonts w:ascii="宋体" w:hAnsi="宋体" w:hint="eastAsia"/>
          <w:sz w:val="24"/>
          <w:szCs w:val="24"/>
        </w:rPr>
        <w:t>投标人名称（盖章）：                                    单位：元</w:t>
      </w:r>
      <w:bookmarkEnd w:id="100"/>
    </w:p>
    <w:tbl>
      <w:tblPr>
        <w:tblW w:w="9531" w:type="dxa"/>
        <w:jc w:val="center"/>
        <w:tblLayout w:type="fixed"/>
        <w:tblCellMar>
          <w:left w:w="0" w:type="dxa"/>
          <w:right w:w="0" w:type="dxa"/>
        </w:tblCellMar>
        <w:tblLook w:val="04A0"/>
      </w:tblPr>
      <w:tblGrid>
        <w:gridCol w:w="636"/>
        <w:gridCol w:w="1938"/>
        <w:gridCol w:w="810"/>
        <w:gridCol w:w="692"/>
        <w:gridCol w:w="1165"/>
        <w:gridCol w:w="1485"/>
        <w:gridCol w:w="1320"/>
        <w:gridCol w:w="1485"/>
      </w:tblGrid>
      <w:tr w:rsidR="00CA659D">
        <w:trPr>
          <w:trHeight w:val="745"/>
          <w:jc w:val="center"/>
        </w:trPr>
        <w:tc>
          <w:tcPr>
            <w:tcW w:w="6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bookmarkStart w:id="101" w:name="OLE_LINK32"/>
            <w:r>
              <w:rPr>
                <w:rFonts w:ascii="宋体" w:hAnsi="宋体" w:cs="宋体" w:hint="eastAsia"/>
                <w:color w:val="000000"/>
                <w:kern w:val="0"/>
                <w:szCs w:val="21"/>
              </w:rPr>
              <w:t>序号</w:t>
            </w:r>
          </w:p>
        </w:tc>
        <w:tc>
          <w:tcPr>
            <w:tcW w:w="193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8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6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16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48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3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48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r>
      <w:tr w:rsidR="00CA659D">
        <w:trPr>
          <w:trHeight w:val="505"/>
          <w:jc w:val="center"/>
        </w:trPr>
        <w:tc>
          <w:tcPr>
            <w:tcW w:w="6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9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电动葫芦钢结构</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69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116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szCs w:val="21"/>
              </w:rPr>
            </w:pPr>
          </w:p>
        </w:tc>
        <w:tc>
          <w:tcPr>
            <w:tcW w:w="13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kern w:val="0"/>
                <w:szCs w:val="21"/>
              </w:rPr>
            </w:pPr>
          </w:p>
        </w:tc>
      </w:tr>
      <w:tr w:rsidR="00CA659D">
        <w:trPr>
          <w:trHeight w:val="505"/>
          <w:jc w:val="center"/>
        </w:trPr>
        <w:tc>
          <w:tcPr>
            <w:tcW w:w="6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19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电动葫芦CD2-7D（P=3.0+0.4KW）2T</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69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116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szCs w:val="21"/>
              </w:rPr>
            </w:pPr>
          </w:p>
        </w:tc>
        <w:tc>
          <w:tcPr>
            <w:tcW w:w="13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kern w:val="0"/>
                <w:szCs w:val="21"/>
              </w:rPr>
            </w:pPr>
          </w:p>
        </w:tc>
      </w:tr>
      <w:tr w:rsidR="00CA659D">
        <w:trPr>
          <w:trHeight w:val="525"/>
          <w:jc w:val="center"/>
        </w:trPr>
        <w:tc>
          <w:tcPr>
            <w:tcW w:w="4076" w:type="dxa"/>
            <w:gridSpan w:val="4"/>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16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kern w:val="0"/>
                <w:szCs w:val="21"/>
              </w:rPr>
            </w:pPr>
          </w:p>
        </w:tc>
        <w:tc>
          <w:tcPr>
            <w:tcW w:w="148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kern w:val="0"/>
                <w:szCs w:val="21"/>
              </w:rPr>
            </w:pPr>
          </w:p>
        </w:tc>
        <w:tc>
          <w:tcPr>
            <w:tcW w:w="132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kern w:val="0"/>
                <w:szCs w:val="21"/>
              </w:rPr>
            </w:pPr>
          </w:p>
        </w:tc>
        <w:tc>
          <w:tcPr>
            <w:tcW w:w="148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A659D" w:rsidRDefault="00CA659D">
            <w:pPr>
              <w:widowControl/>
              <w:jc w:val="center"/>
              <w:textAlignment w:val="center"/>
              <w:rPr>
                <w:rFonts w:ascii="宋体" w:hAnsi="宋体" w:cs="宋体"/>
                <w:color w:val="000000"/>
                <w:kern w:val="0"/>
                <w:szCs w:val="21"/>
              </w:rPr>
            </w:pPr>
          </w:p>
        </w:tc>
      </w:tr>
      <w:tr w:rsidR="00CA659D">
        <w:trPr>
          <w:trHeight w:val="467"/>
          <w:jc w:val="center"/>
        </w:trPr>
        <w:tc>
          <w:tcPr>
            <w:tcW w:w="2574" w:type="dxa"/>
            <w:gridSpan w:val="2"/>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CA659D" w:rsidRDefault="00646D77">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6957"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A659D" w:rsidRDefault="00646D77">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CA659D">
        <w:trPr>
          <w:trHeight w:val="477"/>
          <w:jc w:val="center"/>
        </w:trPr>
        <w:tc>
          <w:tcPr>
            <w:tcW w:w="2574" w:type="dxa"/>
            <w:gridSpan w:val="2"/>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A659D" w:rsidRDefault="00CA659D">
            <w:pPr>
              <w:widowControl/>
              <w:jc w:val="center"/>
              <w:textAlignment w:val="center"/>
            </w:pPr>
          </w:p>
        </w:tc>
        <w:tc>
          <w:tcPr>
            <w:tcW w:w="6957"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A659D" w:rsidRDefault="00646D77">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CA659D" w:rsidRDefault="00CA659D">
      <w:pPr>
        <w:ind w:left="1"/>
        <w:jc w:val="center"/>
        <w:rPr>
          <w:rFonts w:ascii="黑体" w:eastAsia="黑体"/>
          <w:bCs/>
          <w:szCs w:val="21"/>
        </w:rPr>
      </w:pPr>
    </w:p>
    <w:p w:rsidR="00CA659D" w:rsidRDefault="00646D77">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2" w:name="OLE_LINK147"/>
      <w:bookmarkEnd w:id="101"/>
      <w:r>
        <w:rPr>
          <w:rFonts w:ascii="宋体" w:hAnsi="宋体" w:hint="eastAsia"/>
          <w:bCs/>
          <w:sz w:val="24"/>
        </w:rPr>
        <w:t>年   月   日</w:t>
      </w:r>
    </w:p>
    <w:p w:rsidR="00CA659D" w:rsidRDefault="00646D77">
      <w:pPr>
        <w:ind w:left="1" w:firstLineChars="200" w:firstLine="420"/>
        <w:jc w:val="left"/>
        <w:rPr>
          <w:rFonts w:ascii="宋体" w:hAnsi="宋体"/>
          <w:szCs w:val="21"/>
          <w:lang w:val="zh-CN"/>
        </w:rPr>
      </w:pPr>
      <w:r>
        <w:rPr>
          <w:rFonts w:ascii="宋体" w:hAnsi="宋体" w:hint="eastAsia"/>
          <w:szCs w:val="21"/>
          <w:lang w:val="zh-CN"/>
        </w:rPr>
        <w:t>注：</w:t>
      </w:r>
    </w:p>
    <w:p w:rsidR="00CA659D" w:rsidRDefault="00646D77">
      <w:pPr>
        <w:numPr>
          <w:ilvl w:val="0"/>
          <w:numId w:val="14"/>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bookmarkStart w:id="103" w:name="_GoBack"/>
      <w:bookmarkEnd w:id="103"/>
      <w:r>
        <w:rPr>
          <w:rFonts w:ascii="宋体" w:hAnsi="宋体" w:hint="eastAsia"/>
          <w:szCs w:val="21"/>
        </w:rPr>
        <w:t>、</w:t>
      </w:r>
      <w:r>
        <w:rPr>
          <w:rFonts w:ascii="宋体" w:hAnsi="宋体" w:hint="eastAsia"/>
          <w:szCs w:val="21"/>
          <w:lang w:val="zh-CN"/>
        </w:rPr>
        <w:t>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A659D" w:rsidRDefault="00646D77">
      <w:pPr>
        <w:numPr>
          <w:ilvl w:val="0"/>
          <w:numId w:val="14"/>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CA659D" w:rsidRDefault="00646D77">
      <w:pPr>
        <w:numPr>
          <w:ilvl w:val="0"/>
          <w:numId w:val="14"/>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CA659D" w:rsidRDefault="00646D77">
      <w:pPr>
        <w:numPr>
          <w:ilvl w:val="0"/>
          <w:numId w:val="14"/>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CA659D" w:rsidRDefault="00CA659D">
      <w:pPr>
        <w:ind w:left="1"/>
        <w:jc w:val="left"/>
        <w:rPr>
          <w:rFonts w:ascii="宋体" w:hAnsi="宋体"/>
          <w:sz w:val="24"/>
          <w:szCs w:val="24"/>
        </w:rPr>
      </w:pPr>
    </w:p>
    <w:p w:rsidR="00CA659D" w:rsidRDefault="00CA659D">
      <w:pPr>
        <w:ind w:left="1"/>
        <w:jc w:val="left"/>
        <w:rPr>
          <w:rFonts w:ascii="宋体" w:hAnsi="宋体"/>
          <w:sz w:val="24"/>
          <w:szCs w:val="24"/>
        </w:rPr>
      </w:pPr>
    </w:p>
    <w:p w:rsidR="00CA659D" w:rsidRDefault="00CA659D">
      <w:pPr>
        <w:jc w:val="left"/>
        <w:rPr>
          <w:rFonts w:ascii="宋体" w:hAnsi="宋体"/>
          <w:szCs w:val="21"/>
          <w:lang w:val="zh-CN"/>
        </w:rPr>
      </w:pPr>
      <w:bookmarkStart w:id="104" w:name="OLE_LINK151"/>
      <w:bookmarkStart w:id="105" w:name="_Toc8000"/>
      <w:bookmarkEnd w:id="102"/>
    </w:p>
    <w:p w:rsidR="00CA659D" w:rsidRDefault="00CA659D">
      <w:pPr>
        <w:pStyle w:val="ac"/>
        <w:ind w:firstLine="210"/>
        <w:rPr>
          <w:rFonts w:ascii="宋体" w:hAnsi="宋体"/>
          <w:szCs w:val="21"/>
          <w:lang w:val="zh-CN"/>
        </w:rPr>
      </w:pPr>
    </w:p>
    <w:p w:rsidR="00CA659D" w:rsidRDefault="00CA659D">
      <w:pPr>
        <w:pStyle w:val="ac"/>
        <w:ind w:firstLine="210"/>
        <w:rPr>
          <w:rFonts w:ascii="宋体" w:hAnsi="宋体"/>
          <w:szCs w:val="21"/>
          <w:lang w:val="zh-CN"/>
        </w:rPr>
      </w:pPr>
    </w:p>
    <w:p w:rsidR="00CA659D" w:rsidRDefault="00CA659D">
      <w:pPr>
        <w:pStyle w:val="ac"/>
        <w:ind w:firstLine="210"/>
        <w:rPr>
          <w:rFonts w:ascii="宋体" w:hAnsi="宋体"/>
          <w:szCs w:val="21"/>
          <w:lang w:val="zh-CN"/>
        </w:rPr>
      </w:pPr>
    </w:p>
    <w:p w:rsidR="00CA659D" w:rsidRDefault="00CA659D">
      <w:pPr>
        <w:pStyle w:val="ac"/>
        <w:ind w:firstLine="210"/>
        <w:rPr>
          <w:rFonts w:ascii="宋体" w:hAnsi="宋体"/>
          <w:szCs w:val="21"/>
          <w:lang w:val="zh-CN"/>
        </w:rPr>
      </w:pPr>
    </w:p>
    <w:p w:rsidR="00CA659D" w:rsidRDefault="00CA659D">
      <w:pPr>
        <w:jc w:val="left"/>
        <w:rPr>
          <w:rFonts w:ascii="宋体" w:hAnsi="宋体"/>
          <w:szCs w:val="21"/>
          <w:lang w:val="zh-CN"/>
        </w:rPr>
      </w:pPr>
    </w:p>
    <w:p w:rsidR="00CA659D" w:rsidRDefault="00CA659D">
      <w:pPr>
        <w:rPr>
          <w:rFonts w:ascii="黑体" w:eastAsia="黑体" w:hAnsi="宋体"/>
          <w:bCs/>
          <w:sz w:val="28"/>
          <w:szCs w:val="28"/>
        </w:rPr>
      </w:pPr>
    </w:p>
    <w:p w:rsidR="00CA659D" w:rsidRDefault="00646D77">
      <w:pPr>
        <w:rPr>
          <w:rFonts w:ascii="黑体" w:eastAsia="黑体" w:hAnsi="宋体"/>
          <w:bCs/>
          <w:sz w:val="28"/>
          <w:szCs w:val="28"/>
        </w:rPr>
      </w:pPr>
      <w:r>
        <w:rPr>
          <w:rFonts w:ascii="黑体" w:eastAsia="黑体" w:hAnsi="宋体" w:hint="eastAsia"/>
          <w:bCs/>
          <w:sz w:val="28"/>
          <w:szCs w:val="28"/>
        </w:rPr>
        <w:t>（三）资格证明文件</w:t>
      </w:r>
      <w:bookmarkEnd w:id="104"/>
    </w:p>
    <w:p w:rsidR="00CA659D" w:rsidRDefault="00646D77">
      <w:pPr>
        <w:ind w:firstLineChars="200" w:firstLine="480"/>
        <w:rPr>
          <w:rFonts w:ascii="黑体" w:eastAsia="黑体"/>
          <w:bCs/>
          <w:sz w:val="36"/>
        </w:rPr>
      </w:pPr>
      <w:r>
        <w:rPr>
          <w:rFonts w:ascii="黑体" w:eastAsia="黑体" w:hAnsi="宋体" w:hint="eastAsia"/>
          <w:bCs/>
          <w:sz w:val="24"/>
          <w:szCs w:val="24"/>
        </w:rPr>
        <w:lastRenderedPageBreak/>
        <w:t>1、关于资格的声明函（格式）：</w:t>
      </w:r>
      <w:bookmarkEnd w:id="105"/>
    </w:p>
    <w:p w:rsidR="00CA659D" w:rsidRDefault="00646D77" w:rsidP="00803F89">
      <w:pPr>
        <w:spacing w:beforeLines="50" w:afterLines="50"/>
        <w:jc w:val="center"/>
        <w:rPr>
          <w:rFonts w:ascii="黑体" w:eastAsia="黑体"/>
          <w:bCs/>
          <w:sz w:val="32"/>
        </w:rPr>
      </w:pPr>
      <w:bookmarkStart w:id="106" w:name="报价方关于资格的声明函（格式）"/>
      <w:bookmarkStart w:id="107" w:name="_Toc24943"/>
      <w:bookmarkEnd w:id="106"/>
      <w:r>
        <w:rPr>
          <w:rFonts w:ascii="黑体" w:eastAsia="黑体" w:hint="eastAsia"/>
          <w:bCs/>
          <w:sz w:val="28"/>
          <w:szCs w:val="28"/>
        </w:rPr>
        <w:t>关于资格的声明函</w:t>
      </w:r>
      <w:bookmarkEnd w:id="107"/>
    </w:p>
    <w:p w:rsidR="00CA659D" w:rsidRDefault="00646D77">
      <w:pPr>
        <w:spacing w:line="480" w:lineRule="auto"/>
        <w:jc w:val="left"/>
        <w:rPr>
          <w:rFonts w:ascii="宋体"/>
          <w:bCs/>
          <w:sz w:val="24"/>
          <w:szCs w:val="24"/>
        </w:rPr>
      </w:pPr>
      <w:bookmarkStart w:id="108" w:name="OLE_LINK80"/>
      <w:r>
        <w:rPr>
          <w:rFonts w:ascii="宋体" w:hAnsi="宋体" w:hint="eastAsia"/>
          <w:bCs/>
          <w:sz w:val="24"/>
          <w:szCs w:val="24"/>
        </w:rPr>
        <w:t xml:space="preserve">         项目编号：YXGYJT202504003</w:t>
      </w:r>
    </w:p>
    <w:p w:rsidR="00CA659D" w:rsidRDefault="00646D77">
      <w:pPr>
        <w:tabs>
          <w:tab w:val="left" w:pos="6300"/>
        </w:tabs>
        <w:spacing w:line="480" w:lineRule="auto"/>
        <w:jc w:val="center"/>
        <w:rPr>
          <w:rFonts w:ascii="宋体"/>
          <w:bCs/>
          <w:sz w:val="24"/>
          <w:szCs w:val="24"/>
        </w:rPr>
      </w:pPr>
      <w:r>
        <w:rPr>
          <w:rFonts w:ascii="宋体" w:hAnsi="宋体" w:hint="eastAsia"/>
          <w:bCs/>
          <w:sz w:val="24"/>
          <w:szCs w:val="24"/>
        </w:rPr>
        <w:t>日期：</w:t>
      </w:r>
    </w:p>
    <w:p w:rsidR="00CA659D" w:rsidRDefault="00646D77">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8"/>
    </w:p>
    <w:p w:rsidR="00CA659D" w:rsidRDefault="00646D77">
      <w:pPr>
        <w:spacing w:line="480" w:lineRule="auto"/>
        <w:ind w:firstLineChars="200" w:firstLine="480"/>
        <w:rPr>
          <w:rFonts w:ascii="宋体"/>
          <w:bCs/>
          <w:sz w:val="24"/>
          <w:szCs w:val="24"/>
        </w:rPr>
      </w:pPr>
      <w:r>
        <w:rPr>
          <w:rFonts w:ascii="宋体" w:hAnsi="宋体" w:hint="eastAsia"/>
          <w:bCs/>
          <w:sz w:val="24"/>
          <w:szCs w:val="24"/>
        </w:rPr>
        <w:t>我公司（单位）参加本次项目（YXGYJT202504003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采购活动前三年内，在经营活动中没有重大违法记录，且具备履行合同所必需的设备和专业技术能力。我公司（单位）愿针对本次项目（YXGYJT202504003）进行投标，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A659D" w:rsidRDefault="00CA659D">
      <w:pPr>
        <w:spacing w:line="480" w:lineRule="auto"/>
        <w:rPr>
          <w:rFonts w:ascii="宋体"/>
          <w:bCs/>
          <w:sz w:val="24"/>
          <w:szCs w:val="24"/>
        </w:rPr>
      </w:pPr>
    </w:p>
    <w:p w:rsidR="00CA659D" w:rsidRDefault="00CA659D">
      <w:pPr>
        <w:rPr>
          <w:rFonts w:ascii="宋体" w:hAnsi="宋体"/>
          <w:sz w:val="24"/>
          <w:szCs w:val="28"/>
        </w:rPr>
      </w:pPr>
      <w:bookmarkStart w:id="109" w:name="OLE_LINK81"/>
    </w:p>
    <w:p w:rsidR="00CA659D" w:rsidRDefault="00CA659D">
      <w:pPr>
        <w:jc w:val="center"/>
        <w:rPr>
          <w:rFonts w:ascii="宋体" w:hAnsi="宋体"/>
          <w:bCs/>
          <w:sz w:val="24"/>
        </w:rPr>
      </w:pPr>
    </w:p>
    <w:p w:rsidR="00CA659D" w:rsidRDefault="00646D77">
      <w:pPr>
        <w:jc w:val="center"/>
        <w:rPr>
          <w:rFonts w:ascii="宋体" w:hAnsi="宋体"/>
          <w:bCs/>
          <w:sz w:val="24"/>
          <w:lang w:val="zh-CN"/>
        </w:rPr>
      </w:pPr>
      <w:r>
        <w:rPr>
          <w:rFonts w:ascii="宋体" w:hAnsi="宋体" w:hint="eastAsia"/>
          <w:bCs/>
          <w:sz w:val="24"/>
          <w:lang w:val="zh-CN"/>
        </w:rPr>
        <w:t>投标人签名：</w:t>
      </w:r>
    </w:p>
    <w:p w:rsidR="00CA659D" w:rsidRDefault="00646D77">
      <w:pPr>
        <w:spacing w:line="360" w:lineRule="auto"/>
        <w:jc w:val="center"/>
        <w:rPr>
          <w:rFonts w:ascii="宋体" w:hAnsi="宋体"/>
          <w:bCs/>
          <w:sz w:val="24"/>
          <w:lang w:val="zh-CN"/>
        </w:rPr>
      </w:pPr>
      <w:r>
        <w:rPr>
          <w:rFonts w:ascii="宋体" w:hAnsi="宋体" w:hint="eastAsia"/>
          <w:bCs/>
          <w:sz w:val="24"/>
          <w:lang w:val="zh-CN"/>
        </w:rPr>
        <w:t>投标人公章：</w:t>
      </w:r>
    </w:p>
    <w:p w:rsidR="00CA659D" w:rsidRDefault="00CA659D">
      <w:pPr>
        <w:spacing w:line="360" w:lineRule="auto"/>
        <w:jc w:val="center"/>
        <w:rPr>
          <w:rFonts w:ascii="黑体" w:eastAsia="黑体"/>
          <w:bCs/>
          <w:sz w:val="28"/>
          <w:szCs w:val="28"/>
        </w:rPr>
      </w:pPr>
      <w:bookmarkStart w:id="110" w:name="OLE_LINK36"/>
      <w:bookmarkStart w:id="111" w:name="OLE_LINK152"/>
      <w:bookmarkEnd w:id="109"/>
    </w:p>
    <w:p w:rsidR="00CA659D" w:rsidRDefault="00FA420D">
      <w:pPr>
        <w:spacing w:line="360" w:lineRule="auto"/>
        <w:rPr>
          <w:rFonts w:ascii="黑体" w:eastAsia="黑体"/>
          <w:bCs/>
          <w:sz w:val="28"/>
          <w:szCs w:val="28"/>
        </w:rPr>
      </w:pPr>
      <w:r w:rsidRPr="00FA420D">
        <w:rPr>
          <w:rFonts w:ascii="楷体_GB2312" w:eastAsia="楷体_GB2312" w:hAnsi="宋体"/>
          <w:bCs/>
          <w:sz w:val="24"/>
        </w:rPr>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2Ge&#10;mR0CAABTBAAADgAAAAAAAAABACAAAAAoAQAAZHJzL2Uyb0RvYy54bWxQSwUGAAAAAAYABgBZAQAA&#10;twUAAAAA&#10;">
            <v:textbox>
              <w:txbxContent>
                <w:p w:rsidR="00CA659D" w:rsidRDefault="00CA659D">
                  <w:pPr>
                    <w:jc w:val="left"/>
                    <w:rPr>
                      <w:rFonts w:ascii="黑体" w:eastAsia="黑体"/>
                      <w:sz w:val="32"/>
                      <w:szCs w:val="32"/>
                    </w:rPr>
                  </w:pPr>
                </w:p>
                <w:p w:rsidR="00CA659D" w:rsidRDefault="00646D77">
                  <w:pPr>
                    <w:jc w:val="center"/>
                    <w:rPr>
                      <w:rFonts w:ascii="楷体_GB2312" w:eastAsia="楷体_GB2312"/>
                      <w:sz w:val="28"/>
                      <w:szCs w:val="28"/>
                    </w:rPr>
                  </w:pPr>
                  <w:r>
                    <w:rPr>
                      <w:rFonts w:ascii="楷体_GB2312" w:eastAsia="楷体_GB2312" w:hint="eastAsia"/>
                      <w:sz w:val="28"/>
                      <w:szCs w:val="28"/>
                    </w:rPr>
                    <w:t>法定代表人身份证复印件</w:t>
                  </w:r>
                </w:p>
                <w:p w:rsidR="00CA659D" w:rsidRDefault="00646D7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A420D">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textbox>
              <w:txbxContent>
                <w:p w:rsidR="00CA659D" w:rsidRDefault="00CA659D">
                  <w:pPr>
                    <w:jc w:val="left"/>
                    <w:rPr>
                      <w:rFonts w:ascii="黑体" w:eastAsia="黑体"/>
                      <w:sz w:val="32"/>
                      <w:szCs w:val="32"/>
                    </w:rPr>
                  </w:pPr>
                </w:p>
                <w:p w:rsidR="00CA659D" w:rsidRDefault="00646D77">
                  <w:pPr>
                    <w:jc w:val="center"/>
                    <w:rPr>
                      <w:rFonts w:ascii="楷体_GB2312" w:eastAsia="楷体_GB2312"/>
                      <w:sz w:val="28"/>
                      <w:szCs w:val="28"/>
                    </w:rPr>
                  </w:pPr>
                  <w:r>
                    <w:rPr>
                      <w:rFonts w:ascii="楷体_GB2312" w:eastAsia="楷体_GB2312" w:hint="eastAsia"/>
                      <w:sz w:val="28"/>
                      <w:szCs w:val="28"/>
                    </w:rPr>
                    <w:t>法定代表人身份证复印件</w:t>
                  </w:r>
                </w:p>
                <w:p w:rsidR="00CA659D" w:rsidRDefault="00646D7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A659D" w:rsidRDefault="00CA659D">
      <w:pPr>
        <w:spacing w:line="360" w:lineRule="auto"/>
        <w:rPr>
          <w:rFonts w:ascii="黑体" w:eastAsia="黑体"/>
          <w:bCs/>
          <w:sz w:val="28"/>
          <w:szCs w:val="28"/>
        </w:rPr>
      </w:pPr>
    </w:p>
    <w:p w:rsidR="00CA659D" w:rsidRDefault="00CA659D">
      <w:pPr>
        <w:spacing w:line="360" w:lineRule="auto"/>
        <w:jc w:val="center"/>
        <w:rPr>
          <w:rFonts w:ascii="黑体" w:eastAsia="黑体"/>
          <w:bCs/>
          <w:sz w:val="28"/>
          <w:szCs w:val="28"/>
        </w:rPr>
      </w:pPr>
    </w:p>
    <w:p w:rsidR="00CA659D" w:rsidRDefault="00CA659D">
      <w:pPr>
        <w:spacing w:line="360" w:lineRule="auto"/>
        <w:jc w:val="center"/>
        <w:rPr>
          <w:rFonts w:ascii="黑体" w:eastAsia="黑体"/>
          <w:bCs/>
          <w:sz w:val="28"/>
          <w:szCs w:val="28"/>
        </w:rPr>
      </w:pPr>
    </w:p>
    <w:bookmarkEnd w:id="110"/>
    <w:p w:rsidR="00CA659D" w:rsidRDefault="00CA659D">
      <w:pPr>
        <w:spacing w:line="360" w:lineRule="auto"/>
        <w:jc w:val="center"/>
        <w:rPr>
          <w:rFonts w:ascii="黑体" w:eastAsia="黑体"/>
          <w:bCs/>
          <w:sz w:val="28"/>
          <w:szCs w:val="28"/>
        </w:rPr>
      </w:pPr>
    </w:p>
    <w:p w:rsidR="00CA659D" w:rsidRDefault="00CA659D">
      <w:pPr>
        <w:spacing w:line="360" w:lineRule="auto"/>
        <w:jc w:val="center"/>
        <w:rPr>
          <w:rFonts w:ascii="黑体" w:eastAsia="黑体"/>
          <w:bCs/>
          <w:sz w:val="28"/>
          <w:szCs w:val="28"/>
        </w:rPr>
      </w:pPr>
    </w:p>
    <w:p w:rsidR="00CA659D" w:rsidRDefault="00CA659D">
      <w:pPr>
        <w:pStyle w:val="ac"/>
        <w:ind w:firstLine="280"/>
        <w:rPr>
          <w:rFonts w:ascii="黑体" w:eastAsia="黑体"/>
          <w:bCs/>
          <w:sz w:val="28"/>
          <w:szCs w:val="28"/>
        </w:rPr>
      </w:pPr>
    </w:p>
    <w:p w:rsidR="00CA659D" w:rsidRDefault="00CA659D">
      <w:pPr>
        <w:pStyle w:val="ac"/>
        <w:ind w:firstLine="280"/>
        <w:rPr>
          <w:rFonts w:ascii="黑体" w:eastAsia="黑体"/>
          <w:bCs/>
          <w:sz w:val="28"/>
          <w:szCs w:val="28"/>
        </w:rPr>
      </w:pPr>
    </w:p>
    <w:bookmarkEnd w:id="111"/>
    <w:p w:rsidR="00CA659D" w:rsidRDefault="00CA659D">
      <w:pPr>
        <w:rPr>
          <w:rFonts w:ascii="黑体" w:eastAsia="黑体" w:hAnsi="宋体"/>
          <w:bCs/>
          <w:sz w:val="24"/>
          <w:szCs w:val="24"/>
        </w:rPr>
      </w:pPr>
    </w:p>
    <w:p w:rsidR="00CA659D" w:rsidRDefault="00646D77">
      <w:pPr>
        <w:rPr>
          <w:rFonts w:ascii="宋体" w:hAnsi="宋体"/>
          <w:sz w:val="24"/>
          <w:szCs w:val="28"/>
        </w:rPr>
      </w:pPr>
      <w:r>
        <w:rPr>
          <w:rFonts w:ascii="黑体" w:eastAsia="黑体" w:hAnsi="宋体" w:hint="eastAsia"/>
          <w:bCs/>
          <w:sz w:val="24"/>
          <w:szCs w:val="24"/>
        </w:rPr>
        <w:lastRenderedPageBreak/>
        <w:t>2、法定代表人授权委托书（格式）：</w:t>
      </w:r>
    </w:p>
    <w:p w:rsidR="00CA659D" w:rsidRDefault="00646D77" w:rsidP="00803F8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A659D" w:rsidRDefault="00CA659D">
      <w:pPr>
        <w:jc w:val="left"/>
        <w:rPr>
          <w:rFonts w:ascii="宋体" w:hAnsi="宋体"/>
          <w:sz w:val="24"/>
          <w:szCs w:val="28"/>
        </w:rPr>
      </w:pPr>
    </w:p>
    <w:p w:rsidR="00CA659D" w:rsidRDefault="00646D77">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w:t>
      </w:r>
      <w:r>
        <w:rPr>
          <w:rFonts w:ascii="宋体" w:hAnsi="宋体" w:hint="eastAsia"/>
          <w:bCs/>
          <w:sz w:val="24"/>
          <w:szCs w:val="24"/>
        </w:rPr>
        <w:t>YXGYJT202504003</w:t>
      </w:r>
      <w:r>
        <w:rPr>
          <w:rFonts w:ascii="宋体" w:hAnsi="宋体" w:hint="eastAsia"/>
          <w:sz w:val="24"/>
          <w:szCs w:val="21"/>
          <w:lang w:val="zh-CN"/>
        </w:rPr>
        <w:t>日期：</w:t>
      </w:r>
    </w:p>
    <w:p w:rsidR="00CA659D" w:rsidRDefault="00646D77">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CA659D" w:rsidRDefault="00646D7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A659D" w:rsidRDefault="00646D7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A659D" w:rsidRDefault="00646D7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A659D" w:rsidRDefault="00646D7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A659D" w:rsidRDefault="00646D7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A659D" w:rsidRDefault="00646D7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A659D" w:rsidRDefault="00646D7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A659D" w:rsidRDefault="00646D7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A659D" w:rsidRDefault="00646D7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A659D" w:rsidRDefault="00646D7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A659D" w:rsidRDefault="00CA659D">
      <w:pPr>
        <w:spacing w:line="360" w:lineRule="auto"/>
        <w:rPr>
          <w:rFonts w:ascii="黑体" w:eastAsia="黑体"/>
          <w:bCs/>
          <w:sz w:val="28"/>
          <w:szCs w:val="28"/>
        </w:rPr>
      </w:pPr>
      <w:bookmarkStart w:id="112" w:name="OLE_LINK153"/>
    </w:p>
    <w:p w:rsidR="00CA659D" w:rsidRDefault="00FA420D">
      <w:pPr>
        <w:spacing w:line="360" w:lineRule="auto"/>
        <w:rPr>
          <w:rFonts w:ascii="黑体" w:eastAsia="黑体"/>
          <w:bCs/>
          <w:sz w:val="28"/>
          <w:szCs w:val="28"/>
        </w:rPr>
      </w:pPr>
      <w:r w:rsidRPr="00FA420D">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CA659D" w:rsidRDefault="00CA659D">
                  <w:pPr>
                    <w:jc w:val="left"/>
                    <w:rPr>
                      <w:rFonts w:ascii="黑体" w:eastAsia="黑体"/>
                      <w:sz w:val="32"/>
                      <w:szCs w:val="32"/>
                    </w:rPr>
                  </w:pPr>
                </w:p>
                <w:p w:rsidR="00CA659D" w:rsidRDefault="00646D77">
                  <w:pPr>
                    <w:jc w:val="center"/>
                    <w:rPr>
                      <w:rFonts w:ascii="楷体_GB2312" w:eastAsia="楷体_GB2312"/>
                      <w:sz w:val="28"/>
                      <w:szCs w:val="28"/>
                    </w:rPr>
                  </w:pPr>
                  <w:r>
                    <w:rPr>
                      <w:rFonts w:ascii="楷体_GB2312" w:eastAsia="楷体_GB2312" w:hint="eastAsia"/>
                      <w:sz w:val="28"/>
                      <w:szCs w:val="28"/>
                    </w:rPr>
                    <w:t>被授权代表身份证复印件</w:t>
                  </w:r>
                </w:p>
                <w:p w:rsidR="00CA659D" w:rsidRDefault="00646D77">
                  <w:pPr>
                    <w:jc w:val="center"/>
                    <w:rPr>
                      <w:rFonts w:ascii="楷体_GB2312" w:eastAsia="楷体_GB2312"/>
                      <w:sz w:val="28"/>
                      <w:szCs w:val="28"/>
                    </w:rPr>
                  </w:pPr>
                  <w:r>
                    <w:rPr>
                      <w:rFonts w:ascii="楷体_GB2312" w:eastAsia="楷体_GB2312" w:hint="eastAsia"/>
                      <w:sz w:val="28"/>
                      <w:szCs w:val="28"/>
                    </w:rPr>
                    <w:t>反面</w:t>
                  </w:r>
                </w:p>
                <w:p w:rsidR="00CA659D" w:rsidRDefault="00CA659D">
                  <w:pPr>
                    <w:jc w:val="center"/>
                    <w:rPr>
                      <w:rFonts w:ascii="楷体_GB2312" w:eastAsia="楷体_GB2312"/>
                      <w:sz w:val="28"/>
                      <w:szCs w:val="28"/>
                    </w:rPr>
                  </w:pPr>
                </w:p>
              </w:txbxContent>
            </v:textbox>
          </v:shape>
        </w:pict>
      </w:r>
      <w:r w:rsidRPr="00FA420D">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5EfRsCAABTBAAADgAAAGRycy9lMm9Eb2MueG1srVTN&#10;jtMwEL4j8Q6W7zRpq7I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nBLNFDb8&#10;9OP76efv069vZB7t6awvEHVnERf616bHoXnY97gZVfe1U/EX9RA8R3OPZ3OhD4Tj5my5XE7zBSUc&#10;z2b5TX4zX0Se7M/n1vnwDowiMSipw+4lU9nhvQ8D9AESs3kjRbUVUqaFa3ZvpCMHhp3epmdkfwST&#10;mnQlXS5m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F/5EfRsC&#10;AABTBAAADgAAAAAAAAABACAAAAAnAQAAZHJzL2Uyb0RvYy54bWxQSwUGAAAAAAYABgBZAQAAtAUA&#10;AAAA&#10;">
            <v:textbox>
              <w:txbxContent>
                <w:p w:rsidR="00CA659D" w:rsidRDefault="00CA659D">
                  <w:pPr>
                    <w:jc w:val="left"/>
                    <w:rPr>
                      <w:rFonts w:ascii="黑体" w:eastAsia="黑体"/>
                      <w:sz w:val="32"/>
                      <w:szCs w:val="32"/>
                    </w:rPr>
                  </w:pPr>
                </w:p>
                <w:p w:rsidR="00CA659D" w:rsidRDefault="00646D77">
                  <w:pPr>
                    <w:jc w:val="center"/>
                    <w:rPr>
                      <w:rFonts w:ascii="楷体_GB2312" w:eastAsia="楷体_GB2312"/>
                      <w:sz w:val="28"/>
                      <w:szCs w:val="28"/>
                    </w:rPr>
                  </w:pPr>
                  <w:bookmarkStart w:id="113" w:name="OLE_LINK187"/>
                  <w:r>
                    <w:rPr>
                      <w:rFonts w:ascii="楷体_GB2312" w:eastAsia="楷体_GB2312" w:hint="eastAsia"/>
                      <w:sz w:val="28"/>
                      <w:szCs w:val="28"/>
                    </w:rPr>
                    <w:t>被授权</w:t>
                  </w:r>
                  <w:bookmarkEnd w:id="113"/>
                  <w:r>
                    <w:rPr>
                      <w:rFonts w:ascii="楷体_GB2312" w:eastAsia="楷体_GB2312" w:hint="eastAsia"/>
                      <w:sz w:val="28"/>
                      <w:szCs w:val="28"/>
                    </w:rPr>
                    <w:t>代表身份证复印件</w:t>
                  </w:r>
                </w:p>
                <w:p w:rsidR="00CA659D" w:rsidRDefault="00646D77">
                  <w:pPr>
                    <w:jc w:val="center"/>
                    <w:rPr>
                      <w:rFonts w:ascii="楷体_GB2312" w:eastAsia="楷体_GB2312"/>
                      <w:sz w:val="28"/>
                      <w:szCs w:val="28"/>
                    </w:rPr>
                  </w:pPr>
                  <w:r>
                    <w:rPr>
                      <w:rFonts w:ascii="楷体_GB2312" w:eastAsia="楷体_GB2312" w:hint="eastAsia"/>
                      <w:sz w:val="28"/>
                      <w:szCs w:val="28"/>
                    </w:rPr>
                    <w:t>正面</w:t>
                  </w:r>
                </w:p>
                <w:p w:rsidR="00CA659D" w:rsidRDefault="00CA659D">
                  <w:pPr>
                    <w:jc w:val="center"/>
                    <w:rPr>
                      <w:rFonts w:ascii="楷体_GB2312" w:eastAsia="楷体_GB2312"/>
                      <w:sz w:val="28"/>
                      <w:szCs w:val="28"/>
                    </w:rPr>
                  </w:pPr>
                </w:p>
              </w:txbxContent>
            </v:textbox>
          </v:shape>
        </w:pict>
      </w:r>
    </w:p>
    <w:p w:rsidR="00CA659D" w:rsidRDefault="00CA659D">
      <w:pPr>
        <w:spacing w:line="360" w:lineRule="auto"/>
        <w:rPr>
          <w:rFonts w:ascii="黑体" w:eastAsia="黑体"/>
          <w:bCs/>
          <w:sz w:val="28"/>
          <w:szCs w:val="28"/>
        </w:rPr>
      </w:pPr>
    </w:p>
    <w:p w:rsidR="00CA659D" w:rsidRDefault="00CA659D">
      <w:pPr>
        <w:spacing w:line="360" w:lineRule="auto"/>
        <w:jc w:val="center"/>
        <w:rPr>
          <w:rFonts w:ascii="黑体" w:eastAsia="黑体"/>
          <w:bCs/>
          <w:sz w:val="28"/>
          <w:szCs w:val="28"/>
        </w:rPr>
      </w:pPr>
    </w:p>
    <w:p w:rsidR="00CA659D" w:rsidRDefault="00CA659D">
      <w:pPr>
        <w:spacing w:line="360" w:lineRule="auto"/>
        <w:jc w:val="center"/>
        <w:rPr>
          <w:rFonts w:ascii="黑体" w:eastAsia="黑体"/>
          <w:bCs/>
          <w:sz w:val="28"/>
          <w:szCs w:val="28"/>
        </w:rPr>
      </w:pPr>
    </w:p>
    <w:p w:rsidR="00CA659D" w:rsidRDefault="00CA659D">
      <w:pPr>
        <w:spacing w:line="360" w:lineRule="auto"/>
        <w:ind w:firstLineChars="200" w:firstLine="480"/>
        <w:rPr>
          <w:rFonts w:ascii="黑体" w:eastAsia="黑体" w:hAnsi="宋体"/>
          <w:bCs/>
          <w:sz w:val="24"/>
          <w:szCs w:val="24"/>
        </w:rPr>
      </w:pPr>
    </w:p>
    <w:p w:rsidR="00CA659D" w:rsidRDefault="00CA659D">
      <w:pPr>
        <w:rPr>
          <w:rFonts w:ascii="黑体" w:eastAsia="黑体" w:hAnsi="宋体"/>
          <w:bCs/>
          <w:sz w:val="24"/>
          <w:szCs w:val="24"/>
        </w:rPr>
      </w:pPr>
    </w:p>
    <w:bookmarkEnd w:id="83"/>
    <w:bookmarkEnd w:id="112"/>
    <w:p w:rsidR="00CA659D" w:rsidRDefault="00CA659D">
      <w:pPr>
        <w:tabs>
          <w:tab w:val="left" w:pos="255"/>
        </w:tabs>
        <w:spacing w:line="360" w:lineRule="auto"/>
        <w:jc w:val="left"/>
        <w:rPr>
          <w:rFonts w:ascii="宋体" w:hAnsi="宋体"/>
          <w:sz w:val="24"/>
          <w:szCs w:val="21"/>
          <w:lang w:val="zh-CN"/>
        </w:rPr>
      </w:pPr>
    </w:p>
    <w:p w:rsidR="00CA659D" w:rsidRDefault="00CA659D">
      <w:pPr>
        <w:tabs>
          <w:tab w:val="left" w:pos="255"/>
        </w:tabs>
        <w:spacing w:line="360" w:lineRule="auto"/>
        <w:jc w:val="left"/>
        <w:rPr>
          <w:rFonts w:ascii="宋体" w:hAnsi="宋体"/>
          <w:sz w:val="24"/>
          <w:szCs w:val="21"/>
          <w:lang w:val="zh-CN"/>
        </w:rPr>
      </w:pPr>
    </w:p>
    <w:p w:rsidR="00CA659D" w:rsidRDefault="00CA659D">
      <w:pPr>
        <w:widowControl/>
        <w:jc w:val="left"/>
        <w:rPr>
          <w:rFonts w:ascii="黑体" w:eastAsia="黑体" w:hAnsi="宋体"/>
          <w:bCs/>
          <w:sz w:val="24"/>
          <w:szCs w:val="24"/>
        </w:rPr>
      </w:pPr>
    </w:p>
    <w:p w:rsidR="00CA659D" w:rsidRDefault="00CA659D">
      <w:pPr>
        <w:widowControl/>
        <w:jc w:val="left"/>
        <w:rPr>
          <w:rFonts w:ascii="黑体" w:eastAsia="黑体" w:hAnsi="宋体"/>
          <w:bCs/>
          <w:sz w:val="24"/>
          <w:szCs w:val="24"/>
        </w:rPr>
      </w:pPr>
    </w:p>
    <w:p w:rsidR="00CA659D" w:rsidRDefault="00CA659D">
      <w:pPr>
        <w:widowControl/>
        <w:jc w:val="left"/>
        <w:rPr>
          <w:rFonts w:ascii="黑体" w:eastAsia="黑体" w:hAnsi="宋体"/>
          <w:bCs/>
          <w:sz w:val="24"/>
          <w:szCs w:val="24"/>
        </w:rPr>
      </w:pPr>
    </w:p>
    <w:p w:rsidR="00CA659D" w:rsidRDefault="00646D77">
      <w:pPr>
        <w:widowControl/>
        <w:jc w:val="left"/>
        <w:rPr>
          <w:rFonts w:ascii="宋体" w:hAnsi="宋体"/>
          <w:sz w:val="24"/>
          <w:szCs w:val="21"/>
          <w:lang w:val="zh-CN"/>
        </w:rPr>
      </w:pPr>
      <w:r>
        <w:rPr>
          <w:rFonts w:ascii="黑体" w:eastAsia="黑体" w:hAnsi="宋体" w:hint="eastAsia"/>
          <w:bCs/>
          <w:sz w:val="24"/>
          <w:szCs w:val="24"/>
        </w:rPr>
        <w:lastRenderedPageBreak/>
        <w:t>3、资格性证明材料复印件：</w:t>
      </w:r>
    </w:p>
    <w:p w:rsidR="00CA659D" w:rsidRDefault="00646D77" w:rsidP="00803F8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A659D" w:rsidRDefault="00646D77">
      <w:pPr>
        <w:spacing w:line="480" w:lineRule="auto"/>
        <w:jc w:val="left"/>
        <w:rPr>
          <w:rFonts w:ascii="宋体"/>
          <w:bCs/>
          <w:color w:val="FF0000"/>
          <w:sz w:val="24"/>
          <w:szCs w:val="24"/>
        </w:rPr>
      </w:pPr>
      <w:r>
        <w:rPr>
          <w:rFonts w:ascii="宋体" w:hAnsi="宋体" w:hint="eastAsia"/>
          <w:bCs/>
          <w:sz w:val="24"/>
          <w:szCs w:val="24"/>
        </w:rPr>
        <w:t xml:space="preserve">        项目编号：YXGYJT202504003日期：</w:t>
      </w:r>
    </w:p>
    <w:p w:rsidR="00CA659D" w:rsidRDefault="00646D77">
      <w:pPr>
        <w:spacing w:line="480" w:lineRule="auto"/>
        <w:rPr>
          <w:rFonts w:ascii="宋体" w:hAnsi="宋体"/>
          <w:bCs/>
          <w:sz w:val="24"/>
          <w:szCs w:val="24"/>
        </w:rPr>
      </w:pPr>
      <w:r>
        <w:rPr>
          <w:rFonts w:ascii="宋体" w:hAnsi="宋体" w:hint="eastAsia"/>
          <w:bCs/>
          <w:sz w:val="24"/>
          <w:szCs w:val="24"/>
        </w:rPr>
        <w:t>投标人应按以下顺序提供相关材料：</w:t>
      </w:r>
    </w:p>
    <w:p w:rsidR="00CA659D" w:rsidRDefault="00646D7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A659D" w:rsidRDefault="00646D77">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A659D" w:rsidRDefault="00646D77">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2、投标人依法缴纳近十二个月中任意一个月份税收的相关材料（提供相关主管部门证明或银行代扣证明）；</w:t>
      </w:r>
    </w:p>
    <w:p w:rsidR="00CA659D" w:rsidRDefault="00646D77">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3、投投标人依法缴纳近十二个月中任意一个月份社会保障资金的相关材料（提供相关主管部门证明或银行代扣证明）；</w:t>
      </w:r>
    </w:p>
    <w:p w:rsidR="00CA659D" w:rsidRDefault="00646D77">
      <w:pPr>
        <w:tabs>
          <w:tab w:val="left" w:pos="420"/>
          <w:tab w:val="left" w:pos="945"/>
          <w:tab w:val="left" w:pos="1155"/>
        </w:tabs>
        <w:spacing w:line="360" w:lineRule="auto"/>
        <w:ind w:firstLineChars="200" w:firstLine="480"/>
        <w:rPr>
          <w:rFonts w:ascii="宋体" w:hAnsi="宋体" w:cs="宋体"/>
          <w:sz w:val="24"/>
          <w:szCs w:val="28"/>
        </w:rPr>
      </w:pPr>
      <w:r>
        <w:rPr>
          <w:rFonts w:ascii="宋体" w:hAnsi="宋体" w:cs="宋体" w:hint="eastAsia"/>
          <w:sz w:val="24"/>
          <w:szCs w:val="24"/>
        </w:rPr>
        <w:t>4、投标人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CA659D" w:rsidRDefault="00646D77">
      <w:pPr>
        <w:widowControl/>
        <w:ind w:left="420"/>
        <w:jc w:val="left"/>
        <w:rPr>
          <w:rFonts w:ascii="宋体" w:hAnsi="宋体"/>
          <w:sz w:val="24"/>
          <w:szCs w:val="21"/>
        </w:rPr>
      </w:pPr>
      <w:r>
        <w:rPr>
          <w:rFonts w:ascii="宋体" w:hAnsi="宋体" w:hint="eastAsia"/>
          <w:sz w:val="24"/>
          <w:szCs w:val="21"/>
        </w:rPr>
        <w:t>5、投标保证金交纳证明（</w:t>
      </w:r>
      <w:r>
        <w:rPr>
          <w:rFonts w:ascii="宋体" w:hAnsi="宋体" w:hint="eastAsia"/>
          <w:sz w:val="24"/>
          <w:szCs w:val="24"/>
        </w:rPr>
        <w:t>银行转账</w:t>
      </w:r>
      <w:r>
        <w:rPr>
          <w:rFonts w:ascii="宋体" w:hAnsi="宋体" w:hint="eastAsia"/>
          <w:sz w:val="24"/>
          <w:szCs w:val="21"/>
        </w:rPr>
        <w:t>）</w:t>
      </w:r>
    </w:p>
    <w:p w:rsidR="00CA659D" w:rsidRDefault="00646D77">
      <w:pPr>
        <w:tabs>
          <w:tab w:val="left" w:pos="0"/>
          <w:tab w:val="left" w:pos="255"/>
        </w:tabs>
        <w:spacing w:line="360" w:lineRule="auto"/>
        <w:ind w:firstLineChars="200" w:firstLine="480"/>
        <w:rPr>
          <w:rFonts w:ascii="宋体" w:hAnsi="宋体"/>
          <w:sz w:val="24"/>
          <w:szCs w:val="22"/>
        </w:rPr>
      </w:pPr>
      <w:r>
        <w:rPr>
          <w:rFonts w:ascii="宋体" w:hint="eastAsia"/>
          <w:kern w:val="0"/>
          <w:sz w:val="24"/>
          <w:u w:color="000000"/>
        </w:rPr>
        <w:t>6、</w:t>
      </w:r>
      <w:r>
        <w:rPr>
          <w:rFonts w:ascii="宋体" w:hint="eastAsia"/>
          <w:kern w:val="0"/>
          <w:sz w:val="24"/>
          <w:u w:color="000000"/>
          <w:lang w:val="zh-CN"/>
        </w:rPr>
        <w:t>投标人提供钢结构工程专业承包三级及以上等级证明文件复印件。</w:t>
      </w:r>
      <w:r>
        <w:rPr>
          <w:rFonts w:ascii="宋体" w:hAnsi="宋体" w:hint="eastAsia"/>
          <w:b/>
          <w:bCs/>
          <w:sz w:val="24"/>
          <w:szCs w:val="24"/>
          <w:lang w:val="zh-CN"/>
        </w:rPr>
        <w:t>（投标时必须提交相应原件或公证件）</w:t>
      </w:r>
    </w:p>
    <w:p w:rsidR="00CA659D" w:rsidRDefault="00CA659D">
      <w:pPr>
        <w:widowControl/>
        <w:jc w:val="left"/>
        <w:rPr>
          <w:rFonts w:ascii="宋体" w:hAnsi="宋体"/>
          <w:sz w:val="24"/>
          <w:szCs w:val="22"/>
          <w:lang w:val="zh-CN"/>
        </w:rPr>
      </w:pPr>
    </w:p>
    <w:p w:rsidR="00CA659D" w:rsidRDefault="00646D77">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CA659D">
      <w:pPr>
        <w:jc w:val="center"/>
        <w:rPr>
          <w:rFonts w:ascii="宋体" w:hAnsi="宋体"/>
          <w:bCs/>
          <w:sz w:val="24"/>
        </w:rPr>
      </w:pPr>
    </w:p>
    <w:p w:rsidR="00CA659D" w:rsidRDefault="00646D77">
      <w:pPr>
        <w:jc w:val="center"/>
        <w:rPr>
          <w:rFonts w:ascii="宋体" w:hAnsi="宋体"/>
          <w:bCs/>
          <w:sz w:val="24"/>
          <w:lang w:val="zh-CN"/>
        </w:rPr>
      </w:pPr>
      <w:r>
        <w:rPr>
          <w:rFonts w:ascii="宋体" w:hAnsi="宋体" w:hint="eastAsia"/>
          <w:bCs/>
          <w:sz w:val="24"/>
          <w:lang w:val="zh-CN"/>
        </w:rPr>
        <w:t>投标人签名：</w:t>
      </w:r>
    </w:p>
    <w:p w:rsidR="00CA659D" w:rsidRDefault="00646D77">
      <w:pPr>
        <w:spacing w:line="360" w:lineRule="auto"/>
        <w:jc w:val="center"/>
        <w:rPr>
          <w:rFonts w:ascii="宋体" w:hAnsi="宋体"/>
          <w:bCs/>
          <w:sz w:val="24"/>
          <w:lang w:val="zh-CN"/>
        </w:rPr>
      </w:pPr>
      <w:r>
        <w:rPr>
          <w:rFonts w:ascii="宋体" w:hAnsi="宋体" w:hint="eastAsia"/>
          <w:bCs/>
          <w:sz w:val="24"/>
          <w:lang w:val="zh-CN"/>
        </w:rPr>
        <w:t>投标人公章：</w:t>
      </w: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CA659D">
      <w:pPr>
        <w:widowControl/>
        <w:jc w:val="left"/>
        <w:rPr>
          <w:rFonts w:ascii="宋体" w:hAnsi="宋体"/>
          <w:sz w:val="24"/>
          <w:szCs w:val="22"/>
          <w:lang w:val="zh-CN"/>
        </w:rPr>
      </w:pPr>
    </w:p>
    <w:p w:rsidR="00CA659D" w:rsidRDefault="00646D77">
      <w:pPr>
        <w:rPr>
          <w:rFonts w:ascii="黑体" w:eastAsia="黑体" w:hAnsi="宋体"/>
          <w:bCs/>
          <w:sz w:val="28"/>
          <w:szCs w:val="28"/>
        </w:rPr>
      </w:pPr>
      <w:bookmarkStart w:id="114" w:name="OLE_LINK11"/>
      <w:r>
        <w:rPr>
          <w:rFonts w:ascii="黑体" w:eastAsia="黑体" w:hAnsi="宋体" w:hint="eastAsia"/>
          <w:bCs/>
          <w:sz w:val="28"/>
          <w:szCs w:val="28"/>
        </w:rPr>
        <w:lastRenderedPageBreak/>
        <w:t>（四）技术参数及相关要求偏离表（格式）：</w:t>
      </w:r>
    </w:p>
    <w:p w:rsidR="00CA659D" w:rsidRDefault="00646D77" w:rsidP="00803F8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A659D" w:rsidRDefault="00646D77" w:rsidP="00803F89">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Pr>
          <w:rFonts w:ascii="宋体" w:hAnsi="宋体" w:hint="eastAsia"/>
          <w:bCs/>
          <w:sz w:val="24"/>
          <w:szCs w:val="24"/>
        </w:rPr>
        <w:t>YXGYJT202504003</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A659D">
        <w:trPr>
          <w:trHeight w:val="930"/>
          <w:jc w:val="center"/>
        </w:trPr>
        <w:tc>
          <w:tcPr>
            <w:tcW w:w="828" w:type="dxa"/>
            <w:noWrap/>
            <w:vAlign w:val="center"/>
          </w:tcPr>
          <w:p w:rsidR="00CA659D" w:rsidRDefault="00646D7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A659D" w:rsidRDefault="00646D7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A659D" w:rsidRDefault="00646D7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A659D" w:rsidRDefault="00646D7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A659D" w:rsidRDefault="00646D7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A659D">
        <w:trPr>
          <w:trHeight w:val="930"/>
          <w:jc w:val="center"/>
        </w:trPr>
        <w:tc>
          <w:tcPr>
            <w:tcW w:w="828"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r>
      <w:tr w:rsidR="00CA659D">
        <w:trPr>
          <w:trHeight w:val="930"/>
          <w:jc w:val="center"/>
        </w:trPr>
        <w:tc>
          <w:tcPr>
            <w:tcW w:w="828"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r>
      <w:tr w:rsidR="00CA659D">
        <w:trPr>
          <w:trHeight w:val="930"/>
          <w:jc w:val="center"/>
        </w:trPr>
        <w:tc>
          <w:tcPr>
            <w:tcW w:w="828"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r>
      <w:tr w:rsidR="00CA659D">
        <w:trPr>
          <w:trHeight w:val="930"/>
          <w:jc w:val="center"/>
        </w:trPr>
        <w:tc>
          <w:tcPr>
            <w:tcW w:w="828"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r>
      <w:tr w:rsidR="00CA659D">
        <w:trPr>
          <w:trHeight w:val="930"/>
          <w:jc w:val="center"/>
        </w:trPr>
        <w:tc>
          <w:tcPr>
            <w:tcW w:w="828"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r>
      <w:tr w:rsidR="00CA659D">
        <w:trPr>
          <w:trHeight w:val="930"/>
          <w:jc w:val="center"/>
        </w:trPr>
        <w:tc>
          <w:tcPr>
            <w:tcW w:w="828"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r>
      <w:tr w:rsidR="00CA659D">
        <w:trPr>
          <w:trHeight w:val="930"/>
          <w:jc w:val="center"/>
        </w:trPr>
        <w:tc>
          <w:tcPr>
            <w:tcW w:w="828"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A659D" w:rsidRDefault="00CA659D">
            <w:pPr>
              <w:tabs>
                <w:tab w:val="left" w:pos="255"/>
              </w:tabs>
              <w:spacing w:line="360" w:lineRule="auto"/>
              <w:ind w:leftChars="200" w:left="420" w:firstLineChars="200" w:firstLine="480"/>
              <w:rPr>
                <w:rFonts w:ascii="宋体" w:hAnsi="宋体"/>
                <w:sz w:val="24"/>
                <w:szCs w:val="21"/>
                <w:lang w:val="zh-CN"/>
              </w:rPr>
            </w:pPr>
          </w:p>
        </w:tc>
      </w:tr>
    </w:tbl>
    <w:p w:rsidR="00CA659D" w:rsidRDefault="00646D7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A659D" w:rsidRDefault="00CA659D">
      <w:pPr>
        <w:tabs>
          <w:tab w:val="left" w:pos="255"/>
        </w:tabs>
        <w:spacing w:line="360" w:lineRule="auto"/>
        <w:ind w:leftChars="200" w:left="420" w:firstLineChars="200" w:firstLine="480"/>
        <w:rPr>
          <w:rFonts w:ascii="宋体" w:hAnsi="宋体"/>
          <w:sz w:val="24"/>
          <w:szCs w:val="21"/>
          <w:lang w:val="zh-CN"/>
        </w:rPr>
      </w:pPr>
    </w:p>
    <w:p w:rsidR="00CA659D" w:rsidRDefault="00646D7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4"/>
    </w:p>
    <w:p w:rsidR="00CA659D" w:rsidRDefault="00CA659D">
      <w:pPr>
        <w:rPr>
          <w:rFonts w:ascii="宋体" w:hAnsi="宋体"/>
          <w:b/>
          <w:bCs/>
          <w:sz w:val="36"/>
          <w:szCs w:val="36"/>
        </w:rPr>
      </w:pPr>
    </w:p>
    <w:p w:rsidR="00CA659D" w:rsidRDefault="00CA659D">
      <w:pPr>
        <w:rPr>
          <w:rFonts w:ascii="宋体" w:hAnsi="宋体"/>
          <w:b/>
          <w:bCs/>
          <w:sz w:val="36"/>
          <w:szCs w:val="36"/>
        </w:rPr>
      </w:pPr>
    </w:p>
    <w:p w:rsidR="00CA659D" w:rsidRDefault="00646D77">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宜兴市公用市政工程有限公司电动葫芦、钢结构采购</w:t>
      </w:r>
      <w:r w:rsidR="00803F89">
        <w:rPr>
          <w:rFonts w:ascii="宋体" w:hAnsi="宋体" w:hint="eastAsia"/>
          <w:b/>
          <w:bCs/>
          <w:sz w:val="44"/>
          <w:szCs w:val="44"/>
        </w:rPr>
        <w:t>（第二次）</w:t>
      </w:r>
      <w:r>
        <w:rPr>
          <w:rFonts w:ascii="宋体" w:hAnsi="宋体" w:hint="eastAsia"/>
          <w:b/>
          <w:bCs/>
          <w:sz w:val="44"/>
          <w:szCs w:val="44"/>
        </w:rPr>
        <w:t>招标公告</w:t>
      </w:r>
    </w:p>
    <w:p w:rsidR="00CA659D" w:rsidRDefault="00CA659D">
      <w:pPr>
        <w:jc w:val="center"/>
        <w:rPr>
          <w:rFonts w:ascii="Helvetica" w:hAnsi="Helvetica" w:cs="Arial"/>
          <w:color w:val="000000"/>
          <w:kern w:val="0"/>
          <w:sz w:val="24"/>
          <w:szCs w:val="24"/>
        </w:rPr>
      </w:pPr>
    </w:p>
    <w:p w:rsidR="00CA659D" w:rsidRDefault="00CA659D">
      <w:pPr>
        <w:jc w:val="center"/>
        <w:rPr>
          <w:rFonts w:ascii="Helvetica" w:hAnsi="Helvetica" w:cs="Arial"/>
          <w:color w:val="000000"/>
          <w:kern w:val="0"/>
          <w:sz w:val="24"/>
          <w:szCs w:val="24"/>
        </w:rPr>
      </w:pPr>
    </w:p>
    <w:p w:rsidR="00CA659D" w:rsidRDefault="00646D77">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因工作需要，现组织宜兴市公用市政工程有限公司对电动葫芦、钢结构采购进行招标。现欢迎符合相关条件的供应商参加投标。</w:t>
      </w:r>
    </w:p>
    <w:p w:rsidR="00CA659D" w:rsidRDefault="00646D77">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A659D" w:rsidRDefault="00646D77">
      <w:pPr>
        <w:ind w:firstLineChars="200" w:firstLine="560"/>
        <w:rPr>
          <w:rFonts w:ascii="仿宋_GB2312" w:eastAsia="仿宋_GB2312"/>
          <w:sz w:val="28"/>
          <w:szCs w:val="28"/>
        </w:rPr>
      </w:pPr>
      <w:r>
        <w:rPr>
          <w:rFonts w:ascii="仿宋_GB2312" w:eastAsia="仿宋_GB2312" w:hint="eastAsia"/>
          <w:sz w:val="28"/>
          <w:szCs w:val="28"/>
        </w:rPr>
        <w:t>1、项目编号：YXGYJT202504003</w:t>
      </w:r>
    </w:p>
    <w:p w:rsidR="00CA659D" w:rsidRDefault="00646D77">
      <w:pPr>
        <w:jc w:val="left"/>
        <w:rPr>
          <w:rFonts w:ascii="宋体" w:eastAsia="仿宋_GB2312" w:hAnsi="宋体"/>
          <w:b/>
          <w:bCs/>
          <w:sz w:val="44"/>
          <w:szCs w:val="44"/>
        </w:rPr>
      </w:pPr>
      <w:r>
        <w:rPr>
          <w:rFonts w:ascii="仿宋_GB2312" w:eastAsia="仿宋_GB2312" w:hint="eastAsia"/>
          <w:sz w:val="28"/>
          <w:szCs w:val="28"/>
        </w:rPr>
        <w:t xml:space="preserve">    2、项目名称：电动葫芦、钢结构采购</w:t>
      </w:r>
    </w:p>
    <w:p w:rsidR="00CA659D" w:rsidRDefault="00646D77">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评标方法：最低价中标法（集团网站公开招标）</w:t>
      </w:r>
    </w:p>
    <w:p w:rsidR="00CA659D" w:rsidRDefault="00646D77">
      <w:pPr>
        <w:pStyle w:val="af4"/>
        <w:rPr>
          <w:rFonts w:ascii="仿宋_GB2312" w:eastAsia="仿宋_GB2312"/>
          <w:sz w:val="28"/>
          <w:szCs w:val="28"/>
        </w:rPr>
      </w:pPr>
      <w:r>
        <w:rPr>
          <w:rFonts w:ascii="仿宋_GB2312" w:eastAsia="仿宋_GB2312" w:hint="eastAsia"/>
          <w:sz w:val="28"/>
          <w:szCs w:val="28"/>
        </w:rPr>
        <w:t xml:space="preserve">    4、本项目最高限价为：5.1万。</w:t>
      </w:r>
    </w:p>
    <w:p w:rsidR="00CA659D" w:rsidRDefault="00646D77">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A659D" w:rsidRDefault="00646D77">
      <w:pPr>
        <w:pStyle w:val="af4"/>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CA659D" w:rsidRDefault="00646D77">
      <w:pPr>
        <w:pStyle w:val="af4"/>
        <w:rPr>
          <w:rFonts w:ascii="仿宋_GB2312" w:eastAsia="仿宋_GB2312"/>
          <w:sz w:val="28"/>
          <w:szCs w:val="28"/>
        </w:rPr>
      </w:pPr>
      <w:r>
        <w:rPr>
          <w:rFonts w:ascii="仿宋_GB2312" w:eastAsia="仿宋_GB2312" w:hint="eastAsia"/>
          <w:sz w:val="28"/>
          <w:szCs w:val="28"/>
        </w:rPr>
        <w:t xml:space="preserve">    1、具有独立承担民事责任的能力；</w:t>
      </w:r>
    </w:p>
    <w:p w:rsidR="00CA659D" w:rsidRDefault="00646D77">
      <w:pPr>
        <w:pStyle w:val="af4"/>
        <w:ind w:firstLine="540"/>
        <w:rPr>
          <w:rFonts w:ascii="仿宋_GB2312" w:eastAsia="仿宋_GB2312"/>
          <w:sz w:val="28"/>
          <w:szCs w:val="28"/>
        </w:rPr>
      </w:pPr>
      <w:r>
        <w:rPr>
          <w:rFonts w:ascii="仿宋_GB2312" w:eastAsia="仿宋_GB2312" w:hint="eastAsia"/>
          <w:sz w:val="28"/>
          <w:szCs w:val="28"/>
        </w:rPr>
        <w:t>2、有依法缴纳税收和社会保障资金的良好记录；</w:t>
      </w:r>
    </w:p>
    <w:p w:rsidR="00CA659D" w:rsidRDefault="00646D77">
      <w:pPr>
        <w:pStyle w:val="af4"/>
        <w:ind w:firstLine="540"/>
        <w:rPr>
          <w:rFonts w:ascii="仿宋_GB2312" w:eastAsia="仿宋_GB2312"/>
          <w:sz w:val="28"/>
          <w:szCs w:val="28"/>
        </w:rPr>
      </w:pPr>
      <w:r>
        <w:rPr>
          <w:rFonts w:ascii="仿宋_GB2312" w:eastAsia="仿宋_GB2312" w:hint="eastAsia"/>
          <w:sz w:val="28"/>
          <w:szCs w:val="28"/>
        </w:rPr>
        <w:t>3、具有履行合同所必需的设备和专业能力；</w:t>
      </w:r>
    </w:p>
    <w:p w:rsidR="00CA659D" w:rsidRDefault="00646D77">
      <w:pPr>
        <w:pStyle w:val="af4"/>
        <w:rPr>
          <w:rFonts w:ascii="仿宋_GB2312" w:eastAsia="仿宋_GB2312"/>
          <w:sz w:val="28"/>
          <w:szCs w:val="28"/>
        </w:rPr>
      </w:pPr>
      <w:r>
        <w:rPr>
          <w:rFonts w:ascii="仿宋_GB2312" w:eastAsia="仿宋_GB2312" w:hint="eastAsia"/>
          <w:sz w:val="28"/>
          <w:szCs w:val="28"/>
        </w:rPr>
        <w:t xml:space="preserve">    4、不接受联合体，不接受成交后分包；</w:t>
      </w:r>
    </w:p>
    <w:p w:rsidR="00CA659D" w:rsidRDefault="00646D77">
      <w:pPr>
        <w:pStyle w:val="af4"/>
        <w:ind w:firstLine="560"/>
        <w:rPr>
          <w:rFonts w:ascii="仿宋_GB2312" w:eastAsia="仿宋_GB2312"/>
          <w:sz w:val="28"/>
          <w:szCs w:val="28"/>
        </w:rPr>
      </w:pPr>
      <w:r>
        <w:rPr>
          <w:rFonts w:ascii="仿宋_GB2312" w:eastAsia="仿宋_GB2312" w:hint="eastAsia"/>
          <w:sz w:val="28"/>
          <w:szCs w:val="28"/>
        </w:rPr>
        <w:t>5、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A659D" w:rsidRDefault="00646D77">
      <w:pPr>
        <w:ind w:firstLine="560"/>
      </w:pPr>
      <w:r>
        <w:rPr>
          <w:rFonts w:ascii="宋体" w:hint="eastAsia"/>
          <w:kern w:val="0"/>
          <w:sz w:val="24"/>
          <w:u w:color="000000"/>
        </w:rPr>
        <w:t>6、</w:t>
      </w:r>
      <w:r>
        <w:rPr>
          <w:rFonts w:ascii="仿宋_GB2312" w:eastAsia="仿宋_GB2312" w:hint="eastAsia"/>
          <w:kern w:val="0"/>
          <w:sz w:val="28"/>
          <w:szCs w:val="28"/>
          <w:u w:color="000000"/>
          <w:lang w:val="zh-CN"/>
        </w:rPr>
        <w:t>投标人具备钢结构工程专业承包三级及以上等级（投标时提供资质证书原件）</w:t>
      </w:r>
    </w:p>
    <w:p w:rsidR="00CA659D" w:rsidRDefault="00646D77">
      <w:pPr>
        <w:pStyle w:val="af4"/>
        <w:rPr>
          <w:rFonts w:ascii="仿宋_GB2312" w:eastAsia="仿宋_GB2312"/>
          <w:sz w:val="28"/>
          <w:szCs w:val="28"/>
        </w:rPr>
      </w:pPr>
      <w:r>
        <w:rPr>
          <w:rFonts w:ascii="仿宋_GB2312" w:eastAsia="仿宋_GB2312" w:hint="eastAsia"/>
          <w:sz w:val="28"/>
          <w:szCs w:val="28"/>
        </w:rPr>
        <w:t xml:space="preserve">    三、投标及开标有关信息：</w:t>
      </w:r>
    </w:p>
    <w:p w:rsidR="00CA659D" w:rsidRDefault="00646D77">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1、提交投标文件截止及开标时间：2025年4月</w:t>
      </w:r>
      <w:r w:rsidR="00803F89">
        <w:rPr>
          <w:rFonts w:ascii="仿宋_GB2312" w:eastAsia="仿宋_GB2312" w:hint="eastAsia"/>
          <w:sz w:val="28"/>
          <w:szCs w:val="28"/>
        </w:rPr>
        <w:t>30</w:t>
      </w:r>
      <w:r>
        <w:rPr>
          <w:rFonts w:ascii="仿宋_GB2312" w:eastAsia="仿宋_GB2312" w:hint="eastAsia"/>
          <w:sz w:val="28"/>
          <w:szCs w:val="28"/>
        </w:rPr>
        <w:t>日</w:t>
      </w:r>
      <w:r w:rsidR="00803F89">
        <w:rPr>
          <w:rFonts w:ascii="仿宋_GB2312" w:eastAsia="仿宋_GB2312" w:hint="eastAsia"/>
          <w:sz w:val="28"/>
          <w:szCs w:val="28"/>
        </w:rPr>
        <w:t>14</w:t>
      </w:r>
      <w:r>
        <w:rPr>
          <w:rFonts w:ascii="仿宋_GB2312" w:eastAsia="仿宋_GB2312" w:hint="eastAsia"/>
          <w:sz w:val="28"/>
          <w:szCs w:val="28"/>
        </w:rPr>
        <w:t>:</w:t>
      </w:r>
      <w:r w:rsidR="0097452C">
        <w:rPr>
          <w:rFonts w:ascii="仿宋_GB2312" w:eastAsia="仿宋_GB2312" w:hint="eastAsia"/>
          <w:sz w:val="28"/>
          <w:szCs w:val="28"/>
        </w:rPr>
        <w:t>0</w:t>
      </w:r>
      <w:r>
        <w:rPr>
          <w:rFonts w:ascii="仿宋_GB2312" w:eastAsia="仿宋_GB2312" w:hint="eastAsia"/>
          <w:sz w:val="28"/>
          <w:szCs w:val="28"/>
        </w:rPr>
        <w:t xml:space="preserve">0 </w:t>
      </w:r>
    </w:p>
    <w:p w:rsidR="00CA659D" w:rsidRDefault="00646D77">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A659D" w:rsidRDefault="00646D77">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CA659D" w:rsidRDefault="00646D77">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A659D" w:rsidRDefault="00646D77">
      <w:pPr>
        <w:spacing w:line="560" w:lineRule="exact"/>
        <w:rPr>
          <w:rFonts w:ascii="仿宋_GB2312" w:eastAsia="仿宋_GB2312"/>
          <w:sz w:val="28"/>
          <w:szCs w:val="28"/>
        </w:rPr>
      </w:pPr>
      <w:r>
        <w:rPr>
          <w:rFonts w:ascii="仿宋_GB2312" w:eastAsia="仿宋_GB2312" w:hint="eastAsia"/>
          <w:b/>
          <w:sz w:val="28"/>
          <w:szCs w:val="28"/>
        </w:rPr>
        <w:t xml:space="preserve">    四、公告期限：2025年4月</w:t>
      </w:r>
      <w:r w:rsidR="00803F89">
        <w:rPr>
          <w:rFonts w:ascii="仿宋_GB2312" w:eastAsia="仿宋_GB2312" w:hint="eastAsia"/>
          <w:b/>
          <w:sz w:val="28"/>
          <w:szCs w:val="28"/>
        </w:rPr>
        <w:t>23</w:t>
      </w:r>
      <w:r>
        <w:rPr>
          <w:rFonts w:ascii="仿宋_GB2312" w:eastAsia="仿宋_GB2312" w:hint="eastAsia"/>
          <w:b/>
          <w:sz w:val="28"/>
          <w:szCs w:val="28"/>
        </w:rPr>
        <w:t>日-2025年4月</w:t>
      </w:r>
      <w:r w:rsidR="00803F89">
        <w:rPr>
          <w:rFonts w:ascii="仿宋_GB2312" w:eastAsia="仿宋_GB2312" w:hint="eastAsia"/>
          <w:b/>
          <w:sz w:val="28"/>
          <w:szCs w:val="28"/>
        </w:rPr>
        <w:t>29</w:t>
      </w:r>
      <w:r>
        <w:rPr>
          <w:rFonts w:ascii="仿宋_GB2312" w:eastAsia="仿宋_GB2312" w:hint="eastAsia"/>
          <w:b/>
          <w:sz w:val="28"/>
          <w:szCs w:val="28"/>
        </w:rPr>
        <w:t>日</w:t>
      </w:r>
      <w:r>
        <w:rPr>
          <w:rFonts w:ascii="仿宋_GB2312" w:eastAsia="仿宋_GB2312" w:hint="eastAsia"/>
          <w:sz w:val="28"/>
          <w:szCs w:val="28"/>
        </w:rPr>
        <w:t>。</w:t>
      </w:r>
    </w:p>
    <w:p w:rsidR="00CA659D" w:rsidRDefault="00646D77">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A659D">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A659D" w:rsidRDefault="00646D77">
            <w:pPr>
              <w:spacing w:line="560" w:lineRule="exact"/>
              <w:rPr>
                <w:rFonts w:ascii="仿宋_GB2312" w:eastAsia="仿宋_GB2312"/>
                <w:sz w:val="28"/>
                <w:szCs w:val="28"/>
              </w:rPr>
            </w:pPr>
            <w:bookmarkStart w:id="115" w:name="OLE_LINK29"/>
            <w:bookmarkEnd w:id="115"/>
            <w:r>
              <w:rPr>
                <w:rFonts w:ascii="仿宋_GB2312" w:eastAsia="仿宋_GB2312" w:hint="eastAsia"/>
                <w:sz w:val="28"/>
                <w:szCs w:val="28"/>
              </w:rPr>
              <w:t>采购人：宜兴市公用市政工程有限公司</w:t>
            </w:r>
          </w:p>
          <w:p w:rsidR="00CA659D" w:rsidRDefault="00646D77">
            <w:pPr>
              <w:spacing w:line="560" w:lineRule="exact"/>
              <w:rPr>
                <w:rFonts w:ascii="仿宋_GB2312" w:eastAsia="仿宋_GB2312"/>
                <w:sz w:val="28"/>
                <w:szCs w:val="28"/>
              </w:rPr>
            </w:pPr>
            <w:r>
              <w:rPr>
                <w:rFonts w:ascii="仿宋_GB2312" w:eastAsia="仿宋_GB2312" w:hint="eastAsia"/>
                <w:sz w:val="28"/>
                <w:szCs w:val="28"/>
              </w:rPr>
              <w:t>联系人：应先生、吴先生</w:t>
            </w:r>
          </w:p>
          <w:p w:rsidR="00CA659D" w:rsidRDefault="00646D77">
            <w:pPr>
              <w:spacing w:line="560" w:lineRule="exact"/>
              <w:rPr>
                <w:rFonts w:ascii="仿宋_GB2312" w:eastAsia="仿宋_GB2312"/>
                <w:sz w:val="28"/>
                <w:szCs w:val="28"/>
              </w:rPr>
            </w:pPr>
            <w:r>
              <w:rPr>
                <w:rFonts w:ascii="仿宋_GB2312" w:eastAsia="仿宋_GB2312" w:hint="eastAsia"/>
                <w:sz w:val="28"/>
                <w:szCs w:val="28"/>
              </w:rPr>
              <w:t>联系电话：0510-87117379，0510-80718867</w:t>
            </w:r>
          </w:p>
          <w:p w:rsidR="00CA659D" w:rsidRDefault="00646D77">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A659D" w:rsidRDefault="00646D77">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A659D" w:rsidRDefault="00646D77">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CA659D" w:rsidRDefault="00646D77">
      <w:pPr>
        <w:spacing w:line="560" w:lineRule="exact"/>
        <w:rPr>
          <w:rFonts w:eastAsia="仿宋_GB2312"/>
          <w:sz w:val="28"/>
          <w:szCs w:val="28"/>
        </w:rPr>
      </w:pPr>
      <w:r>
        <w:rPr>
          <w:rFonts w:eastAsia="仿宋_GB2312" w:hint="eastAsia"/>
          <w:sz w:val="28"/>
          <w:szCs w:val="28"/>
        </w:rPr>
        <w:t> </w:t>
      </w:r>
    </w:p>
    <w:p w:rsidR="00CA659D" w:rsidRDefault="00CA659D">
      <w:pPr>
        <w:spacing w:line="560" w:lineRule="exact"/>
        <w:rPr>
          <w:rFonts w:eastAsia="仿宋_GB2312"/>
          <w:sz w:val="28"/>
          <w:szCs w:val="28"/>
        </w:rPr>
      </w:pPr>
    </w:p>
    <w:p w:rsidR="00CA659D" w:rsidRDefault="00CA659D">
      <w:pPr>
        <w:spacing w:line="560" w:lineRule="exact"/>
        <w:rPr>
          <w:rFonts w:eastAsia="仿宋_GB2312"/>
          <w:sz w:val="28"/>
          <w:szCs w:val="28"/>
        </w:rPr>
      </w:pPr>
    </w:p>
    <w:p w:rsidR="00CA659D" w:rsidRDefault="00646D77">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CA659D" w:rsidRDefault="00646D77">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2025年4月</w:t>
      </w:r>
      <w:r w:rsidR="00803F89">
        <w:rPr>
          <w:rFonts w:ascii="仿宋_GB2312" w:eastAsia="仿宋_GB2312" w:hint="eastAsia"/>
          <w:sz w:val="28"/>
          <w:szCs w:val="28"/>
        </w:rPr>
        <w:t>23</w:t>
      </w:r>
      <w:r>
        <w:rPr>
          <w:rFonts w:ascii="仿宋_GB2312" w:eastAsia="仿宋_GB2312" w:hint="eastAsia"/>
          <w:sz w:val="28"/>
          <w:szCs w:val="28"/>
        </w:rPr>
        <w:t>日</w:t>
      </w:r>
    </w:p>
    <w:p w:rsidR="00CA659D" w:rsidRDefault="00CA659D">
      <w:pPr>
        <w:tabs>
          <w:tab w:val="left" w:pos="255"/>
        </w:tabs>
        <w:spacing w:line="360" w:lineRule="auto"/>
        <w:jc w:val="left"/>
        <w:rPr>
          <w:rFonts w:ascii="宋体" w:hAnsi="宋体"/>
          <w:sz w:val="24"/>
          <w:szCs w:val="21"/>
        </w:rPr>
      </w:pPr>
    </w:p>
    <w:sectPr w:rsidR="00CA659D" w:rsidSect="00CA659D">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2EAA" w:rsidRDefault="00CE2EAA" w:rsidP="00CA659D">
      <w:r>
        <w:separator/>
      </w:r>
    </w:p>
  </w:endnote>
  <w:endnote w:type="continuationSeparator" w:id="1">
    <w:p w:rsidR="00CE2EAA" w:rsidRDefault="00CE2EAA" w:rsidP="00CA65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59D" w:rsidRDefault="00CA659D">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59D" w:rsidRDefault="00FA420D">
    <w:pPr>
      <w:pStyle w:val="a8"/>
      <w:framePr w:wrap="around" w:vAnchor="text" w:hAnchor="margin" w:xAlign="center" w:yAlign="top"/>
    </w:pPr>
    <w:r>
      <w:fldChar w:fldCharType="begin"/>
    </w:r>
    <w:r w:rsidR="00646D77">
      <w:rPr>
        <w:rStyle w:val="af"/>
      </w:rPr>
      <w:instrText xml:space="preserve"> PAGE  </w:instrText>
    </w:r>
    <w:r>
      <w:fldChar w:fldCharType="separate"/>
    </w:r>
    <w:r w:rsidR="00646D77">
      <w:rPr>
        <w:rStyle w:val="af"/>
      </w:rPr>
      <w:t>- 3 -</w:t>
    </w:r>
    <w:r>
      <w:fldChar w:fldCharType="end"/>
    </w:r>
  </w:p>
  <w:p w:rsidR="00CA659D" w:rsidRDefault="00CA659D">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59D" w:rsidRDefault="00FA420D">
    <w:pPr>
      <w:pStyle w:val="a8"/>
      <w:framePr w:wrap="around" w:vAnchor="text" w:hAnchor="margin" w:xAlign="center" w:yAlign="top"/>
    </w:pPr>
    <w:r>
      <w:fldChar w:fldCharType="begin"/>
    </w:r>
    <w:r w:rsidR="00646D77">
      <w:rPr>
        <w:rStyle w:val="af"/>
      </w:rPr>
      <w:instrText xml:space="preserve"> PAGE  </w:instrText>
    </w:r>
    <w:r>
      <w:fldChar w:fldCharType="separate"/>
    </w:r>
    <w:r w:rsidR="00803F89">
      <w:rPr>
        <w:rStyle w:val="af"/>
        <w:noProof/>
      </w:rPr>
      <w:t>- 26 -</w:t>
    </w:r>
    <w:r>
      <w:fldChar w:fldCharType="end"/>
    </w:r>
  </w:p>
  <w:p w:rsidR="00CA659D" w:rsidRDefault="00CA659D">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2EAA" w:rsidRDefault="00CE2EAA" w:rsidP="00CA659D">
      <w:r>
        <w:separator/>
      </w:r>
    </w:p>
  </w:footnote>
  <w:footnote w:type="continuationSeparator" w:id="1">
    <w:p w:rsidR="00CE2EAA" w:rsidRDefault="00CE2EAA" w:rsidP="00CA659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59D" w:rsidRDefault="00CA659D">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4FA533DD"/>
    <w:multiLevelType w:val="singleLevel"/>
    <w:tmpl w:val="4FA533DD"/>
    <w:lvl w:ilvl="0">
      <w:start w:val="4"/>
      <w:numFmt w:val="decimal"/>
      <w:suff w:val="nothing"/>
      <w:lvlText w:val="%1、"/>
      <w:lvlJc w:val="left"/>
      <w:rPr>
        <w:rFonts w:cs="Times New Roman"/>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13">
    <w:nsid w:val="7F93D231"/>
    <w:multiLevelType w:val="singleLevel"/>
    <w:tmpl w:val="7F93D231"/>
    <w:lvl w:ilvl="0">
      <w:start w:val="1"/>
      <w:numFmt w:val="decimalEnclosedCircleChinese"/>
      <w:suff w:val="nothing"/>
      <w:lvlText w:val="%1　"/>
      <w:lvlJc w:val="left"/>
      <w:pPr>
        <w:ind w:left="-61" w:firstLine="61"/>
      </w:pPr>
      <w:rPr>
        <w:rFonts w:hint="eastAsia"/>
      </w:rPr>
    </w:lvl>
  </w:abstractNum>
  <w:num w:numId="1">
    <w:abstractNumId w:val="13"/>
  </w:num>
  <w:num w:numId="2">
    <w:abstractNumId w:val="12"/>
  </w:num>
  <w:num w:numId="3">
    <w:abstractNumId w:val="7"/>
  </w:num>
  <w:num w:numId="4">
    <w:abstractNumId w:val="2"/>
  </w:num>
  <w:num w:numId="5">
    <w:abstractNumId w:val="11"/>
  </w:num>
  <w:num w:numId="6">
    <w:abstractNumId w:val="3"/>
  </w:num>
  <w:num w:numId="7">
    <w:abstractNumId w:val="4"/>
  </w:num>
  <w:num w:numId="8">
    <w:abstractNumId w:val="8"/>
  </w:num>
  <w:num w:numId="9">
    <w:abstractNumId w:val="9"/>
  </w:num>
  <w:num w:numId="10">
    <w:abstractNumId w:val="0"/>
  </w:num>
  <w:num w:numId="11">
    <w:abstractNumId w:val="5"/>
  </w:num>
  <w:num w:numId="12">
    <w:abstractNumId w:val="6"/>
    <w:lvlOverride w:ilvl="0">
      <w:startOverride w:val="4"/>
    </w:lvlOverride>
  </w:num>
  <w:num w:numId="13">
    <w:abstractNumId w:val="1"/>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172A27"/>
    <w:rsid w:val="000002F5"/>
    <w:rsid w:val="00000D7D"/>
    <w:rsid w:val="00001008"/>
    <w:rsid w:val="00001279"/>
    <w:rsid w:val="00004A51"/>
    <w:rsid w:val="00004BBE"/>
    <w:rsid w:val="00005AAD"/>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78F0"/>
    <w:rsid w:val="00077CE8"/>
    <w:rsid w:val="00083351"/>
    <w:rsid w:val="000853EE"/>
    <w:rsid w:val="000A4505"/>
    <w:rsid w:val="000A62E2"/>
    <w:rsid w:val="000B09E0"/>
    <w:rsid w:val="000B0A5F"/>
    <w:rsid w:val="000B15B8"/>
    <w:rsid w:val="000B6B1F"/>
    <w:rsid w:val="000C02E8"/>
    <w:rsid w:val="000C4B2F"/>
    <w:rsid w:val="000D0B4F"/>
    <w:rsid w:val="000E152B"/>
    <w:rsid w:val="000E1A4F"/>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25674"/>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6343"/>
    <w:rsid w:val="003806F4"/>
    <w:rsid w:val="00382B55"/>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95A"/>
    <w:rsid w:val="003E33DB"/>
    <w:rsid w:val="003E50CB"/>
    <w:rsid w:val="003E796B"/>
    <w:rsid w:val="003E7A63"/>
    <w:rsid w:val="003E7C54"/>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B84"/>
    <w:rsid w:val="00457E94"/>
    <w:rsid w:val="00457F07"/>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5CD5"/>
    <w:rsid w:val="004F62A5"/>
    <w:rsid w:val="0050319C"/>
    <w:rsid w:val="00504EA3"/>
    <w:rsid w:val="00510CEF"/>
    <w:rsid w:val="00520381"/>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77"/>
    <w:rsid w:val="00646DF2"/>
    <w:rsid w:val="00653265"/>
    <w:rsid w:val="0067022F"/>
    <w:rsid w:val="00673168"/>
    <w:rsid w:val="0068053F"/>
    <w:rsid w:val="00690DEA"/>
    <w:rsid w:val="00691E88"/>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5507"/>
    <w:rsid w:val="00784CB2"/>
    <w:rsid w:val="007851A2"/>
    <w:rsid w:val="00785364"/>
    <w:rsid w:val="00791121"/>
    <w:rsid w:val="00793F79"/>
    <w:rsid w:val="00795397"/>
    <w:rsid w:val="007A3A4C"/>
    <w:rsid w:val="007A5809"/>
    <w:rsid w:val="007A7EFD"/>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3F89"/>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54B0"/>
    <w:rsid w:val="00960195"/>
    <w:rsid w:val="009607A0"/>
    <w:rsid w:val="00963CCF"/>
    <w:rsid w:val="00963DD9"/>
    <w:rsid w:val="0097452C"/>
    <w:rsid w:val="00975571"/>
    <w:rsid w:val="00980DBF"/>
    <w:rsid w:val="00983C15"/>
    <w:rsid w:val="00984D9F"/>
    <w:rsid w:val="0099104B"/>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104E2"/>
    <w:rsid w:val="00A1123A"/>
    <w:rsid w:val="00A11D5F"/>
    <w:rsid w:val="00A20FA4"/>
    <w:rsid w:val="00A22CE2"/>
    <w:rsid w:val="00A23C27"/>
    <w:rsid w:val="00A23C48"/>
    <w:rsid w:val="00A26115"/>
    <w:rsid w:val="00A33732"/>
    <w:rsid w:val="00A33BB5"/>
    <w:rsid w:val="00A34798"/>
    <w:rsid w:val="00A36C45"/>
    <w:rsid w:val="00A43903"/>
    <w:rsid w:val="00A47539"/>
    <w:rsid w:val="00A55298"/>
    <w:rsid w:val="00A57216"/>
    <w:rsid w:val="00A578A4"/>
    <w:rsid w:val="00A665D8"/>
    <w:rsid w:val="00A75AC9"/>
    <w:rsid w:val="00A838DC"/>
    <w:rsid w:val="00A8641D"/>
    <w:rsid w:val="00A87B08"/>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B2B"/>
    <w:rsid w:val="00BF5C4D"/>
    <w:rsid w:val="00C01DF7"/>
    <w:rsid w:val="00C0577C"/>
    <w:rsid w:val="00C1067C"/>
    <w:rsid w:val="00C1447A"/>
    <w:rsid w:val="00C144D8"/>
    <w:rsid w:val="00C16F08"/>
    <w:rsid w:val="00C2032B"/>
    <w:rsid w:val="00C23328"/>
    <w:rsid w:val="00C2339D"/>
    <w:rsid w:val="00C26611"/>
    <w:rsid w:val="00C27224"/>
    <w:rsid w:val="00C3453B"/>
    <w:rsid w:val="00C42D78"/>
    <w:rsid w:val="00C51165"/>
    <w:rsid w:val="00C52422"/>
    <w:rsid w:val="00C62A30"/>
    <w:rsid w:val="00C63920"/>
    <w:rsid w:val="00C65866"/>
    <w:rsid w:val="00C66822"/>
    <w:rsid w:val="00C73B8D"/>
    <w:rsid w:val="00C75ED8"/>
    <w:rsid w:val="00C81194"/>
    <w:rsid w:val="00C8315F"/>
    <w:rsid w:val="00C83D65"/>
    <w:rsid w:val="00C867E1"/>
    <w:rsid w:val="00C90363"/>
    <w:rsid w:val="00C93B83"/>
    <w:rsid w:val="00C94784"/>
    <w:rsid w:val="00C95066"/>
    <w:rsid w:val="00C967F7"/>
    <w:rsid w:val="00C97E6E"/>
    <w:rsid w:val="00C97EAC"/>
    <w:rsid w:val="00CA659D"/>
    <w:rsid w:val="00CB6287"/>
    <w:rsid w:val="00CB7159"/>
    <w:rsid w:val="00CB749B"/>
    <w:rsid w:val="00CB7A06"/>
    <w:rsid w:val="00CC10D9"/>
    <w:rsid w:val="00CC412E"/>
    <w:rsid w:val="00CD21F5"/>
    <w:rsid w:val="00CD3D95"/>
    <w:rsid w:val="00CD6454"/>
    <w:rsid w:val="00CE19E2"/>
    <w:rsid w:val="00CE2EAA"/>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C20D2"/>
    <w:rsid w:val="00ED3FBE"/>
    <w:rsid w:val="00EE086B"/>
    <w:rsid w:val="00EE3579"/>
    <w:rsid w:val="00EE36EE"/>
    <w:rsid w:val="00EE4F6B"/>
    <w:rsid w:val="00EE5772"/>
    <w:rsid w:val="00EE7DA1"/>
    <w:rsid w:val="00EF3734"/>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3B1F"/>
    <w:rsid w:val="00F53E9C"/>
    <w:rsid w:val="00F574E7"/>
    <w:rsid w:val="00F5769C"/>
    <w:rsid w:val="00F5789A"/>
    <w:rsid w:val="00F642D2"/>
    <w:rsid w:val="00F6720A"/>
    <w:rsid w:val="00F7020A"/>
    <w:rsid w:val="00F73833"/>
    <w:rsid w:val="00F77BE3"/>
    <w:rsid w:val="00F80950"/>
    <w:rsid w:val="00F87057"/>
    <w:rsid w:val="00F8788A"/>
    <w:rsid w:val="00F91412"/>
    <w:rsid w:val="00F92F9A"/>
    <w:rsid w:val="00F94255"/>
    <w:rsid w:val="00F94FC6"/>
    <w:rsid w:val="00F95D91"/>
    <w:rsid w:val="00F960EC"/>
    <w:rsid w:val="00FA056F"/>
    <w:rsid w:val="00FA420D"/>
    <w:rsid w:val="00FA6FDB"/>
    <w:rsid w:val="00FB13D8"/>
    <w:rsid w:val="00FB1465"/>
    <w:rsid w:val="00FB20F3"/>
    <w:rsid w:val="00FB40CC"/>
    <w:rsid w:val="00FC4D2C"/>
    <w:rsid w:val="00FC4F2E"/>
    <w:rsid w:val="00FC6F9F"/>
    <w:rsid w:val="00FD0FD0"/>
    <w:rsid w:val="00FD5D16"/>
    <w:rsid w:val="00FE2507"/>
    <w:rsid w:val="00FE6908"/>
    <w:rsid w:val="00FE6C2F"/>
    <w:rsid w:val="00FE7292"/>
    <w:rsid w:val="00FF626A"/>
    <w:rsid w:val="01A01AA4"/>
    <w:rsid w:val="02AB15C2"/>
    <w:rsid w:val="02C1531D"/>
    <w:rsid w:val="031977A3"/>
    <w:rsid w:val="035B4C21"/>
    <w:rsid w:val="03C16E50"/>
    <w:rsid w:val="050E7E88"/>
    <w:rsid w:val="05342F19"/>
    <w:rsid w:val="05811034"/>
    <w:rsid w:val="058D1A2E"/>
    <w:rsid w:val="06393440"/>
    <w:rsid w:val="07024CC0"/>
    <w:rsid w:val="0723216F"/>
    <w:rsid w:val="07442F0B"/>
    <w:rsid w:val="079304E5"/>
    <w:rsid w:val="0ACB5B1C"/>
    <w:rsid w:val="0AF2425E"/>
    <w:rsid w:val="0C992F6C"/>
    <w:rsid w:val="0D5F43B0"/>
    <w:rsid w:val="0DA94F12"/>
    <w:rsid w:val="0DD64447"/>
    <w:rsid w:val="0E37197A"/>
    <w:rsid w:val="0E741495"/>
    <w:rsid w:val="0E902026"/>
    <w:rsid w:val="0ED71A24"/>
    <w:rsid w:val="0F23240F"/>
    <w:rsid w:val="0F247203"/>
    <w:rsid w:val="0FC00092"/>
    <w:rsid w:val="1048783C"/>
    <w:rsid w:val="10C04B64"/>
    <w:rsid w:val="11085182"/>
    <w:rsid w:val="118441B5"/>
    <w:rsid w:val="11A14A45"/>
    <w:rsid w:val="12787457"/>
    <w:rsid w:val="13001028"/>
    <w:rsid w:val="1377255E"/>
    <w:rsid w:val="13E927B4"/>
    <w:rsid w:val="14337E1E"/>
    <w:rsid w:val="151451B2"/>
    <w:rsid w:val="15E35975"/>
    <w:rsid w:val="15FD501A"/>
    <w:rsid w:val="166C377B"/>
    <w:rsid w:val="1699032C"/>
    <w:rsid w:val="16BC516B"/>
    <w:rsid w:val="17A33A9C"/>
    <w:rsid w:val="17E6102E"/>
    <w:rsid w:val="196253E2"/>
    <w:rsid w:val="1AA05470"/>
    <w:rsid w:val="1B314696"/>
    <w:rsid w:val="1BB9784D"/>
    <w:rsid w:val="1BC834AF"/>
    <w:rsid w:val="1BCB4818"/>
    <w:rsid w:val="1C072B6B"/>
    <w:rsid w:val="1CB97C72"/>
    <w:rsid w:val="1D163B78"/>
    <w:rsid w:val="1DF020BA"/>
    <w:rsid w:val="1E096FD4"/>
    <w:rsid w:val="1E4D6368"/>
    <w:rsid w:val="1F7C52BE"/>
    <w:rsid w:val="20275EE8"/>
    <w:rsid w:val="20500C93"/>
    <w:rsid w:val="20741A12"/>
    <w:rsid w:val="208A3A2B"/>
    <w:rsid w:val="2119106A"/>
    <w:rsid w:val="21FE6FD3"/>
    <w:rsid w:val="227C69F8"/>
    <w:rsid w:val="22A45596"/>
    <w:rsid w:val="2331092A"/>
    <w:rsid w:val="24805C41"/>
    <w:rsid w:val="24D52FE3"/>
    <w:rsid w:val="254447E0"/>
    <w:rsid w:val="255245D3"/>
    <w:rsid w:val="262B1F36"/>
    <w:rsid w:val="26D94133"/>
    <w:rsid w:val="26E93EA5"/>
    <w:rsid w:val="26EF1BA9"/>
    <w:rsid w:val="27B34BD4"/>
    <w:rsid w:val="286C2036"/>
    <w:rsid w:val="28AE36BC"/>
    <w:rsid w:val="297D3F88"/>
    <w:rsid w:val="2A7E473F"/>
    <w:rsid w:val="2ACA7FA9"/>
    <w:rsid w:val="2B31203E"/>
    <w:rsid w:val="2C35542F"/>
    <w:rsid w:val="2C832EC0"/>
    <w:rsid w:val="2C9A5FAE"/>
    <w:rsid w:val="2CDC7CF9"/>
    <w:rsid w:val="2DC97118"/>
    <w:rsid w:val="2E160A41"/>
    <w:rsid w:val="2E2C64BB"/>
    <w:rsid w:val="2E7A08B3"/>
    <w:rsid w:val="2F1B2A4A"/>
    <w:rsid w:val="2F4B092A"/>
    <w:rsid w:val="2FD233D7"/>
    <w:rsid w:val="313034EA"/>
    <w:rsid w:val="316A07AA"/>
    <w:rsid w:val="31B57DF9"/>
    <w:rsid w:val="32464449"/>
    <w:rsid w:val="325B4596"/>
    <w:rsid w:val="32B12408"/>
    <w:rsid w:val="32DC7485"/>
    <w:rsid w:val="32F71467"/>
    <w:rsid w:val="33296443"/>
    <w:rsid w:val="33AA1CB7"/>
    <w:rsid w:val="34565A58"/>
    <w:rsid w:val="347E6F75"/>
    <w:rsid w:val="35755FE0"/>
    <w:rsid w:val="35881638"/>
    <w:rsid w:val="35DF0B77"/>
    <w:rsid w:val="36453593"/>
    <w:rsid w:val="36B47346"/>
    <w:rsid w:val="3751369A"/>
    <w:rsid w:val="38416B01"/>
    <w:rsid w:val="385E03FD"/>
    <w:rsid w:val="38793D22"/>
    <w:rsid w:val="398A699A"/>
    <w:rsid w:val="3A655100"/>
    <w:rsid w:val="3BCA685A"/>
    <w:rsid w:val="3C7C75E3"/>
    <w:rsid w:val="3E1B2FC7"/>
    <w:rsid w:val="3E6B6FB0"/>
    <w:rsid w:val="3F200095"/>
    <w:rsid w:val="3F984AA9"/>
    <w:rsid w:val="3FE47169"/>
    <w:rsid w:val="40190A77"/>
    <w:rsid w:val="40441182"/>
    <w:rsid w:val="40A41351"/>
    <w:rsid w:val="40F272C4"/>
    <w:rsid w:val="41C061C4"/>
    <w:rsid w:val="41CE08E1"/>
    <w:rsid w:val="421C74EE"/>
    <w:rsid w:val="422D2FD8"/>
    <w:rsid w:val="43EB0044"/>
    <w:rsid w:val="444B5989"/>
    <w:rsid w:val="44BD028F"/>
    <w:rsid w:val="44E73C65"/>
    <w:rsid w:val="45CB6944"/>
    <w:rsid w:val="466C3343"/>
    <w:rsid w:val="46DA3AAA"/>
    <w:rsid w:val="47134D9F"/>
    <w:rsid w:val="47320627"/>
    <w:rsid w:val="47C316AF"/>
    <w:rsid w:val="48BB1606"/>
    <w:rsid w:val="48CF701A"/>
    <w:rsid w:val="493A5212"/>
    <w:rsid w:val="49463453"/>
    <w:rsid w:val="498C7095"/>
    <w:rsid w:val="4AF701D2"/>
    <w:rsid w:val="4B155CB4"/>
    <w:rsid w:val="4B9A6144"/>
    <w:rsid w:val="4BE97C3B"/>
    <w:rsid w:val="4C41432D"/>
    <w:rsid w:val="4D3E211E"/>
    <w:rsid w:val="4D44195F"/>
    <w:rsid w:val="4D4F649B"/>
    <w:rsid w:val="4D842629"/>
    <w:rsid w:val="4DD72AF3"/>
    <w:rsid w:val="4E0B4988"/>
    <w:rsid w:val="4F270F79"/>
    <w:rsid w:val="4FA84217"/>
    <w:rsid w:val="511C2439"/>
    <w:rsid w:val="52194544"/>
    <w:rsid w:val="52577890"/>
    <w:rsid w:val="5298077A"/>
    <w:rsid w:val="52AD548F"/>
    <w:rsid w:val="52D57FD2"/>
    <w:rsid w:val="5355796C"/>
    <w:rsid w:val="5373736D"/>
    <w:rsid w:val="540B07FF"/>
    <w:rsid w:val="543C5998"/>
    <w:rsid w:val="54C65448"/>
    <w:rsid w:val="5594406F"/>
    <w:rsid w:val="567A298E"/>
    <w:rsid w:val="57414A0C"/>
    <w:rsid w:val="57A35C12"/>
    <w:rsid w:val="57F61CC6"/>
    <w:rsid w:val="584238F9"/>
    <w:rsid w:val="595A1E57"/>
    <w:rsid w:val="59F10448"/>
    <w:rsid w:val="5A322B07"/>
    <w:rsid w:val="5ABD7636"/>
    <w:rsid w:val="5B2D499A"/>
    <w:rsid w:val="5BB249D5"/>
    <w:rsid w:val="5BC10EE9"/>
    <w:rsid w:val="5BD90156"/>
    <w:rsid w:val="5C1F0A63"/>
    <w:rsid w:val="5C3B1A81"/>
    <w:rsid w:val="5C7F3CCE"/>
    <w:rsid w:val="5DEA21A7"/>
    <w:rsid w:val="5F7E0396"/>
    <w:rsid w:val="602C2E5E"/>
    <w:rsid w:val="602D0A71"/>
    <w:rsid w:val="60453347"/>
    <w:rsid w:val="60E47381"/>
    <w:rsid w:val="6155643C"/>
    <w:rsid w:val="615C2E1D"/>
    <w:rsid w:val="61924F64"/>
    <w:rsid w:val="61D22377"/>
    <w:rsid w:val="62E27D2B"/>
    <w:rsid w:val="652933E9"/>
    <w:rsid w:val="654E76D9"/>
    <w:rsid w:val="66576D39"/>
    <w:rsid w:val="66950595"/>
    <w:rsid w:val="669C32FA"/>
    <w:rsid w:val="66C648EB"/>
    <w:rsid w:val="670B641E"/>
    <w:rsid w:val="67D86A01"/>
    <w:rsid w:val="67F95E43"/>
    <w:rsid w:val="68405CA5"/>
    <w:rsid w:val="68861AD6"/>
    <w:rsid w:val="68923778"/>
    <w:rsid w:val="68B37628"/>
    <w:rsid w:val="68D15B28"/>
    <w:rsid w:val="68F14030"/>
    <w:rsid w:val="699F0E2E"/>
    <w:rsid w:val="69DF3EBC"/>
    <w:rsid w:val="6AE921A2"/>
    <w:rsid w:val="6C3E5380"/>
    <w:rsid w:val="6C6323F4"/>
    <w:rsid w:val="6D212AF6"/>
    <w:rsid w:val="6E746F12"/>
    <w:rsid w:val="6EAF447A"/>
    <w:rsid w:val="708377D9"/>
    <w:rsid w:val="70D72AD9"/>
    <w:rsid w:val="717C73B7"/>
    <w:rsid w:val="71F73211"/>
    <w:rsid w:val="73337CF4"/>
    <w:rsid w:val="73CB3FD5"/>
    <w:rsid w:val="740C6DE9"/>
    <w:rsid w:val="75234210"/>
    <w:rsid w:val="75E65EAB"/>
    <w:rsid w:val="76F10355"/>
    <w:rsid w:val="77000EC7"/>
    <w:rsid w:val="773870B5"/>
    <w:rsid w:val="77967F44"/>
    <w:rsid w:val="78855572"/>
    <w:rsid w:val="788C0F35"/>
    <w:rsid w:val="788F673E"/>
    <w:rsid w:val="798A08ED"/>
    <w:rsid w:val="7A261E8E"/>
    <w:rsid w:val="7A4051A3"/>
    <w:rsid w:val="7A9200A9"/>
    <w:rsid w:val="7CF37CEA"/>
    <w:rsid w:val="7DA56966"/>
    <w:rsid w:val="7DB55D33"/>
    <w:rsid w:val="7DC76391"/>
    <w:rsid w:val="7DD71BE0"/>
    <w:rsid w:val="7E53562F"/>
    <w:rsid w:val="7FDA6D8F"/>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A659D"/>
    <w:pPr>
      <w:widowControl w:val="0"/>
      <w:jc w:val="both"/>
    </w:pPr>
    <w:rPr>
      <w:kern w:val="2"/>
      <w:sz w:val="21"/>
    </w:rPr>
  </w:style>
  <w:style w:type="paragraph" w:styleId="1">
    <w:name w:val="heading 1"/>
    <w:basedOn w:val="a"/>
    <w:next w:val="a"/>
    <w:qFormat/>
    <w:rsid w:val="00CA659D"/>
    <w:pPr>
      <w:keepNext/>
      <w:keepLines/>
      <w:spacing w:line="576" w:lineRule="auto"/>
      <w:outlineLvl w:val="0"/>
    </w:pPr>
    <w:rPr>
      <w:b/>
      <w:kern w:val="44"/>
      <w:sz w:val="44"/>
    </w:rPr>
  </w:style>
  <w:style w:type="paragraph" w:styleId="2">
    <w:name w:val="heading 2"/>
    <w:basedOn w:val="a"/>
    <w:next w:val="a"/>
    <w:qFormat/>
    <w:rsid w:val="00CA659D"/>
    <w:pPr>
      <w:keepNext/>
      <w:keepLines/>
      <w:spacing w:line="413" w:lineRule="auto"/>
      <w:outlineLvl w:val="1"/>
    </w:pPr>
    <w:rPr>
      <w:rFonts w:ascii="Arial" w:eastAsia="黑体" w:hAnsi="Arial"/>
      <w:b/>
      <w:sz w:val="32"/>
    </w:rPr>
  </w:style>
  <w:style w:type="paragraph" w:styleId="3">
    <w:name w:val="heading 3"/>
    <w:basedOn w:val="a"/>
    <w:next w:val="a"/>
    <w:qFormat/>
    <w:rsid w:val="00CA659D"/>
    <w:pPr>
      <w:keepNext/>
      <w:keepLines/>
      <w:spacing w:line="413" w:lineRule="auto"/>
      <w:outlineLvl w:val="2"/>
    </w:pPr>
    <w:rPr>
      <w:b/>
      <w:sz w:val="32"/>
    </w:rPr>
  </w:style>
  <w:style w:type="paragraph" w:styleId="4">
    <w:name w:val="heading 4"/>
    <w:basedOn w:val="a"/>
    <w:next w:val="a"/>
    <w:qFormat/>
    <w:rsid w:val="00CA659D"/>
    <w:pPr>
      <w:keepNext/>
      <w:keepLines/>
      <w:spacing w:line="372" w:lineRule="auto"/>
      <w:outlineLvl w:val="3"/>
    </w:pPr>
    <w:rPr>
      <w:rFonts w:ascii="Arial" w:eastAsia="黑体" w:hAnsi="Arial"/>
      <w:b/>
      <w:sz w:val="28"/>
    </w:rPr>
  </w:style>
  <w:style w:type="paragraph" w:styleId="5">
    <w:name w:val="heading 5"/>
    <w:basedOn w:val="a"/>
    <w:next w:val="a"/>
    <w:qFormat/>
    <w:rsid w:val="00CA659D"/>
    <w:pPr>
      <w:keepNext/>
      <w:keepLines/>
      <w:spacing w:line="372" w:lineRule="auto"/>
      <w:outlineLvl w:val="4"/>
    </w:pPr>
    <w:rPr>
      <w:b/>
      <w:sz w:val="28"/>
    </w:rPr>
  </w:style>
  <w:style w:type="paragraph" w:styleId="6">
    <w:name w:val="heading 6"/>
    <w:basedOn w:val="a"/>
    <w:next w:val="a"/>
    <w:qFormat/>
    <w:rsid w:val="00CA659D"/>
    <w:pPr>
      <w:keepNext/>
      <w:keepLines/>
      <w:spacing w:line="317" w:lineRule="auto"/>
      <w:outlineLvl w:val="5"/>
    </w:pPr>
    <w:rPr>
      <w:rFonts w:ascii="Arial" w:eastAsia="黑体" w:hAnsi="Arial"/>
      <w:b/>
      <w:sz w:val="24"/>
    </w:rPr>
  </w:style>
  <w:style w:type="paragraph" w:styleId="7">
    <w:name w:val="heading 7"/>
    <w:basedOn w:val="a"/>
    <w:next w:val="a"/>
    <w:qFormat/>
    <w:rsid w:val="00CA659D"/>
    <w:pPr>
      <w:keepNext/>
      <w:keepLines/>
      <w:spacing w:line="317" w:lineRule="auto"/>
      <w:outlineLvl w:val="6"/>
    </w:pPr>
    <w:rPr>
      <w:b/>
      <w:sz w:val="24"/>
    </w:rPr>
  </w:style>
  <w:style w:type="paragraph" w:styleId="8">
    <w:name w:val="heading 8"/>
    <w:basedOn w:val="a"/>
    <w:next w:val="a"/>
    <w:qFormat/>
    <w:rsid w:val="00CA659D"/>
    <w:pPr>
      <w:keepNext/>
      <w:keepLines/>
      <w:spacing w:line="317" w:lineRule="auto"/>
      <w:outlineLvl w:val="7"/>
    </w:pPr>
    <w:rPr>
      <w:rFonts w:ascii="Arial" w:eastAsia="黑体" w:hAnsi="Arial"/>
      <w:sz w:val="24"/>
    </w:rPr>
  </w:style>
  <w:style w:type="paragraph" w:styleId="9">
    <w:name w:val="heading 9"/>
    <w:basedOn w:val="a"/>
    <w:next w:val="a"/>
    <w:qFormat/>
    <w:rsid w:val="00CA659D"/>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CA659D"/>
    <w:pPr>
      <w:jc w:val="left"/>
    </w:pPr>
  </w:style>
  <w:style w:type="paragraph" w:styleId="a4">
    <w:name w:val="Body Text"/>
    <w:basedOn w:val="a"/>
    <w:qFormat/>
    <w:rsid w:val="00CA659D"/>
    <w:rPr>
      <w:sz w:val="20"/>
    </w:rPr>
  </w:style>
  <w:style w:type="paragraph" w:styleId="a5">
    <w:name w:val="Body Text Indent"/>
    <w:basedOn w:val="a"/>
    <w:qFormat/>
    <w:rsid w:val="00CA659D"/>
    <w:pPr>
      <w:ind w:firstLine="576"/>
    </w:pPr>
    <w:rPr>
      <w:rFonts w:ascii="Calibri" w:hAnsi="Calibri"/>
      <w:b/>
      <w:sz w:val="30"/>
    </w:rPr>
  </w:style>
  <w:style w:type="paragraph" w:styleId="a6">
    <w:name w:val="Plain Text"/>
    <w:basedOn w:val="a"/>
    <w:link w:val="Char0"/>
    <w:qFormat/>
    <w:rsid w:val="00CA659D"/>
    <w:rPr>
      <w:rFonts w:ascii="Calibri" w:hAnsi="Calibri"/>
      <w:sz w:val="24"/>
      <w:szCs w:val="24"/>
    </w:rPr>
  </w:style>
  <w:style w:type="paragraph" w:styleId="a7">
    <w:name w:val="Balloon Text"/>
    <w:basedOn w:val="a"/>
    <w:semiHidden/>
    <w:qFormat/>
    <w:rsid w:val="00CA659D"/>
    <w:rPr>
      <w:sz w:val="18"/>
      <w:szCs w:val="18"/>
    </w:rPr>
  </w:style>
  <w:style w:type="paragraph" w:styleId="a8">
    <w:name w:val="footer"/>
    <w:basedOn w:val="a"/>
    <w:qFormat/>
    <w:rsid w:val="00CA659D"/>
    <w:pPr>
      <w:tabs>
        <w:tab w:val="center" w:pos="4153"/>
        <w:tab w:val="right" w:pos="8306"/>
      </w:tabs>
      <w:snapToGrid w:val="0"/>
      <w:jc w:val="left"/>
    </w:pPr>
    <w:rPr>
      <w:sz w:val="18"/>
    </w:rPr>
  </w:style>
  <w:style w:type="paragraph" w:styleId="a9">
    <w:name w:val="header"/>
    <w:basedOn w:val="a"/>
    <w:qFormat/>
    <w:rsid w:val="00CA659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CA659D"/>
  </w:style>
  <w:style w:type="paragraph" w:styleId="30">
    <w:name w:val="Body Text Indent 3"/>
    <w:basedOn w:val="a"/>
    <w:qFormat/>
    <w:rsid w:val="00CA659D"/>
    <w:pPr>
      <w:widowControl/>
      <w:ind w:leftChars="200" w:left="420"/>
      <w:jc w:val="left"/>
    </w:pPr>
    <w:rPr>
      <w:kern w:val="0"/>
      <w:sz w:val="16"/>
      <w:szCs w:val="16"/>
    </w:rPr>
  </w:style>
  <w:style w:type="paragraph" w:styleId="20">
    <w:name w:val="toc 2"/>
    <w:basedOn w:val="a"/>
    <w:next w:val="a"/>
    <w:qFormat/>
    <w:rsid w:val="00CA659D"/>
    <w:pPr>
      <w:ind w:leftChars="200" w:left="420"/>
    </w:pPr>
  </w:style>
  <w:style w:type="paragraph" w:styleId="21">
    <w:name w:val="Body Text 2"/>
    <w:basedOn w:val="a"/>
    <w:qFormat/>
    <w:rsid w:val="00CA659D"/>
    <w:pPr>
      <w:spacing w:line="480" w:lineRule="auto"/>
    </w:pPr>
    <w:rPr>
      <w:sz w:val="20"/>
    </w:rPr>
  </w:style>
  <w:style w:type="paragraph" w:styleId="aa">
    <w:name w:val="Normal (Web)"/>
    <w:basedOn w:val="a"/>
    <w:qFormat/>
    <w:rsid w:val="00CA659D"/>
    <w:pPr>
      <w:spacing w:before="100" w:beforeAutospacing="1" w:after="100" w:afterAutospacing="1"/>
      <w:jc w:val="left"/>
    </w:pPr>
    <w:rPr>
      <w:kern w:val="0"/>
      <w:sz w:val="24"/>
    </w:rPr>
  </w:style>
  <w:style w:type="paragraph" w:styleId="ab">
    <w:name w:val="annotation subject"/>
    <w:basedOn w:val="a3"/>
    <w:next w:val="a3"/>
    <w:link w:val="Char1"/>
    <w:qFormat/>
    <w:rsid w:val="00CA659D"/>
    <w:rPr>
      <w:b/>
      <w:bCs/>
    </w:rPr>
  </w:style>
  <w:style w:type="paragraph" w:styleId="ac">
    <w:name w:val="Body Text First Indent"/>
    <w:basedOn w:val="a"/>
    <w:qFormat/>
    <w:rsid w:val="00CA659D"/>
    <w:pPr>
      <w:spacing w:after="120"/>
      <w:ind w:firstLineChars="100" w:firstLine="420"/>
    </w:pPr>
  </w:style>
  <w:style w:type="paragraph" w:styleId="22">
    <w:name w:val="Body Text First Indent 2"/>
    <w:basedOn w:val="a5"/>
    <w:next w:val="a"/>
    <w:qFormat/>
    <w:rsid w:val="00CA659D"/>
    <w:pPr>
      <w:spacing w:after="120"/>
      <w:ind w:leftChars="200" w:left="420" w:firstLineChars="200" w:firstLine="420"/>
    </w:pPr>
    <w:rPr>
      <w:rFonts w:ascii="Times New Roman" w:hAnsi="Times New Roman"/>
      <w:b w:val="0"/>
      <w:sz w:val="21"/>
    </w:rPr>
  </w:style>
  <w:style w:type="table" w:styleId="ad">
    <w:name w:val="Table Grid"/>
    <w:basedOn w:val="a1"/>
    <w:qFormat/>
    <w:rsid w:val="00CA659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0"/>
    <w:qFormat/>
    <w:rsid w:val="00CA659D"/>
    <w:rPr>
      <w:b/>
    </w:rPr>
  </w:style>
  <w:style w:type="character" w:styleId="af">
    <w:name w:val="page number"/>
    <w:basedOn w:val="a0"/>
    <w:qFormat/>
    <w:rsid w:val="00CA659D"/>
  </w:style>
  <w:style w:type="character" w:styleId="af0">
    <w:name w:val="FollowedHyperlink"/>
    <w:qFormat/>
    <w:rsid w:val="00CA659D"/>
    <w:rPr>
      <w:color w:val="auto"/>
      <w:u w:val="none"/>
    </w:rPr>
  </w:style>
  <w:style w:type="character" w:styleId="af1">
    <w:name w:val="Hyperlink"/>
    <w:basedOn w:val="a0"/>
    <w:unhideWhenUsed/>
    <w:qFormat/>
    <w:rsid w:val="00CA659D"/>
    <w:rPr>
      <w:color w:val="0000FF"/>
      <w:u w:val="single"/>
    </w:rPr>
  </w:style>
  <w:style w:type="character" w:styleId="af2">
    <w:name w:val="annotation reference"/>
    <w:basedOn w:val="a0"/>
    <w:qFormat/>
    <w:rsid w:val="00CA659D"/>
    <w:rPr>
      <w:sz w:val="21"/>
      <w:szCs w:val="21"/>
    </w:rPr>
  </w:style>
  <w:style w:type="character" w:customStyle="1" w:styleId="Char">
    <w:name w:val="批注文字 Char"/>
    <w:basedOn w:val="a0"/>
    <w:link w:val="a3"/>
    <w:qFormat/>
    <w:rsid w:val="00CA659D"/>
    <w:rPr>
      <w:kern w:val="2"/>
      <w:sz w:val="21"/>
    </w:rPr>
  </w:style>
  <w:style w:type="character" w:customStyle="1" w:styleId="Char0">
    <w:name w:val="纯文本 Char"/>
    <w:basedOn w:val="a0"/>
    <w:link w:val="a6"/>
    <w:qFormat/>
    <w:rsid w:val="00CA659D"/>
    <w:rPr>
      <w:rFonts w:ascii="Calibri" w:hAnsi="Calibri"/>
      <w:kern w:val="2"/>
      <w:sz w:val="24"/>
      <w:szCs w:val="24"/>
    </w:rPr>
  </w:style>
  <w:style w:type="character" w:customStyle="1" w:styleId="Char1">
    <w:name w:val="批注主题 Char"/>
    <w:basedOn w:val="Char"/>
    <w:link w:val="ab"/>
    <w:qFormat/>
    <w:rsid w:val="00CA659D"/>
    <w:rPr>
      <w:b/>
      <w:bCs/>
    </w:rPr>
  </w:style>
  <w:style w:type="character" w:customStyle="1" w:styleId="11">
    <w:name w:val="明显参考1"/>
    <w:basedOn w:val="a0"/>
    <w:uiPriority w:val="99"/>
    <w:qFormat/>
    <w:rsid w:val="00CA659D"/>
    <w:rPr>
      <w:rFonts w:cs="Times New Roman"/>
      <w:b/>
      <w:bCs/>
      <w:smallCaps/>
      <w:color w:val="C0504D"/>
      <w:spacing w:val="5"/>
      <w:u w:val="single"/>
    </w:rPr>
  </w:style>
  <w:style w:type="character" w:customStyle="1" w:styleId="selected">
    <w:name w:val="selected"/>
    <w:basedOn w:val="a0"/>
    <w:qFormat/>
    <w:rsid w:val="00CA659D"/>
    <w:rPr>
      <w:shd w:val="clear" w:color="auto" w:fill="B00006"/>
    </w:rPr>
  </w:style>
  <w:style w:type="character" w:customStyle="1" w:styleId="displayarti">
    <w:name w:val="displayarti"/>
    <w:basedOn w:val="a0"/>
    <w:qFormat/>
    <w:rsid w:val="00CA659D"/>
    <w:rPr>
      <w:color w:val="FFFFFF"/>
      <w:shd w:val="clear" w:color="auto" w:fill="A00000"/>
    </w:rPr>
  </w:style>
  <w:style w:type="character" w:customStyle="1" w:styleId="gpa">
    <w:name w:val="gpa"/>
    <w:basedOn w:val="a0"/>
    <w:qFormat/>
    <w:rsid w:val="00CA659D"/>
    <w:rPr>
      <w:rFonts w:ascii="Arial" w:hAnsi="Arial" w:cs="Arial"/>
      <w:sz w:val="15"/>
      <w:szCs w:val="15"/>
    </w:rPr>
  </w:style>
  <w:style w:type="paragraph" w:customStyle="1" w:styleId="100">
    <w:name w:val="正文_1_0"/>
    <w:qFormat/>
    <w:rsid w:val="00CA659D"/>
    <w:pPr>
      <w:widowControl w:val="0"/>
      <w:jc w:val="both"/>
    </w:pPr>
    <w:rPr>
      <w:rFonts w:ascii="Calibri" w:hAnsi="Calibri"/>
      <w:kern w:val="2"/>
      <w:sz w:val="21"/>
      <w:szCs w:val="22"/>
    </w:rPr>
  </w:style>
  <w:style w:type="paragraph" w:customStyle="1" w:styleId="DefaultParagraphFontParaChar">
    <w:name w:val="Default Paragraph Font Para Char"/>
    <w:basedOn w:val="a"/>
    <w:qFormat/>
    <w:rsid w:val="00CA659D"/>
    <w:pPr>
      <w:widowControl/>
      <w:spacing w:line="240" w:lineRule="exact"/>
      <w:jc w:val="left"/>
    </w:pPr>
  </w:style>
  <w:style w:type="paragraph" w:customStyle="1" w:styleId="Normal1">
    <w:name w:val="Normal_1"/>
    <w:qFormat/>
    <w:rsid w:val="00CA659D"/>
    <w:pPr>
      <w:widowControl w:val="0"/>
      <w:jc w:val="both"/>
    </w:pPr>
    <w:rPr>
      <w:rFonts w:ascii="Calibri" w:hAnsi="Calibri"/>
      <w:szCs w:val="24"/>
    </w:rPr>
  </w:style>
  <w:style w:type="paragraph" w:styleId="af3">
    <w:name w:val="List Paragraph"/>
    <w:basedOn w:val="a"/>
    <w:uiPriority w:val="99"/>
    <w:qFormat/>
    <w:rsid w:val="00CA659D"/>
    <w:pPr>
      <w:ind w:firstLineChars="200" w:firstLine="420"/>
    </w:pPr>
  </w:style>
  <w:style w:type="paragraph" w:customStyle="1" w:styleId="110">
    <w:name w:val="正文_1_1"/>
    <w:qFormat/>
    <w:rsid w:val="00CA659D"/>
    <w:pPr>
      <w:widowControl w:val="0"/>
      <w:jc w:val="both"/>
    </w:pPr>
    <w:rPr>
      <w:rFonts w:ascii="Calibri" w:hAnsi="Calibri"/>
      <w:kern w:val="2"/>
      <w:sz w:val="21"/>
      <w:szCs w:val="22"/>
    </w:rPr>
  </w:style>
  <w:style w:type="paragraph" w:customStyle="1" w:styleId="Normal00">
    <w:name w:val="Normal_0_0"/>
    <w:qFormat/>
    <w:rsid w:val="00CA659D"/>
    <w:rPr>
      <w:rFonts w:ascii="黑体" w:eastAsia="黑体" w:hAnsi="黑体"/>
      <w:b/>
      <w:sz w:val="32"/>
      <w:szCs w:val="24"/>
    </w:rPr>
  </w:style>
  <w:style w:type="paragraph" w:customStyle="1" w:styleId="0">
    <w:name w:val="正文_0"/>
    <w:qFormat/>
    <w:rsid w:val="00CA659D"/>
    <w:pPr>
      <w:widowControl w:val="0"/>
      <w:jc w:val="both"/>
    </w:pPr>
    <w:rPr>
      <w:rFonts w:ascii="Calibri" w:hAnsi="Calibri"/>
      <w:kern w:val="2"/>
      <w:sz w:val="21"/>
      <w:szCs w:val="22"/>
    </w:rPr>
  </w:style>
  <w:style w:type="paragraph" w:customStyle="1" w:styleId="40">
    <w:name w:val="正文4"/>
    <w:qFormat/>
    <w:rsid w:val="00CA659D"/>
    <w:pPr>
      <w:widowControl w:val="0"/>
      <w:jc w:val="both"/>
    </w:pPr>
    <w:rPr>
      <w:kern w:val="2"/>
      <w:sz w:val="21"/>
      <w:szCs w:val="24"/>
    </w:rPr>
  </w:style>
  <w:style w:type="paragraph" w:customStyle="1" w:styleId="af4">
    <w:name w:val="普通文字"/>
    <w:basedOn w:val="a"/>
    <w:next w:val="a"/>
    <w:qFormat/>
    <w:rsid w:val="00CA659D"/>
    <w:rPr>
      <w:rFonts w:ascii="宋体"/>
      <w:kern w:val="0"/>
      <w:sz w:val="24"/>
      <w:u w:color="000000"/>
    </w:rPr>
  </w:style>
  <w:style w:type="character" w:customStyle="1" w:styleId="2CharChar">
    <w:name w:val="朱2 Char Char"/>
    <w:basedOn w:val="a0"/>
    <w:link w:val="23"/>
    <w:qFormat/>
    <w:rsid w:val="00CA659D"/>
    <w:rPr>
      <w:kern w:val="2"/>
      <w:sz w:val="28"/>
      <w:szCs w:val="24"/>
    </w:rPr>
  </w:style>
  <w:style w:type="paragraph" w:customStyle="1" w:styleId="23">
    <w:name w:val="朱2"/>
    <w:basedOn w:val="a"/>
    <w:link w:val="2CharChar"/>
    <w:qFormat/>
    <w:rsid w:val="00CA659D"/>
    <w:pPr>
      <w:topLinePunct/>
      <w:adjustRightInd w:val="0"/>
      <w:spacing w:line="312" w:lineRule="exact"/>
    </w:pPr>
    <w:rPr>
      <w:sz w:val="28"/>
      <w:szCs w:val="24"/>
    </w:rPr>
  </w:style>
  <w:style w:type="paragraph" w:customStyle="1" w:styleId="1000">
    <w:name w:val="正文_1_0_0_0"/>
    <w:qFormat/>
    <w:rsid w:val="00CA659D"/>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27</Pages>
  <Words>2441</Words>
  <Characters>13915</Characters>
  <Application>Microsoft Office Word</Application>
  <DocSecurity>0</DocSecurity>
  <Lines>115</Lines>
  <Paragraphs>32</Paragraphs>
  <ScaleCrop>false</ScaleCrop>
  <Company/>
  <LinksUpToDate>false</LinksUpToDate>
  <CharactersWithSpaces>16324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21</cp:revision>
  <cp:lastPrinted>2023-07-25T07:53:00Z</cp:lastPrinted>
  <dcterms:created xsi:type="dcterms:W3CDTF">2015-07-01T10:07:00Z</dcterms:created>
  <dcterms:modified xsi:type="dcterms:W3CDTF">2025-04-23T03:54:00Z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815A27F23AB34B23AB30C28FB3628294_13</vt:lpwstr>
  </property>
  <property fmtid="{D5CDD505-2E9C-101B-9397-08002B2CF9AE}" pid="4" name="KSOTemplateDocerSaveRecord">
    <vt:lpwstr>eyJoZGlkIjoiYjNlMDI0NTFkMjhkM2YzMDc5MTIxNTIxOGY3YmU0ODYiLCJ1c2VySWQiOiI0MzI0MDM1NzYifQ==</vt:lpwstr>
  </property>
</Properties>
</file>