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62B" w:rsidRDefault="00BD4950">
      <w:pPr>
        <w:jc w:val="center"/>
        <w:rPr>
          <w:rFonts w:ascii="宋体"/>
          <w:b/>
          <w:bCs/>
          <w:sz w:val="52"/>
        </w:rPr>
      </w:pPr>
      <w:r>
        <w:rPr>
          <w:rFonts w:ascii="宋体" w:hAnsi="宋体" w:hint="eastAsia"/>
          <w:b/>
          <w:bCs/>
          <w:sz w:val="52"/>
        </w:rPr>
        <w:t>宜兴水务集团有限公司</w:t>
      </w:r>
      <w:r>
        <w:rPr>
          <w:rFonts w:ascii="宋体" w:hAnsi="宋体" w:hint="eastAsia"/>
          <w:b/>
          <w:bCs/>
          <w:sz w:val="52"/>
        </w:rPr>
        <w:t>蝶阀</w:t>
      </w:r>
      <w:r>
        <w:rPr>
          <w:rFonts w:ascii="宋体" w:hAnsi="宋体" w:hint="eastAsia"/>
          <w:b/>
          <w:bCs/>
          <w:sz w:val="52"/>
        </w:rPr>
        <w:t>采购</w:t>
      </w:r>
    </w:p>
    <w:p w:rsidR="00B2562B" w:rsidRDefault="00B2562B">
      <w:pPr>
        <w:jc w:val="center"/>
        <w:rPr>
          <w:rFonts w:ascii="宋体"/>
          <w:b/>
          <w:bCs/>
          <w:sz w:val="52"/>
        </w:rPr>
      </w:pPr>
    </w:p>
    <w:p w:rsidR="00B2562B" w:rsidRDefault="00B2562B">
      <w:pPr>
        <w:jc w:val="center"/>
        <w:rPr>
          <w:rFonts w:ascii="宋体"/>
          <w:b/>
          <w:bCs/>
          <w:sz w:val="52"/>
        </w:rPr>
      </w:pPr>
    </w:p>
    <w:p w:rsidR="00B2562B" w:rsidRDefault="00BD4950">
      <w:pPr>
        <w:jc w:val="center"/>
        <w:rPr>
          <w:rFonts w:ascii="黑体" w:eastAsia="黑体" w:hAnsi="黑体"/>
          <w:b/>
          <w:bCs/>
          <w:sz w:val="96"/>
          <w:szCs w:val="96"/>
        </w:rPr>
      </w:pPr>
      <w:r>
        <w:rPr>
          <w:rFonts w:ascii="黑体" w:eastAsia="黑体" w:hAnsi="黑体" w:hint="eastAsia"/>
          <w:b/>
          <w:bCs/>
          <w:sz w:val="96"/>
          <w:szCs w:val="96"/>
        </w:rPr>
        <w:t>招</w:t>
      </w:r>
    </w:p>
    <w:p w:rsidR="00B2562B" w:rsidRDefault="00BD4950">
      <w:pPr>
        <w:jc w:val="center"/>
        <w:rPr>
          <w:rFonts w:ascii="黑体" w:eastAsia="黑体" w:hAnsi="黑体"/>
          <w:b/>
          <w:bCs/>
          <w:sz w:val="96"/>
          <w:szCs w:val="96"/>
        </w:rPr>
      </w:pPr>
      <w:r>
        <w:rPr>
          <w:rFonts w:ascii="黑体" w:eastAsia="黑体" w:hAnsi="黑体" w:hint="eastAsia"/>
          <w:b/>
          <w:bCs/>
          <w:sz w:val="96"/>
          <w:szCs w:val="96"/>
        </w:rPr>
        <w:t>标</w:t>
      </w:r>
    </w:p>
    <w:p w:rsidR="00B2562B" w:rsidRDefault="00BD4950">
      <w:pPr>
        <w:jc w:val="center"/>
        <w:rPr>
          <w:rFonts w:ascii="黑体" w:eastAsia="黑体" w:hAnsi="黑体"/>
          <w:b/>
          <w:bCs/>
          <w:sz w:val="96"/>
          <w:szCs w:val="96"/>
        </w:rPr>
      </w:pPr>
      <w:r>
        <w:rPr>
          <w:rFonts w:ascii="黑体" w:eastAsia="黑体" w:hAnsi="黑体" w:hint="eastAsia"/>
          <w:b/>
          <w:bCs/>
          <w:sz w:val="96"/>
          <w:szCs w:val="96"/>
        </w:rPr>
        <w:t>文</w:t>
      </w:r>
    </w:p>
    <w:p w:rsidR="00B2562B" w:rsidRDefault="00BD4950">
      <w:pPr>
        <w:jc w:val="center"/>
        <w:rPr>
          <w:rFonts w:ascii="黑体" w:eastAsia="黑体" w:hAnsi="黑体"/>
          <w:b/>
          <w:bCs/>
          <w:sz w:val="96"/>
          <w:szCs w:val="96"/>
        </w:rPr>
      </w:pPr>
      <w:r>
        <w:rPr>
          <w:rFonts w:ascii="黑体" w:eastAsia="黑体" w:hAnsi="黑体" w:hint="eastAsia"/>
          <w:b/>
          <w:bCs/>
          <w:sz w:val="96"/>
          <w:szCs w:val="96"/>
        </w:rPr>
        <w:t>件</w:t>
      </w:r>
    </w:p>
    <w:p w:rsidR="00B2562B" w:rsidRDefault="00B2562B">
      <w:pPr>
        <w:jc w:val="center"/>
        <w:rPr>
          <w:rFonts w:ascii="宋体"/>
          <w:b/>
          <w:bCs/>
          <w:sz w:val="84"/>
        </w:rPr>
      </w:pPr>
    </w:p>
    <w:p w:rsidR="00B2562B" w:rsidRDefault="00BD4950">
      <w:pPr>
        <w:jc w:val="center"/>
        <w:rPr>
          <w:rFonts w:ascii="宋体"/>
          <w:sz w:val="32"/>
        </w:rPr>
      </w:pPr>
      <w:r>
        <w:rPr>
          <w:rFonts w:ascii="宋体" w:hAnsi="宋体" w:hint="eastAsia"/>
          <w:sz w:val="32"/>
        </w:rPr>
        <w:t>项目编号：</w:t>
      </w:r>
      <w:r>
        <w:rPr>
          <w:rFonts w:ascii="宋体" w:hAnsi="宋体" w:hint="eastAsia"/>
          <w:sz w:val="32"/>
        </w:rPr>
        <w:t>YXGYJT202503013</w:t>
      </w:r>
    </w:p>
    <w:p w:rsidR="00B2562B" w:rsidRDefault="00BD4950">
      <w:pPr>
        <w:jc w:val="center"/>
        <w:rPr>
          <w:rFonts w:ascii="宋体"/>
          <w:sz w:val="32"/>
        </w:rPr>
      </w:pPr>
      <w:r>
        <w:rPr>
          <w:rFonts w:ascii="宋体" w:hAnsi="宋体" w:hint="eastAsia"/>
          <w:sz w:val="32"/>
        </w:rPr>
        <w:t>采购人：宜兴水务集团有限公司</w:t>
      </w:r>
    </w:p>
    <w:p w:rsidR="00B2562B" w:rsidRDefault="00BD4950">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Pr>
          <w:rFonts w:ascii="宋体" w:hAnsi="宋体" w:hint="eastAsia"/>
          <w:sz w:val="32"/>
        </w:rPr>
        <w:t>三</w:t>
      </w:r>
      <w:r>
        <w:rPr>
          <w:rFonts w:ascii="宋体" w:hAnsi="宋体" w:hint="eastAsia"/>
          <w:sz w:val="32"/>
        </w:rPr>
        <w:t>月</w:t>
      </w:r>
      <w:r w:rsidR="00AA0469">
        <w:rPr>
          <w:rFonts w:ascii="宋体" w:hAnsi="宋体" w:hint="eastAsia"/>
          <w:sz w:val="32"/>
        </w:rPr>
        <w:t>三十一</w:t>
      </w:r>
      <w:r>
        <w:rPr>
          <w:rFonts w:ascii="宋体" w:hAnsi="宋体" w:hint="eastAsia"/>
          <w:sz w:val="32"/>
        </w:rPr>
        <w:t>日</w:t>
      </w:r>
    </w:p>
    <w:p w:rsidR="00B2562B" w:rsidRDefault="00B2562B">
      <w:pPr>
        <w:rPr>
          <w:rFonts w:ascii="宋体" w:hAnsi="宋体"/>
          <w:sz w:val="32"/>
        </w:rPr>
      </w:pPr>
    </w:p>
    <w:p w:rsidR="00B2562B" w:rsidRDefault="00B2562B">
      <w:pPr>
        <w:rPr>
          <w:rFonts w:ascii="宋体" w:hAnsi="宋体"/>
          <w:sz w:val="32"/>
        </w:rPr>
      </w:pPr>
    </w:p>
    <w:p w:rsidR="00B2562B" w:rsidRDefault="00B2562B">
      <w:pPr>
        <w:rPr>
          <w:rFonts w:ascii="宋体" w:hAnsi="宋体"/>
          <w:sz w:val="32"/>
        </w:rPr>
      </w:pPr>
    </w:p>
    <w:p w:rsidR="00B2562B" w:rsidRDefault="00B2562B">
      <w:pPr>
        <w:rPr>
          <w:rStyle w:val="a8"/>
        </w:rPr>
        <w:sectPr w:rsidR="00B2562B">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B2562B" w:rsidRDefault="00BD4950">
      <w:pPr>
        <w:jc w:val="center"/>
        <w:outlineLvl w:val="0"/>
        <w:rPr>
          <w:rFonts w:ascii="黑体" w:eastAsia="黑体" w:hAnsi="黑体"/>
          <w:sz w:val="28"/>
        </w:rPr>
      </w:pPr>
      <w:bookmarkStart w:id="0" w:name="_Toc30211"/>
      <w:bookmarkStart w:id="1" w:name="_Toc130196228"/>
      <w:r>
        <w:rPr>
          <w:rFonts w:ascii="黑体" w:eastAsia="黑体" w:hAnsi="黑体" w:hint="eastAsia"/>
          <w:sz w:val="28"/>
        </w:rPr>
        <w:lastRenderedPageBreak/>
        <w:t>第一章投标邀请函</w:t>
      </w:r>
      <w:bookmarkEnd w:id="0"/>
      <w:bookmarkEnd w:id="1"/>
    </w:p>
    <w:p w:rsidR="00B2562B" w:rsidRDefault="00BD4950">
      <w:pPr>
        <w:ind w:firstLineChars="200" w:firstLine="480"/>
        <w:rPr>
          <w:rFonts w:ascii="宋体"/>
          <w:bCs/>
          <w:sz w:val="24"/>
          <w:szCs w:val="24"/>
        </w:rPr>
      </w:pPr>
      <w:r>
        <w:rPr>
          <w:rFonts w:ascii="宋体" w:hAnsi="宋体" w:hint="eastAsia"/>
          <w:bCs/>
          <w:sz w:val="24"/>
          <w:szCs w:val="24"/>
        </w:rPr>
        <w:t>宜兴水务集团有限公司</w:t>
      </w:r>
      <w:r>
        <w:rPr>
          <w:rFonts w:ascii="宋体" w:hAnsi="宋体" w:hint="eastAsia"/>
          <w:bCs/>
          <w:sz w:val="24"/>
          <w:szCs w:val="24"/>
        </w:rPr>
        <w:t>蝶阀</w:t>
      </w:r>
      <w:r>
        <w:rPr>
          <w:rFonts w:ascii="宋体" w:hAnsi="宋体" w:hint="eastAsia"/>
          <w:bCs/>
          <w:sz w:val="24"/>
          <w:szCs w:val="24"/>
        </w:rPr>
        <w:t>采购组织采购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B2562B">
        <w:tc>
          <w:tcPr>
            <w:tcW w:w="735" w:type="dxa"/>
          </w:tcPr>
          <w:p w:rsidR="00B2562B" w:rsidRDefault="00BD4950">
            <w:pPr>
              <w:jc w:val="center"/>
              <w:rPr>
                <w:rFonts w:ascii="宋体"/>
                <w:bCs/>
                <w:sz w:val="24"/>
                <w:szCs w:val="24"/>
              </w:rPr>
            </w:pPr>
            <w:bookmarkStart w:id="2" w:name="_Toc29543"/>
            <w:r>
              <w:rPr>
                <w:rFonts w:ascii="宋体" w:hAnsi="宋体" w:hint="eastAsia"/>
                <w:bCs/>
                <w:sz w:val="24"/>
                <w:szCs w:val="24"/>
              </w:rPr>
              <w:t>序号</w:t>
            </w:r>
          </w:p>
        </w:tc>
        <w:tc>
          <w:tcPr>
            <w:tcW w:w="9135" w:type="dxa"/>
          </w:tcPr>
          <w:p w:rsidR="00B2562B" w:rsidRDefault="00BD4950">
            <w:pPr>
              <w:jc w:val="center"/>
              <w:rPr>
                <w:rFonts w:ascii="宋体"/>
                <w:bCs/>
                <w:sz w:val="24"/>
                <w:szCs w:val="24"/>
              </w:rPr>
            </w:pPr>
            <w:r>
              <w:rPr>
                <w:rFonts w:ascii="宋体" w:hAnsi="宋体" w:hint="eastAsia"/>
                <w:bCs/>
                <w:sz w:val="24"/>
                <w:szCs w:val="24"/>
              </w:rPr>
              <w:t>内容</w:t>
            </w:r>
          </w:p>
        </w:tc>
      </w:tr>
      <w:tr w:rsidR="00B2562B">
        <w:tc>
          <w:tcPr>
            <w:tcW w:w="735" w:type="dxa"/>
            <w:vAlign w:val="center"/>
          </w:tcPr>
          <w:p w:rsidR="00B2562B" w:rsidRDefault="00BD4950">
            <w:pPr>
              <w:jc w:val="center"/>
              <w:rPr>
                <w:rFonts w:ascii="宋体" w:hAnsi="宋体"/>
                <w:bCs/>
                <w:sz w:val="24"/>
                <w:szCs w:val="24"/>
              </w:rPr>
            </w:pPr>
            <w:r>
              <w:rPr>
                <w:rFonts w:ascii="宋体" w:hAnsi="宋体"/>
                <w:bCs/>
                <w:sz w:val="24"/>
                <w:szCs w:val="24"/>
              </w:rPr>
              <w:t>1</w:t>
            </w:r>
          </w:p>
        </w:tc>
        <w:tc>
          <w:tcPr>
            <w:tcW w:w="9135" w:type="dxa"/>
          </w:tcPr>
          <w:p w:rsidR="00B2562B" w:rsidRDefault="00BD4950">
            <w:pPr>
              <w:jc w:val="left"/>
              <w:rPr>
                <w:rFonts w:ascii="宋体"/>
                <w:bCs/>
                <w:sz w:val="24"/>
                <w:szCs w:val="24"/>
              </w:rPr>
            </w:pPr>
            <w:r>
              <w:rPr>
                <w:rFonts w:ascii="宋体" w:hAnsi="宋体" w:hint="eastAsia"/>
                <w:bCs/>
                <w:sz w:val="24"/>
                <w:szCs w:val="24"/>
              </w:rPr>
              <w:t>采购人：宜兴水务集团有限公司</w:t>
            </w:r>
          </w:p>
          <w:p w:rsidR="00B2562B" w:rsidRDefault="00BD4950">
            <w:pPr>
              <w:jc w:val="left"/>
              <w:rPr>
                <w:rFonts w:ascii="宋体"/>
                <w:bCs/>
                <w:sz w:val="24"/>
                <w:szCs w:val="24"/>
              </w:rPr>
            </w:pPr>
            <w:r>
              <w:rPr>
                <w:rFonts w:ascii="宋体" w:hAnsi="宋体" w:hint="eastAsia"/>
                <w:bCs/>
                <w:sz w:val="24"/>
                <w:szCs w:val="24"/>
              </w:rPr>
              <w:t>项目名称：</w:t>
            </w:r>
            <w:r>
              <w:rPr>
                <w:rFonts w:ascii="宋体" w:hAnsi="宋体" w:hint="eastAsia"/>
                <w:bCs/>
                <w:sz w:val="24"/>
                <w:szCs w:val="24"/>
              </w:rPr>
              <w:t>蝶阀</w:t>
            </w:r>
            <w:r>
              <w:rPr>
                <w:rFonts w:ascii="宋体" w:hAnsi="宋体" w:hint="eastAsia"/>
                <w:bCs/>
                <w:sz w:val="24"/>
                <w:szCs w:val="24"/>
              </w:rPr>
              <w:t>采购</w:t>
            </w:r>
          </w:p>
          <w:p w:rsidR="00B2562B" w:rsidRDefault="00BD4950">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YXGYJT202503013</w:t>
            </w:r>
          </w:p>
          <w:p w:rsidR="00B2562B" w:rsidRDefault="00BD4950">
            <w:pPr>
              <w:jc w:val="left"/>
              <w:rPr>
                <w:rFonts w:ascii="宋体"/>
                <w:bCs/>
                <w:sz w:val="24"/>
                <w:szCs w:val="24"/>
              </w:rPr>
            </w:pPr>
            <w:r>
              <w:rPr>
                <w:rFonts w:ascii="宋体" w:hAnsi="宋体" w:hint="eastAsia"/>
                <w:bCs/>
                <w:sz w:val="24"/>
                <w:szCs w:val="24"/>
              </w:rPr>
              <w:t>评标方法：最低评标价法（集团网站公开招标）</w:t>
            </w:r>
          </w:p>
          <w:p w:rsidR="00B2562B" w:rsidRDefault="00BD4950">
            <w:pPr>
              <w:jc w:val="left"/>
              <w:rPr>
                <w:rFonts w:ascii="宋体"/>
                <w:bCs/>
                <w:sz w:val="24"/>
                <w:szCs w:val="24"/>
              </w:rPr>
            </w:pPr>
            <w:bookmarkStart w:id="3" w:name="OLE_LINK3"/>
            <w:r>
              <w:rPr>
                <w:rFonts w:ascii="宋体" w:hAnsi="宋体" w:hint="eastAsia"/>
                <w:bCs/>
                <w:sz w:val="24"/>
                <w:szCs w:val="24"/>
              </w:rPr>
              <w:t>本项目预算为</w:t>
            </w:r>
            <w:bookmarkEnd w:id="3"/>
            <w:r>
              <w:rPr>
                <w:rFonts w:ascii="宋体" w:hAnsi="宋体" w:hint="eastAsia"/>
                <w:bCs/>
                <w:sz w:val="24"/>
                <w:szCs w:val="24"/>
              </w:rPr>
              <w:t>：</w:t>
            </w:r>
            <w:r>
              <w:rPr>
                <w:rFonts w:ascii="宋体" w:hAnsi="宋体" w:hint="eastAsia"/>
                <w:bCs/>
                <w:color w:val="FF0000"/>
                <w:sz w:val="24"/>
                <w:szCs w:val="24"/>
              </w:rPr>
              <w:t>12</w:t>
            </w:r>
            <w:r>
              <w:rPr>
                <w:rFonts w:ascii="宋体" w:hAnsi="宋体" w:hint="eastAsia"/>
                <w:bCs/>
                <w:sz w:val="24"/>
                <w:szCs w:val="24"/>
              </w:rPr>
              <w:t>万</w:t>
            </w:r>
          </w:p>
        </w:tc>
      </w:tr>
      <w:tr w:rsidR="00B2562B">
        <w:tc>
          <w:tcPr>
            <w:tcW w:w="735" w:type="dxa"/>
            <w:vMerge w:val="restart"/>
            <w:vAlign w:val="center"/>
          </w:tcPr>
          <w:p w:rsidR="00B2562B" w:rsidRDefault="00BD4950">
            <w:pPr>
              <w:jc w:val="center"/>
              <w:rPr>
                <w:rFonts w:ascii="宋体" w:hAnsi="宋体"/>
                <w:bCs/>
                <w:sz w:val="24"/>
                <w:szCs w:val="24"/>
              </w:rPr>
            </w:pPr>
            <w:r>
              <w:rPr>
                <w:rFonts w:ascii="宋体" w:hAnsi="宋体"/>
                <w:bCs/>
                <w:sz w:val="24"/>
                <w:szCs w:val="24"/>
              </w:rPr>
              <w:t>2</w:t>
            </w:r>
          </w:p>
        </w:tc>
        <w:tc>
          <w:tcPr>
            <w:tcW w:w="9135" w:type="dxa"/>
          </w:tcPr>
          <w:p w:rsidR="00B2562B" w:rsidRDefault="00BD4950">
            <w:pPr>
              <w:pStyle w:val="aa"/>
              <w:spacing w:line="276" w:lineRule="auto"/>
            </w:pPr>
            <w:r>
              <w:t>2.1</w:t>
            </w:r>
            <w:r>
              <w:rPr>
                <w:rFonts w:hint="eastAsia"/>
              </w:rPr>
              <w:t>投标人参加本次采购活动</w:t>
            </w:r>
            <w:r>
              <w:rPr>
                <w:rFonts w:hint="eastAsia"/>
                <w:lang w:val="zh-CN"/>
              </w:rPr>
              <w:t>应具备下列资格条件：</w:t>
            </w:r>
          </w:p>
          <w:p w:rsidR="00B2562B" w:rsidRDefault="00BD4950">
            <w:pPr>
              <w:pStyle w:val="aa"/>
              <w:spacing w:line="276" w:lineRule="auto"/>
            </w:pPr>
            <w:r>
              <w:rPr>
                <w:rFonts w:hint="eastAsia"/>
              </w:rPr>
              <w:t>①具有独立承担民事责任的能力</w:t>
            </w:r>
          </w:p>
          <w:p w:rsidR="00B2562B" w:rsidRDefault="00BD4950">
            <w:pPr>
              <w:pStyle w:val="aa"/>
              <w:spacing w:line="276" w:lineRule="auto"/>
            </w:pPr>
            <w:r>
              <w:rPr>
                <w:rFonts w:hint="eastAsia"/>
              </w:rPr>
              <w:t>②有依法缴纳税收和社会保障资金的良好记录；</w:t>
            </w:r>
          </w:p>
          <w:p w:rsidR="00B2562B" w:rsidRDefault="00BD4950">
            <w:pPr>
              <w:pStyle w:val="aa"/>
              <w:spacing w:line="276" w:lineRule="auto"/>
            </w:pPr>
            <w:r>
              <w:rPr>
                <w:rFonts w:hint="eastAsia"/>
              </w:rPr>
              <w:t>③具有履行合同所必需的设备和专业技术能力；</w:t>
            </w:r>
          </w:p>
          <w:p w:rsidR="00B2562B" w:rsidRDefault="00BD4950">
            <w:pPr>
              <w:pStyle w:val="aa"/>
              <w:spacing w:line="276" w:lineRule="auto"/>
            </w:pPr>
            <w:r>
              <w:rPr>
                <w:rFonts w:hint="eastAsia"/>
              </w:rPr>
              <w:t>④不接受联合体，不接受中标后分包；</w:t>
            </w:r>
          </w:p>
          <w:p w:rsidR="00B2562B" w:rsidRDefault="00BD4950">
            <w:pPr>
              <w:pStyle w:val="aa"/>
              <w:spacing w:line="276" w:lineRule="auto"/>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tc>
      </w:tr>
      <w:tr w:rsidR="00B2562B">
        <w:trPr>
          <w:trHeight w:val="1689"/>
        </w:trPr>
        <w:tc>
          <w:tcPr>
            <w:tcW w:w="735" w:type="dxa"/>
            <w:vMerge/>
            <w:vAlign w:val="center"/>
          </w:tcPr>
          <w:p w:rsidR="00B2562B" w:rsidRDefault="00B2562B">
            <w:pPr>
              <w:spacing w:line="240" w:lineRule="atLeast"/>
            </w:pPr>
          </w:p>
        </w:tc>
        <w:tc>
          <w:tcPr>
            <w:tcW w:w="9135" w:type="dxa"/>
          </w:tcPr>
          <w:p w:rsidR="00B2562B" w:rsidRDefault="00BD4950">
            <w:pPr>
              <w:pStyle w:val="aa"/>
              <w:spacing w:line="276" w:lineRule="auto"/>
              <w:rPr>
                <w:lang w:val="zh-CN"/>
              </w:rPr>
            </w:pPr>
            <w:r>
              <w:rPr>
                <w:lang w:val="zh-CN"/>
              </w:rPr>
              <w:t>2.</w:t>
            </w:r>
            <w:r>
              <w:t>2</w:t>
            </w:r>
            <w:r>
              <w:rPr>
                <w:rFonts w:hint="eastAsia"/>
                <w:lang w:val="zh-CN"/>
              </w:rPr>
              <w:t>拒绝下述供应商参加本次采购活动：</w:t>
            </w:r>
          </w:p>
          <w:p w:rsidR="00B2562B" w:rsidRDefault="00BD4950">
            <w:pPr>
              <w:autoSpaceDE w:val="0"/>
              <w:autoSpaceDN w:val="0"/>
              <w:adjustRightInd w:val="0"/>
              <w:rPr>
                <w:rFonts w:ascii="宋体"/>
                <w:bCs/>
                <w:sz w:val="24"/>
                <w:szCs w:val="21"/>
              </w:rPr>
            </w:pPr>
            <w:r>
              <w:rPr>
                <w:rFonts w:ascii="宋体" w:hAnsi="宋体" w:cs="宋体" w:hint="eastAsia"/>
                <w:bCs/>
                <w:sz w:val="24"/>
                <w:szCs w:val="21"/>
              </w:rPr>
              <w:t>①</w:t>
            </w:r>
            <w:r>
              <w:rPr>
                <w:rFonts w:ascii="宋体" w:hAnsi="宋体" w:hint="eastAsia"/>
                <w:bCs/>
                <w:sz w:val="24"/>
                <w:szCs w:val="21"/>
              </w:rPr>
              <w:t>供应商单位负责人为同一人或者存在直接控股、管理关系的不同供应商，不得参加同一合同项下的采购活动；</w:t>
            </w:r>
          </w:p>
          <w:p w:rsidR="00B2562B" w:rsidRDefault="00BD4950">
            <w:pPr>
              <w:pStyle w:val="aa"/>
              <w:spacing w:line="276" w:lineRule="auto"/>
              <w:rPr>
                <w:lang w:val="zh-CN"/>
              </w:rPr>
            </w:pPr>
            <w:r>
              <w:rPr>
                <w:rFonts w:hAnsi="宋体" w:cs="宋体" w:hint="eastAsia"/>
                <w:bCs/>
                <w:szCs w:val="21"/>
              </w:rPr>
              <w:t>②</w:t>
            </w:r>
            <w:r>
              <w:rPr>
                <w:rFonts w:hAnsi="宋体" w:hint="eastAsia"/>
                <w:bCs/>
                <w:szCs w:val="21"/>
              </w:rPr>
              <w:t>凡为采购项目提供整体设计、规范编制或者项目管理、监理、检测等服务的供应商，不得再参加本项目的采购活动。</w:t>
            </w:r>
          </w:p>
        </w:tc>
      </w:tr>
      <w:tr w:rsidR="00B2562B">
        <w:tc>
          <w:tcPr>
            <w:tcW w:w="735" w:type="dxa"/>
            <w:vAlign w:val="center"/>
          </w:tcPr>
          <w:p w:rsidR="00B2562B" w:rsidRDefault="00BD4950">
            <w:pPr>
              <w:jc w:val="center"/>
              <w:rPr>
                <w:rFonts w:ascii="宋体" w:hAnsi="宋体"/>
                <w:bCs/>
                <w:sz w:val="24"/>
                <w:szCs w:val="24"/>
              </w:rPr>
            </w:pPr>
            <w:r>
              <w:rPr>
                <w:rFonts w:ascii="宋体" w:hAnsi="宋体"/>
                <w:bCs/>
                <w:sz w:val="24"/>
                <w:szCs w:val="24"/>
              </w:rPr>
              <w:t>3</w:t>
            </w:r>
          </w:p>
        </w:tc>
        <w:tc>
          <w:tcPr>
            <w:tcW w:w="9135" w:type="dxa"/>
          </w:tcPr>
          <w:p w:rsidR="00B2562B" w:rsidRDefault="00BD4950">
            <w:pPr>
              <w:pStyle w:val="aa"/>
              <w:rPr>
                <w:rFonts w:hAnsi="宋体"/>
                <w:bCs/>
                <w:szCs w:val="24"/>
                <w:lang w:val="zh-CN"/>
              </w:rPr>
            </w:pPr>
            <w:r>
              <w:rPr>
                <w:rFonts w:hAnsi="宋体" w:hint="eastAsia"/>
                <w:bCs/>
                <w:szCs w:val="24"/>
                <w:lang w:val="zh-CN"/>
              </w:rPr>
              <w:t>集中考察或答疑：无。</w:t>
            </w:r>
          </w:p>
        </w:tc>
      </w:tr>
      <w:tr w:rsidR="00B2562B">
        <w:tc>
          <w:tcPr>
            <w:tcW w:w="735" w:type="dxa"/>
            <w:vAlign w:val="center"/>
          </w:tcPr>
          <w:p w:rsidR="00B2562B" w:rsidRDefault="00BD4950">
            <w:pPr>
              <w:jc w:val="center"/>
              <w:rPr>
                <w:rFonts w:ascii="宋体" w:hAnsi="宋体"/>
                <w:bCs/>
                <w:sz w:val="24"/>
                <w:szCs w:val="24"/>
              </w:rPr>
            </w:pPr>
            <w:r>
              <w:rPr>
                <w:rFonts w:ascii="宋体" w:hAnsi="宋体"/>
                <w:bCs/>
                <w:sz w:val="24"/>
                <w:szCs w:val="24"/>
              </w:rPr>
              <w:t>4</w:t>
            </w:r>
          </w:p>
        </w:tc>
        <w:tc>
          <w:tcPr>
            <w:tcW w:w="9135" w:type="dxa"/>
          </w:tcPr>
          <w:p w:rsidR="00B2562B" w:rsidRDefault="00BD4950">
            <w:pPr>
              <w:pStyle w:val="aa"/>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bookmarkEnd w:id="4"/>
            <w:r>
              <w:rPr>
                <w:rFonts w:hint="eastAsia"/>
                <w:b/>
                <w:bCs/>
              </w:rPr>
              <w:t>壹仟</w:t>
            </w: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2562B">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rFonts w:hAnsi="宋体"/>
                      <w:bCs/>
                      <w:szCs w:val="21"/>
                      <w:lang w:val="zh-CN"/>
                    </w:rPr>
                  </w:pPr>
                  <w:r>
                    <w:rPr>
                      <w:rFonts w:hAnsi="宋体" w:hint="eastAsia"/>
                      <w:bCs/>
                      <w:szCs w:val="21"/>
                      <w:lang w:val="zh-CN"/>
                    </w:rPr>
                    <w:t>交纳</w:t>
                  </w:r>
                </w:p>
                <w:p w:rsidR="00B2562B" w:rsidRDefault="00BD4950">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B2562B">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B2562B" w:rsidRDefault="00B2562B">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B2562B" w:rsidRDefault="00B2562B">
                  <w:pPr>
                    <w:jc w:val="center"/>
                    <w:rPr>
                      <w:rFonts w:hAnsi="宋体"/>
                      <w:bCs/>
                      <w:szCs w:val="21"/>
                      <w:lang w:val="zh-CN"/>
                    </w:rPr>
                  </w:pPr>
                </w:p>
              </w:tc>
            </w:tr>
            <w:tr w:rsidR="00B2562B">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B2562B" w:rsidRDefault="00BD4950">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B2562B" w:rsidRDefault="00AA0469">
                  <w:pPr>
                    <w:jc w:val="center"/>
                    <w:rPr>
                      <w:szCs w:val="21"/>
                    </w:rPr>
                  </w:pPr>
                  <w:r w:rsidRPr="00AA0469">
                    <w:rPr>
                      <w:szCs w:val="21"/>
                    </w:rPr>
                    <w:t>51610188000281845</w:t>
                  </w:r>
                </w:p>
              </w:tc>
              <w:tc>
                <w:tcPr>
                  <w:tcW w:w="1084" w:type="dxa"/>
                  <w:vMerge/>
                  <w:tcBorders>
                    <w:top w:val="single" w:sz="4" w:space="0" w:color="auto"/>
                    <w:left w:val="single" w:sz="4" w:space="0" w:color="auto"/>
                    <w:bottom w:val="single" w:sz="4" w:space="0" w:color="auto"/>
                    <w:right w:val="single" w:sz="4" w:space="0" w:color="auto"/>
                  </w:tcBorders>
                  <w:vAlign w:val="center"/>
                </w:tcPr>
                <w:p w:rsidR="00B2562B" w:rsidRDefault="00B2562B">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B2562B" w:rsidRDefault="00B2562B">
                  <w:pPr>
                    <w:jc w:val="center"/>
                    <w:rPr>
                      <w:rFonts w:hAnsi="宋体"/>
                      <w:bCs/>
                      <w:szCs w:val="21"/>
                      <w:lang w:val="zh-CN"/>
                    </w:rPr>
                  </w:pPr>
                </w:p>
              </w:tc>
            </w:tr>
          </w:tbl>
          <w:p w:rsidR="00B2562B" w:rsidRDefault="00BD4950">
            <w:pPr>
              <w:rPr>
                <w:rFonts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B2562B">
        <w:trPr>
          <w:trHeight w:val="699"/>
        </w:trPr>
        <w:tc>
          <w:tcPr>
            <w:tcW w:w="735" w:type="dxa"/>
            <w:vAlign w:val="center"/>
          </w:tcPr>
          <w:p w:rsidR="00B2562B" w:rsidRDefault="00BD4950">
            <w:pPr>
              <w:jc w:val="center"/>
              <w:rPr>
                <w:rFonts w:ascii="宋体" w:hAnsi="宋体"/>
                <w:bCs/>
                <w:sz w:val="24"/>
                <w:szCs w:val="24"/>
              </w:rPr>
            </w:pPr>
            <w:r>
              <w:rPr>
                <w:rFonts w:ascii="宋体" w:hAnsi="宋体"/>
                <w:bCs/>
                <w:sz w:val="24"/>
                <w:szCs w:val="24"/>
              </w:rPr>
              <w:t>5</w:t>
            </w:r>
          </w:p>
        </w:tc>
        <w:tc>
          <w:tcPr>
            <w:tcW w:w="9135" w:type="dxa"/>
          </w:tcPr>
          <w:p w:rsidR="00B2562B" w:rsidRDefault="00BD4950">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份（单独分装，无需密封，原件开标结束后退回）</w:t>
            </w:r>
          </w:p>
          <w:p w:rsidR="00B2562B" w:rsidRDefault="00BD4950" w:rsidP="00AA0469">
            <w:pPr>
              <w:rPr>
                <w:rFonts w:ascii="宋体"/>
                <w:bCs/>
                <w:sz w:val="24"/>
                <w:szCs w:val="24"/>
              </w:rPr>
            </w:pPr>
            <w:r>
              <w:rPr>
                <w:rFonts w:ascii="宋体" w:hAnsi="宋体" w:hint="eastAsia"/>
                <w:bCs/>
                <w:sz w:val="24"/>
                <w:szCs w:val="24"/>
              </w:rPr>
              <w:t>投标文件份数：</w:t>
            </w:r>
            <w:r w:rsidR="00AA0469">
              <w:rPr>
                <w:rFonts w:ascii="宋体" w:hAnsi="宋体" w:hint="eastAsia"/>
                <w:bCs/>
                <w:sz w:val="24"/>
                <w:szCs w:val="24"/>
              </w:rPr>
              <w:t>3份，一正两</w:t>
            </w:r>
            <w:r>
              <w:rPr>
                <w:rFonts w:ascii="宋体" w:hAnsi="宋体" w:hint="eastAsia"/>
                <w:bCs/>
                <w:sz w:val="24"/>
                <w:szCs w:val="24"/>
              </w:rPr>
              <w:t>副</w:t>
            </w:r>
            <w:r>
              <w:rPr>
                <w:rFonts w:ascii="宋体" w:hAnsi="宋体" w:hint="eastAsia"/>
                <w:bCs/>
                <w:sz w:val="24"/>
                <w:szCs w:val="21"/>
              </w:rPr>
              <w:t>（需装订后密封，否则投标文件无效）</w:t>
            </w:r>
          </w:p>
        </w:tc>
      </w:tr>
      <w:tr w:rsidR="00B2562B">
        <w:trPr>
          <w:trHeight w:val="455"/>
        </w:trPr>
        <w:tc>
          <w:tcPr>
            <w:tcW w:w="735" w:type="dxa"/>
            <w:shd w:val="clear" w:color="auto" w:fill="auto"/>
            <w:vAlign w:val="center"/>
          </w:tcPr>
          <w:p w:rsidR="00B2562B" w:rsidRDefault="00BD4950">
            <w:pPr>
              <w:jc w:val="center"/>
              <w:rPr>
                <w:rFonts w:ascii="宋体" w:hAnsi="宋体"/>
                <w:bCs/>
                <w:sz w:val="24"/>
                <w:szCs w:val="24"/>
              </w:rPr>
            </w:pPr>
            <w:r>
              <w:rPr>
                <w:rFonts w:ascii="宋体" w:hAnsi="宋体" w:hint="eastAsia"/>
                <w:bCs/>
                <w:sz w:val="24"/>
                <w:szCs w:val="24"/>
              </w:rPr>
              <w:t>6</w:t>
            </w:r>
          </w:p>
        </w:tc>
        <w:tc>
          <w:tcPr>
            <w:tcW w:w="9135" w:type="dxa"/>
            <w:shd w:val="clear" w:color="auto" w:fill="auto"/>
            <w:vAlign w:val="center"/>
          </w:tcPr>
          <w:p w:rsidR="00B2562B" w:rsidRDefault="00BD4950">
            <w:pPr>
              <w:jc w:val="left"/>
            </w:pPr>
            <w:r>
              <w:rPr>
                <w:rFonts w:ascii="宋体" w:hAnsi="宋体" w:hint="eastAsia"/>
                <w:b/>
                <w:bCs/>
                <w:sz w:val="24"/>
                <w:szCs w:val="21"/>
              </w:rPr>
              <w:t>标书下载：投标人自行至宜兴市公用环保集团有限公司网站下载标书</w:t>
            </w:r>
          </w:p>
        </w:tc>
      </w:tr>
      <w:tr w:rsidR="00B2562B">
        <w:trPr>
          <w:trHeight w:val="348"/>
        </w:trPr>
        <w:tc>
          <w:tcPr>
            <w:tcW w:w="735" w:type="dxa"/>
            <w:vAlign w:val="center"/>
          </w:tcPr>
          <w:p w:rsidR="00B2562B" w:rsidRDefault="00BD4950">
            <w:pPr>
              <w:jc w:val="center"/>
              <w:rPr>
                <w:rFonts w:ascii="宋体" w:hAnsi="宋体"/>
                <w:bCs/>
                <w:sz w:val="24"/>
                <w:szCs w:val="24"/>
              </w:rPr>
            </w:pPr>
            <w:r>
              <w:rPr>
                <w:rFonts w:ascii="宋体" w:hAnsi="宋体" w:hint="eastAsia"/>
                <w:bCs/>
                <w:sz w:val="24"/>
                <w:szCs w:val="24"/>
              </w:rPr>
              <w:t>7</w:t>
            </w:r>
          </w:p>
        </w:tc>
        <w:tc>
          <w:tcPr>
            <w:tcW w:w="9135" w:type="dxa"/>
          </w:tcPr>
          <w:p w:rsidR="00B2562B" w:rsidRDefault="00BD4950">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sidR="00AA0469">
              <w:rPr>
                <w:rFonts w:ascii="宋体" w:hAnsi="宋体" w:hint="eastAsia"/>
                <w:bCs/>
                <w:sz w:val="24"/>
                <w:szCs w:val="21"/>
              </w:rPr>
              <w:t>4</w:t>
            </w:r>
            <w:r>
              <w:rPr>
                <w:rFonts w:ascii="宋体" w:hAnsi="宋体" w:hint="eastAsia"/>
                <w:bCs/>
                <w:sz w:val="24"/>
                <w:szCs w:val="21"/>
              </w:rPr>
              <w:t>月</w:t>
            </w:r>
            <w:r w:rsidR="00AA0469">
              <w:rPr>
                <w:rFonts w:ascii="宋体" w:hAnsi="宋体" w:hint="eastAsia"/>
                <w:bCs/>
                <w:sz w:val="24"/>
                <w:szCs w:val="21"/>
              </w:rPr>
              <w:t>9</w:t>
            </w:r>
            <w:r>
              <w:rPr>
                <w:rFonts w:ascii="宋体" w:hAnsi="宋体" w:hint="eastAsia"/>
                <w:bCs/>
                <w:sz w:val="24"/>
                <w:szCs w:val="21"/>
              </w:rPr>
              <w:t>日</w:t>
            </w:r>
            <w:r>
              <w:rPr>
                <w:rFonts w:ascii="宋体" w:hAnsi="宋体" w:hint="eastAsia"/>
                <w:bCs/>
                <w:sz w:val="24"/>
                <w:szCs w:val="21"/>
              </w:rPr>
              <w:t>1</w:t>
            </w:r>
            <w:r w:rsidR="00AA0469">
              <w:rPr>
                <w:rFonts w:ascii="宋体" w:hAnsi="宋体" w:hint="eastAsia"/>
                <w:bCs/>
                <w:sz w:val="24"/>
                <w:szCs w:val="21"/>
              </w:rPr>
              <w:t>0</w:t>
            </w:r>
            <w:r>
              <w:rPr>
                <w:rFonts w:ascii="宋体" w:hAnsi="宋体" w:hint="eastAsia"/>
                <w:bCs/>
                <w:sz w:val="24"/>
                <w:szCs w:val="21"/>
              </w:rPr>
              <w:t>:</w:t>
            </w:r>
            <w:r w:rsidR="00AA0469">
              <w:rPr>
                <w:rFonts w:ascii="宋体" w:hAnsi="宋体" w:hint="eastAsia"/>
                <w:bCs/>
                <w:sz w:val="24"/>
                <w:szCs w:val="21"/>
              </w:rPr>
              <w:t>0</w:t>
            </w:r>
            <w:r>
              <w:rPr>
                <w:rFonts w:ascii="宋体" w:hAnsi="宋体" w:hint="eastAsia"/>
                <w:bCs/>
                <w:sz w:val="24"/>
                <w:szCs w:val="21"/>
              </w:rPr>
              <w:t>0</w:t>
            </w:r>
          </w:p>
          <w:p w:rsidR="00B2562B" w:rsidRDefault="00BD4950">
            <w:pPr>
              <w:rPr>
                <w:rFonts w:ascii="宋体" w:hAnsi="宋体"/>
                <w:bCs/>
                <w:sz w:val="24"/>
                <w:szCs w:val="21"/>
              </w:rPr>
            </w:pPr>
            <w:r>
              <w:rPr>
                <w:rFonts w:ascii="宋体" w:hAnsi="宋体" w:hint="eastAsia"/>
                <w:bCs/>
                <w:sz w:val="24"/>
                <w:szCs w:val="21"/>
              </w:rPr>
              <w:t>定标时间：评标结束后。</w:t>
            </w:r>
          </w:p>
          <w:p w:rsidR="00B2562B" w:rsidRDefault="00BD4950">
            <w:pPr>
              <w:rPr>
                <w:rFonts w:asci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B2562B">
        <w:tc>
          <w:tcPr>
            <w:tcW w:w="735" w:type="dxa"/>
            <w:vAlign w:val="center"/>
          </w:tcPr>
          <w:p w:rsidR="00B2562B" w:rsidRDefault="00BD4950">
            <w:pPr>
              <w:jc w:val="center"/>
              <w:rPr>
                <w:rFonts w:ascii="宋体" w:hAnsi="宋体"/>
                <w:bCs/>
                <w:sz w:val="24"/>
                <w:szCs w:val="24"/>
              </w:rPr>
            </w:pPr>
            <w:r>
              <w:rPr>
                <w:rFonts w:ascii="宋体" w:hAnsi="宋体" w:hint="eastAsia"/>
                <w:bCs/>
                <w:sz w:val="24"/>
              </w:rPr>
              <w:t>8</w:t>
            </w:r>
          </w:p>
        </w:tc>
        <w:tc>
          <w:tcPr>
            <w:tcW w:w="9135" w:type="dxa"/>
          </w:tcPr>
          <w:p w:rsidR="00B2562B" w:rsidRDefault="00BD4950">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B2562B" w:rsidRDefault="00BD4950">
            <w:pPr>
              <w:rPr>
                <w:rFonts w:ascii="宋体" w:hAnsi="宋体"/>
                <w:bCs/>
                <w:sz w:val="24"/>
                <w:szCs w:val="21"/>
              </w:rPr>
            </w:pPr>
            <w:r>
              <w:rPr>
                <w:rFonts w:ascii="宋体" w:hAnsi="宋体" w:hint="eastAsia"/>
                <w:bCs/>
                <w:sz w:val="24"/>
                <w:szCs w:val="21"/>
              </w:rPr>
              <w:lastRenderedPageBreak/>
              <w:t>联系人：张先生，</w:t>
            </w:r>
            <w:r>
              <w:rPr>
                <w:rFonts w:ascii="宋体" w:hAnsi="宋体" w:hint="eastAsia"/>
                <w:bCs/>
                <w:sz w:val="24"/>
                <w:szCs w:val="21"/>
              </w:rPr>
              <w:t>吴</w:t>
            </w:r>
            <w:r>
              <w:rPr>
                <w:rFonts w:ascii="宋体" w:hAnsi="宋体" w:hint="eastAsia"/>
                <w:bCs/>
                <w:sz w:val="24"/>
                <w:szCs w:val="21"/>
              </w:rPr>
              <w:t>先生</w:t>
            </w:r>
          </w:p>
          <w:p w:rsidR="00B2562B" w:rsidRDefault="00BD4950">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0510-80718725</w:t>
            </w:r>
            <w:r>
              <w:rPr>
                <w:rFonts w:ascii="宋体" w:hAnsi="宋体" w:hint="eastAsia"/>
                <w:bCs/>
                <w:sz w:val="24"/>
                <w:szCs w:val="21"/>
              </w:rPr>
              <w:t>，</w:t>
            </w:r>
            <w:r>
              <w:rPr>
                <w:rFonts w:ascii="宋体" w:hAnsi="宋体" w:hint="eastAsia"/>
                <w:bCs/>
                <w:sz w:val="24"/>
                <w:szCs w:val="21"/>
              </w:rPr>
              <w:t>0510-80718867</w:t>
            </w:r>
          </w:p>
          <w:p w:rsidR="00B2562B" w:rsidRDefault="00BD4950">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w:t>
            </w:r>
            <w:r>
              <w:rPr>
                <w:rFonts w:ascii="宋体" w:hAnsi="宋体" w:hint="eastAsia"/>
                <w:bCs/>
                <w:sz w:val="24"/>
                <w:szCs w:val="24"/>
              </w:rPr>
              <w:t>528</w:t>
            </w:r>
            <w:r>
              <w:rPr>
                <w:rFonts w:ascii="宋体" w:hAnsi="宋体" w:hint="eastAsia"/>
                <w:bCs/>
                <w:sz w:val="24"/>
                <w:szCs w:val="24"/>
              </w:rPr>
              <w:t>号</w:t>
            </w:r>
            <w:r>
              <w:rPr>
                <w:rFonts w:ascii="宋体" w:hAnsi="宋体" w:hint="eastAsia"/>
                <w:bCs/>
                <w:sz w:val="24"/>
                <w:szCs w:val="24"/>
                <w:lang w:val="zh-CN"/>
              </w:rPr>
              <w:t>科技孵化园</w:t>
            </w:r>
          </w:p>
          <w:p w:rsidR="00B2562B" w:rsidRDefault="00BD4950">
            <w:pPr>
              <w:spacing w:line="240" w:lineRule="atLeast"/>
              <w:rPr>
                <w:rFonts w:ascii="宋体" w:hAnsi="宋体"/>
                <w:sz w:val="24"/>
                <w:szCs w:val="28"/>
              </w:rPr>
            </w:pPr>
            <w:r>
              <w:rPr>
                <w:rFonts w:ascii="宋体" w:hAnsi="宋体" w:hint="eastAsia"/>
                <w:bCs/>
                <w:sz w:val="24"/>
                <w:szCs w:val="21"/>
              </w:rPr>
              <w:t>邮政编码：</w:t>
            </w:r>
            <w:r>
              <w:rPr>
                <w:rFonts w:ascii="宋体" w:hAnsi="宋体" w:hint="eastAsia"/>
                <w:bCs/>
                <w:sz w:val="24"/>
                <w:szCs w:val="21"/>
              </w:rPr>
              <w:t>214200</w:t>
            </w:r>
          </w:p>
        </w:tc>
      </w:tr>
      <w:tr w:rsidR="00B2562B">
        <w:trPr>
          <w:trHeight w:val="2636"/>
        </w:trPr>
        <w:tc>
          <w:tcPr>
            <w:tcW w:w="735" w:type="dxa"/>
            <w:vAlign w:val="center"/>
          </w:tcPr>
          <w:p w:rsidR="00B2562B" w:rsidRDefault="00BD4950">
            <w:pPr>
              <w:jc w:val="center"/>
              <w:rPr>
                <w:rFonts w:ascii="宋体"/>
                <w:bCs/>
                <w:sz w:val="24"/>
                <w:szCs w:val="24"/>
              </w:rPr>
            </w:pPr>
            <w:r>
              <w:rPr>
                <w:rFonts w:ascii="宋体" w:hAnsi="宋体" w:hint="eastAsia"/>
                <w:bCs/>
                <w:sz w:val="24"/>
              </w:rPr>
              <w:lastRenderedPageBreak/>
              <w:t>9</w:t>
            </w:r>
          </w:p>
        </w:tc>
        <w:tc>
          <w:tcPr>
            <w:tcW w:w="9135" w:type="dxa"/>
          </w:tcPr>
          <w:p w:rsidR="00B2562B" w:rsidRDefault="00BD4950">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B2562B">
              <w:trPr>
                <w:trHeight w:val="664"/>
                <w:jc w:val="center"/>
              </w:trPr>
              <w:tc>
                <w:tcPr>
                  <w:tcW w:w="1704" w:type="dxa"/>
                  <w:noWrap/>
                  <w:vAlign w:val="center"/>
                </w:tcPr>
                <w:p w:rsidR="00B2562B" w:rsidRDefault="00BD4950">
                  <w:pPr>
                    <w:jc w:val="center"/>
                    <w:rPr>
                      <w:szCs w:val="21"/>
                      <w:lang w:val="zh-CN"/>
                    </w:rPr>
                  </w:pPr>
                  <w:r>
                    <w:rPr>
                      <w:rFonts w:hint="eastAsia"/>
                      <w:szCs w:val="21"/>
                    </w:rPr>
                    <w:t>交纳履约保证金账户名称</w:t>
                  </w:r>
                </w:p>
              </w:tc>
              <w:tc>
                <w:tcPr>
                  <w:tcW w:w="3349" w:type="dxa"/>
                  <w:noWrap/>
                  <w:vAlign w:val="center"/>
                </w:tcPr>
                <w:p w:rsidR="00B2562B" w:rsidRDefault="00BD4950">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B2562B" w:rsidRDefault="00BD4950">
                  <w:pPr>
                    <w:jc w:val="center"/>
                    <w:rPr>
                      <w:rFonts w:hAnsi="宋体"/>
                      <w:bCs/>
                      <w:szCs w:val="21"/>
                      <w:lang w:val="zh-CN"/>
                    </w:rPr>
                  </w:pPr>
                  <w:r>
                    <w:rPr>
                      <w:rFonts w:hAnsi="宋体" w:hint="eastAsia"/>
                      <w:bCs/>
                      <w:szCs w:val="21"/>
                      <w:lang w:val="zh-CN"/>
                    </w:rPr>
                    <w:t>交纳</w:t>
                  </w:r>
                </w:p>
                <w:p w:rsidR="00B2562B" w:rsidRDefault="00BD4950">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B2562B" w:rsidRDefault="00BD4950">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B2562B">
              <w:trPr>
                <w:trHeight w:val="417"/>
                <w:jc w:val="center"/>
              </w:trPr>
              <w:tc>
                <w:tcPr>
                  <w:tcW w:w="1704" w:type="dxa"/>
                  <w:noWrap/>
                  <w:vAlign w:val="center"/>
                </w:tcPr>
                <w:p w:rsidR="00B2562B" w:rsidRDefault="00BD4950">
                  <w:pPr>
                    <w:jc w:val="center"/>
                    <w:rPr>
                      <w:szCs w:val="21"/>
                      <w:lang w:val="zh-CN"/>
                    </w:rPr>
                  </w:pPr>
                  <w:r>
                    <w:rPr>
                      <w:rFonts w:hint="eastAsia"/>
                      <w:szCs w:val="21"/>
                      <w:lang w:val="zh-CN"/>
                    </w:rPr>
                    <w:t>开户银行</w:t>
                  </w:r>
                </w:p>
              </w:tc>
              <w:tc>
                <w:tcPr>
                  <w:tcW w:w="3349" w:type="dxa"/>
                  <w:noWrap/>
                  <w:vAlign w:val="center"/>
                </w:tcPr>
                <w:p w:rsidR="00B2562B" w:rsidRDefault="00BD4950">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B2562B" w:rsidRDefault="00B2562B">
                  <w:pPr>
                    <w:jc w:val="center"/>
                    <w:rPr>
                      <w:rFonts w:hAnsi="宋体"/>
                      <w:bCs/>
                      <w:szCs w:val="21"/>
                      <w:lang w:val="zh-CN"/>
                    </w:rPr>
                  </w:pPr>
                </w:p>
              </w:tc>
              <w:tc>
                <w:tcPr>
                  <w:tcW w:w="2663" w:type="dxa"/>
                  <w:vMerge/>
                  <w:noWrap/>
                  <w:vAlign w:val="center"/>
                </w:tcPr>
                <w:p w:rsidR="00B2562B" w:rsidRDefault="00B2562B">
                  <w:pPr>
                    <w:jc w:val="center"/>
                    <w:rPr>
                      <w:rFonts w:hAnsi="宋体"/>
                      <w:bCs/>
                      <w:szCs w:val="21"/>
                      <w:lang w:val="zh-CN"/>
                    </w:rPr>
                  </w:pPr>
                </w:p>
              </w:tc>
            </w:tr>
            <w:tr w:rsidR="00B2562B">
              <w:trPr>
                <w:trHeight w:val="90"/>
                <w:jc w:val="center"/>
              </w:trPr>
              <w:tc>
                <w:tcPr>
                  <w:tcW w:w="1704" w:type="dxa"/>
                  <w:noWrap/>
                  <w:vAlign w:val="center"/>
                </w:tcPr>
                <w:p w:rsidR="00B2562B" w:rsidRDefault="00BD4950">
                  <w:pPr>
                    <w:jc w:val="center"/>
                    <w:rPr>
                      <w:szCs w:val="21"/>
                      <w:lang w:val="zh-CN"/>
                    </w:rPr>
                  </w:pPr>
                  <w:r>
                    <w:rPr>
                      <w:rFonts w:hint="eastAsia"/>
                      <w:szCs w:val="21"/>
                      <w:lang w:val="zh-CN"/>
                    </w:rPr>
                    <w:t>账号</w:t>
                  </w:r>
                </w:p>
              </w:tc>
              <w:tc>
                <w:tcPr>
                  <w:tcW w:w="3349" w:type="dxa"/>
                  <w:noWrap/>
                  <w:vAlign w:val="center"/>
                </w:tcPr>
                <w:p w:rsidR="00B2562B" w:rsidRDefault="00BD4950">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B2562B" w:rsidRDefault="00B2562B">
                  <w:pPr>
                    <w:jc w:val="center"/>
                    <w:rPr>
                      <w:rFonts w:hAnsi="宋体"/>
                      <w:bCs/>
                      <w:szCs w:val="21"/>
                      <w:lang w:val="zh-CN"/>
                    </w:rPr>
                  </w:pPr>
                </w:p>
              </w:tc>
              <w:tc>
                <w:tcPr>
                  <w:tcW w:w="2663" w:type="dxa"/>
                  <w:vMerge/>
                  <w:noWrap/>
                  <w:vAlign w:val="center"/>
                </w:tcPr>
                <w:p w:rsidR="00B2562B" w:rsidRDefault="00B2562B">
                  <w:pPr>
                    <w:jc w:val="center"/>
                    <w:rPr>
                      <w:rFonts w:hAnsi="宋体"/>
                      <w:bCs/>
                      <w:szCs w:val="21"/>
                      <w:lang w:val="zh-CN"/>
                    </w:rPr>
                  </w:pPr>
                </w:p>
              </w:tc>
            </w:tr>
          </w:tbl>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w:t>
            </w:r>
            <w:r>
              <w:rPr>
                <w:rFonts w:ascii="宋体" w:hAnsi="宋体" w:hint="eastAsia"/>
                <w:bCs/>
                <w:sz w:val="24"/>
                <w:szCs w:val="24"/>
              </w:rPr>
              <w:t>。</w:t>
            </w:r>
            <w:r>
              <w:rPr>
                <w:rFonts w:ascii="宋体" w:hAnsi="宋体" w:hint="eastAsia"/>
                <w:bCs/>
                <w:sz w:val="24"/>
                <w:szCs w:val="24"/>
              </w:rPr>
              <w:t>若合同在执行过程中保函即将过期，乙方需提前一个月重新开具银行保函交至甲方，否则甲方将停付进度款。</w:t>
            </w:r>
          </w:p>
          <w:p w:rsidR="00B2562B" w:rsidRDefault="00B2562B">
            <w:pPr>
              <w:spacing w:line="240" w:lineRule="atLeast"/>
              <w:rPr>
                <w:rFonts w:ascii="宋体"/>
                <w:sz w:val="24"/>
                <w:szCs w:val="28"/>
              </w:rPr>
            </w:pPr>
          </w:p>
        </w:tc>
      </w:tr>
    </w:tbl>
    <w:p w:rsidR="00B2562B" w:rsidRDefault="00B2562B">
      <w:pPr>
        <w:jc w:val="center"/>
        <w:outlineLvl w:val="0"/>
        <w:rPr>
          <w:rFonts w:ascii="黑体" w:eastAsia="黑体" w:hAnsi="黑体"/>
          <w:sz w:val="28"/>
        </w:rPr>
      </w:pPr>
      <w:bookmarkStart w:id="6" w:name="_Toc60044036"/>
      <w:bookmarkEnd w:id="2"/>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jc w:val="center"/>
        <w:outlineLvl w:val="0"/>
        <w:rPr>
          <w:rFonts w:ascii="黑体" w:eastAsia="黑体" w:hAnsi="黑体"/>
          <w:sz w:val="28"/>
        </w:rPr>
      </w:pPr>
    </w:p>
    <w:p w:rsidR="00B2562B" w:rsidRDefault="00B2562B">
      <w:pPr>
        <w:outlineLvl w:val="0"/>
        <w:rPr>
          <w:rFonts w:ascii="黑体" w:eastAsia="黑体" w:hAnsi="黑体"/>
          <w:sz w:val="28"/>
        </w:rPr>
      </w:pPr>
    </w:p>
    <w:p w:rsidR="00B2562B" w:rsidRDefault="00BD4950">
      <w:pPr>
        <w:jc w:val="center"/>
        <w:outlineLvl w:val="0"/>
        <w:rPr>
          <w:rFonts w:ascii="黑体" w:eastAsia="黑体" w:hAnsi="黑体"/>
          <w:sz w:val="28"/>
        </w:rPr>
      </w:pPr>
      <w:bookmarkStart w:id="7" w:name="_Toc130196229"/>
      <w:r>
        <w:rPr>
          <w:rFonts w:ascii="黑体" w:eastAsia="黑体" w:hAnsi="黑体" w:hint="eastAsia"/>
          <w:sz w:val="28"/>
        </w:rPr>
        <w:t>第二章投标人须知</w:t>
      </w:r>
      <w:bookmarkEnd w:id="6"/>
      <w:bookmarkEnd w:id="7"/>
    </w:p>
    <w:p w:rsidR="00B2562B" w:rsidRDefault="00BD4950">
      <w:pPr>
        <w:spacing w:line="360" w:lineRule="auto"/>
        <w:ind w:firstLineChars="200" w:firstLine="482"/>
        <w:rPr>
          <w:rFonts w:ascii="宋体"/>
          <w:b/>
          <w:sz w:val="24"/>
          <w:szCs w:val="24"/>
          <w:lang w:val="zh-CN"/>
        </w:rPr>
      </w:pPr>
      <w:r>
        <w:rPr>
          <w:rFonts w:ascii="宋体" w:hAnsi="宋体" w:hint="eastAsia"/>
          <w:b/>
          <w:sz w:val="24"/>
          <w:szCs w:val="24"/>
          <w:lang w:val="zh-CN"/>
        </w:rPr>
        <w:t>一、总则</w:t>
      </w:r>
    </w:p>
    <w:p w:rsidR="00B2562B" w:rsidRDefault="00BD4950">
      <w:pPr>
        <w:spacing w:line="360" w:lineRule="auto"/>
        <w:ind w:firstLineChars="200" w:firstLine="482"/>
        <w:rPr>
          <w:rFonts w:ascii="宋体" w:hAnsi="宋体"/>
          <w:b/>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bookmarkStart w:id="8"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8"/>
      <w:r>
        <w:rPr>
          <w:rFonts w:ascii="宋体" w:hAnsi="宋体" w:hint="eastAsia"/>
          <w:bCs/>
          <w:sz w:val="24"/>
          <w:szCs w:val="24"/>
        </w:rPr>
        <w:t>。</w:t>
      </w:r>
    </w:p>
    <w:p w:rsidR="00B2562B" w:rsidRDefault="00BD4950">
      <w:pPr>
        <w:numPr>
          <w:ilvl w:val="1"/>
          <w:numId w:val="1"/>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B2562B" w:rsidRDefault="00BD4950">
      <w:pPr>
        <w:spacing w:line="360" w:lineRule="auto"/>
        <w:ind w:left="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B2562B" w:rsidRDefault="00BD4950">
      <w:pPr>
        <w:spacing w:line="360" w:lineRule="auto"/>
        <w:ind w:left="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B2562B" w:rsidRDefault="00BD4950">
      <w:pPr>
        <w:spacing w:line="360" w:lineRule="auto"/>
        <w:ind w:left="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B2562B" w:rsidRDefault="00BD4950">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B2562B" w:rsidRDefault="00BD4950">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B2562B" w:rsidRDefault="00BD4950">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w:t>
      </w:r>
      <w:r>
        <w:rPr>
          <w:rFonts w:ascii="宋体" w:hAnsi="宋体" w:hint="eastAsia"/>
          <w:bCs/>
          <w:sz w:val="24"/>
          <w:szCs w:val="24"/>
        </w:rPr>
        <w:t>宜兴市公用环保集团有限公司</w:t>
      </w:r>
      <w:r>
        <w:rPr>
          <w:rFonts w:ascii="宋体" w:hAnsi="宋体" w:hint="eastAsia"/>
          <w:bCs/>
          <w:sz w:val="24"/>
          <w:szCs w:val="24"/>
        </w:rPr>
        <w:t>”网站下载招标文件及有关资料。投标人须按招标文件要求提交全部资料并对招标文件各项内容作出实质性响应，否则投标无效。</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B2562B" w:rsidRDefault="00BD4950">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9" w:name="OLE_LINK13"/>
      <w:r>
        <w:rPr>
          <w:rFonts w:ascii="宋体" w:hAnsi="宋体" w:hint="eastAsia"/>
          <w:bCs/>
          <w:sz w:val="24"/>
          <w:szCs w:val="24"/>
        </w:rPr>
        <w:t>宜兴水务集团有限公司负责解释</w:t>
      </w:r>
      <w:bookmarkEnd w:id="9"/>
      <w:r>
        <w:rPr>
          <w:rFonts w:ascii="宋体" w:hAnsi="宋体" w:hint="eastAsia"/>
          <w:bCs/>
          <w:sz w:val="24"/>
          <w:szCs w:val="24"/>
        </w:rPr>
        <w:t>。</w:t>
      </w:r>
    </w:p>
    <w:p w:rsidR="00B2562B" w:rsidRDefault="00BD4950">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B2562B" w:rsidRDefault="00BD4950">
      <w:pPr>
        <w:spacing w:line="360" w:lineRule="auto"/>
        <w:ind w:firstLineChars="200" w:firstLine="480"/>
        <w:rPr>
          <w:rFonts w:ascii="宋体"/>
          <w:sz w:val="24"/>
          <w:szCs w:val="21"/>
          <w:lang w:val="zh-CN"/>
        </w:rPr>
      </w:pPr>
      <w:bookmarkStart w:id="10" w:name="OLE_LINK91"/>
      <w:r>
        <w:rPr>
          <w:rFonts w:ascii="宋体" w:hAnsi="宋体" w:hint="eastAsia"/>
          <w:bCs/>
          <w:sz w:val="24"/>
          <w:szCs w:val="24"/>
        </w:rPr>
        <w:t xml:space="preserve">6.1 </w:t>
      </w:r>
      <w:bookmarkStart w:id="11" w:name="OLE_LINK14"/>
      <w:bookmarkStart w:id="12" w:name="OLE_LINK161"/>
      <w:r>
        <w:rPr>
          <w:rFonts w:ascii="宋体" w:hAnsi="宋体" w:cs="宋体" w:hint="eastAsia"/>
          <w:sz w:val="24"/>
          <w:szCs w:val="24"/>
        </w:rPr>
        <w:t>采购人或者</w:t>
      </w:r>
      <w:bookmarkEnd w:id="11"/>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w:t>
      </w:r>
      <w:r>
        <w:rPr>
          <w:rFonts w:ascii="宋体" w:hint="eastAsia"/>
          <w:b/>
          <w:bCs/>
          <w:sz w:val="24"/>
          <w:szCs w:val="21"/>
          <w:u w:val="single"/>
        </w:rPr>
        <w:t>日</w:t>
      </w:r>
      <w:r>
        <w:rPr>
          <w:rFonts w:ascii="宋体" w:hint="eastAsia"/>
          <w:sz w:val="24"/>
          <w:szCs w:val="21"/>
        </w:rPr>
        <w:t>的，</w:t>
      </w:r>
      <w:r>
        <w:rPr>
          <w:rFonts w:ascii="宋体" w:hAnsi="宋体" w:cs="宋体" w:hint="eastAsia"/>
          <w:sz w:val="24"/>
          <w:szCs w:val="24"/>
        </w:rPr>
        <w:t>采购人或者采购机构有权决定</w:t>
      </w:r>
      <w:r>
        <w:rPr>
          <w:rFonts w:ascii="宋体" w:hAnsi="宋体" w:cs="宋体" w:hint="eastAsia"/>
          <w:sz w:val="24"/>
          <w:szCs w:val="24"/>
        </w:rPr>
        <w:lastRenderedPageBreak/>
        <w:t>是否顺延投标截止时间和开标时间，</w:t>
      </w:r>
      <w:r>
        <w:rPr>
          <w:rFonts w:ascii="宋体" w:hint="eastAsia"/>
          <w:sz w:val="24"/>
          <w:szCs w:val="21"/>
          <w:lang w:val="zh-CN"/>
        </w:rPr>
        <w:t>该澄清或者修改的内容为招标文件的组成部分。</w:t>
      </w:r>
      <w:bookmarkEnd w:id="12"/>
    </w:p>
    <w:bookmarkEnd w:id="10"/>
    <w:p w:rsidR="00B2562B" w:rsidRDefault="00BD4950">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B2562B" w:rsidRDefault="00BD4950">
      <w:pPr>
        <w:spacing w:line="360" w:lineRule="auto"/>
        <w:ind w:firstLineChars="200" w:firstLine="482"/>
        <w:rPr>
          <w:rFonts w:ascii="宋体"/>
          <w:b/>
          <w:sz w:val="24"/>
          <w:szCs w:val="24"/>
        </w:rPr>
      </w:pPr>
      <w:r>
        <w:rPr>
          <w:rFonts w:ascii="宋体" w:hAnsi="宋体" w:hint="eastAsia"/>
          <w:b/>
          <w:sz w:val="24"/>
          <w:szCs w:val="24"/>
        </w:rPr>
        <w:t>三、投标文件</w:t>
      </w:r>
    </w:p>
    <w:p w:rsidR="00B2562B" w:rsidRDefault="00BD4950">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B2562B" w:rsidRDefault="00BD4950">
      <w:pPr>
        <w:tabs>
          <w:tab w:val="left" w:pos="0"/>
          <w:tab w:val="left" w:pos="255"/>
        </w:tabs>
        <w:spacing w:line="360" w:lineRule="auto"/>
        <w:ind w:firstLine="400"/>
        <w:rPr>
          <w:rFonts w:ascii="宋体"/>
          <w:sz w:val="24"/>
          <w:szCs w:val="21"/>
          <w:lang w:val="zh-CN"/>
        </w:rPr>
      </w:pPr>
      <w:bookmarkStart w:id="13" w:name="OLE_LINK51"/>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B2562B" w:rsidRDefault="00BD4950">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B2562B" w:rsidRDefault="00BD4950">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B2562B" w:rsidRDefault="00BD4950">
      <w:pPr>
        <w:tabs>
          <w:tab w:val="left" w:pos="0"/>
          <w:tab w:val="left" w:pos="255"/>
        </w:tabs>
        <w:spacing w:line="360" w:lineRule="auto"/>
        <w:ind w:firstLine="400"/>
        <w:rPr>
          <w:rFonts w:ascii="宋体"/>
          <w:sz w:val="24"/>
          <w:szCs w:val="24"/>
        </w:rPr>
      </w:pPr>
      <w:bookmarkStart w:id="14" w:name="OLE_LINK20"/>
      <w:r>
        <w:rPr>
          <w:rFonts w:ascii="宋体" w:hAnsi="宋体" w:cs="宋体" w:hint="eastAsia"/>
          <w:sz w:val="24"/>
          <w:szCs w:val="24"/>
        </w:rPr>
        <w:t>7.3</w:t>
      </w:r>
      <w:r>
        <w:rPr>
          <w:rFonts w:ascii="宋体" w:hAnsi="宋体" w:hint="eastAsia"/>
          <w:sz w:val="24"/>
          <w:szCs w:val="24"/>
        </w:rPr>
        <w:t>资格证明文件</w:t>
      </w:r>
      <w:bookmarkEnd w:id="14"/>
      <w:r>
        <w:rPr>
          <w:rFonts w:ascii="宋体" w:hAnsi="宋体" w:hint="eastAsia"/>
          <w:sz w:val="24"/>
          <w:szCs w:val="24"/>
        </w:rPr>
        <w:t>：</w:t>
      </w:r>
    </w:p>
    <w:p w:rsidR="00B2562B" w:rsidRDefault="00BD4950">
      <w:pPr>
        <w:tabs>
          <w:tab w:val="left" w:pos="0"/>
          <w:tab w:val="left" w:pos="255"/>
        </w:tabs>
        <w:spacing w:line="360" w:lineRule="auto"/>
        <w:ind w:left="26" w:firstLineChars="200" w:firstLine="480"/>
        <w:rPr>
          <w:rFonts w:ascii="宋体"/>
          <w:sz w:val="24"/>
          <w:szCs w:val="24"/>
        </w:rPr>
      </w:pPr>
      <w:r>
        <w:rPr>
          <w:rFonts w:ascii="宋体" w:hint="eastAsia"/>
          <w:sz w:val="24"/>
          <w:szCs w:val="24"/>
        </w:rPr>
        <w:t>7.3.1</w:t>
      </w:r>
      <w:r>
        <w:rPr>
          <w:rFonts w:ascii="宋体" w:hAnsi="宋体" w:hint="eastAsia"/>
          <w:sz w:val="24"/>
          <w:szCs w:val="24"/>
        </w:rPr>
        <w:t>关于资格的声明函（附法定代表人身份证复印件）（格式见附件）；</w:t>
      </w:r>
    </w:p>
    <w:p w:rsidR="00B2562B" w:rsidRDefault="00BD4950">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B2562B" w:rsidRDefault="00BD4950">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B2562B" w:rsidRDefault="00BD4950">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5" w:name="OLE_LINK181"/>
      <w:r>
        <w:rPr>
          <w:rFonts w:ascii="宋体" w:hAnsi="宋体" w:hint="eastAsia"/>
          <w:sz w:val="24"/>
          <w:szCs w:val="24"/>
        </w:rPr>
        <w:t>近十二个月</w:t>
      </w:r>
      <w:bookmarkEnd w:id="15"/>
      <w:r>
        <w:rPr>
          <w:rFonts w:ascii="宋体" w:hAnsi="宋体" w:hint="eastAsia"/>
          <w:sz w:val="24"/>
          <w:szCs w:val="24"/>
        </w:rPr>
        <w:t>中任意一个月份税收的相关材料（提供相关主管部门证明或银行代扣证明）复印件；</w:t>
      </w:r>
    </w:p>
    <w:p w:rsidR="00B2562B" w:rsidRDefault="00BD4950">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2562B" w:rsidRDefault="00BD4950">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B2562B" w:rsidRDefault="00BD4950">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bookmarkStart w:id="16" w:name="OLE_LINK114"/>
    </w:p>
    <w:p w:rsidR="00B2562B" w:rsidRDefault="00BD4950">
      <w:pPr>
        <w:tabs>
          <w:tab w:val="left" w:pos="0"/>
          <w:tab w:val="left" w:pos="255"/>
        </w:tabs>
        <w:spacing w:line="360" w:lineRule="auto"/>
        <w:ind w:left="26" w:firstLineChars="200" w:firstLine="480"/>
        <w:rPr>
          <w:rFonts w:ascii="宋体" w:hAnsi="宋体"/>
          <w:b/>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B2562B" w:rsidRDefault="00BD4950">
      <w:pPr>
        <w:tabs>
          <w:tab w:val="left" w:pos="0"/>
          <w:tab w:val="left" w:pos="255"/>
        </w:tabs>
        <w:spacing w:line="360" w:lineRule="auto"/>
        <w:ind w:left="506"/>
        <w:rPr>
          <w:rFonts w:ascii="宋体" w:cs="宋体"/>
          <w:sz w:val="24"/>
          <w:szCs w:val="24"/>
        </w:rPr>
      </w:pPr>
      <w:r>
        <w:rPr>
          <w:rFonts w:ascii="宋体" w:hAnsi="宋体" w:hint="eastAsia"/>
          <w:sz w:val="24"/>
          <w:szCs w:val="24"/>
        </w:rPr>
        <w:t>注：以上“近十二个月”是指投标截止日之前近十二个月（不含投标当月）。</w:t>
      </w:r>
    </w:p>
    <w:bookmarkEnd w:id="16"/>
    <w:p w:rsidR="00B2562B" w:rsidRDefault="00BD4950">
      <w:pPr>
        <w:tabs>
          <w:tab w:val="left" w:pos="0"/>
          <w:tab w:val="left" w:pos="255"/>
        </w:tabs>
        <w:spacing w:line="360" w:lineRule="auto"/>
        <w:ind w:firstLine="400"/>
        <w:rPr>
          <w:rFonts w:ascii="宋体"/>
          <w:sz w:val="24"/>
          <w:szCs w:val="24"/>
        </w:rPr>
      </w:pPr>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B2562B" w:rsidRDefault="00BD4950">
      <w:pPr>
        <w:tabs>
          <w:tab w:val="left" w:pos="0"/>
          <w:tab w:val="left" w:pos="255"/>
        </w:tabs>
        <w:spacing w:line="360" w:lineRule="auto"/>
        <w:ind w:firstLine="400"/>
        <w:rPr>
          <w:rFonts w:ascii="宋体"/>
          <w:sz w:val="24"/>
          <w:szCs w:val="24"/>
        </w:rPr>
      </w:pPr>
      <w:bookmarkStart w:id="17" w:name="OLE_LINK4"/>
      <w:r>
        <w:rPr>
          <w:rFonts w:ascii="宋体" w:hAnsi="宋体" w:cs="宋体" w:hint="eastAsia"/>
          <w:sz w:val="24"/>
          <w:szCs w:val="24"/>
        </w:rPr>
        <w:t>7.5</w:t>
      </w:r>
      <w:r>
        <w:rPr>
          <w:rFonts w:ascii="宋体" w:hAnsi="宋体" w:hint="eastAsia"/>
          <w:sz w:val="24"/>
          <w:szCs w:val="24"/>
        </w:rPr>
        <w:t>招标文件</w:t>
      </w:r>
      <w:bookmarkEnd w:id="17"/>
      <w:r>
        <w:rPr>
          <w:rFonts w:ascii="宋体" w:hAnsi="宋体" w:hint="eastAsia"/>
          <w:sz w:val="24"/>
          <w:szCs w:val="24"/>
        </w:rPr>
        <w:t>第三章“项目技术要求和有关说明”中要求提供的相关证明材料</w:t>
      </w:r>
      <w:bookmarkStart w:id="18" w:name="OLE_LINK6"/>
      <w:r>
        <w:rPr>
          <w:rFonts w:ascii="宋体" w:hAnsi="宋体" w:hint="eastAsia"/>
          <w:sz w:val="24"/>
          <w:szCs w:val="24"/>
        </w:rPr>
        <w:t>（如有自行添加）</w:t>
      </w:r>
      <w:bookmarkEnd w:id="18"/>
    </w:p>
    <w:p w:rsidR="00B2562B" w:rsidRDefault="00BD4950">
      <w:pPr>
        <w:tabs>
          <w:tab w:val="left" w:pos="0"/>
        </w:tabs>
        <w:spacing w:line="360" w:lineRule="auto"/>
        <w:ind w:firstLine="400"/>
        <w:rPr>
          <w:rFonts w:ascii="宋体"/>
          <w:sz w:val="24"/>
          <w:szCs w:val="24"/>
          <w:lang w:val="zh-CN"/>
        </w:rPr>
      </w:pPr>
      <w:r>
        <w:rPr>
          <w:rFonts w:ascii="宋体" w:hAnsi="宋体" w:cs="宋体" w:hint="eastAsia"/>
          <w:sz w:val="24"/>
          <w:szCs w:val="24"/>
        </w:rPr>
        <w:lastRenderedPageBreak/>
        <w:t>7.6</w:t>
      </w:r>
      <w:r>
        <w:rPr>
          <w:rFonts w:ascii="宋体" w:hAnsi="宋体" w:hint="eastAsia"/>
          <w:sz w:val="24"/>
          <w:szCs w:val="24"/>
        </w:rPr>
        <w:t>要求采购人提供的配合（如有自拟并自行添加）</w:t>
      </w:r>
    </w:p>
    <w:p w:rsidR="00B2562B" w:rsidRDefault="00BD4950">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bookmarkEnd w:id="13"/>
    <w:p w:rsidR="00B2562B" w:rsidRDefault="00BD4950">
      <w:pPr>
        <w:spacing w:line="360" w:lineRule="auto"/>
        <w:ind w:firstLineChars="200" w:firstLine="482"/>
        <w:rPr>
          <w:rFonts w:ascii="宋体"/>
          <w:bCs/>
          <w:sz w:val="24"/>
          <w:szCs w:val="24"/>
          <w:lang w:val="zh-CN"/>
        </w:rPr>
      </w:pPr>
      <w:r>
        <w:rPr>
          <w:rFonts w:ascii="宋体" w:hAnsi="宋体" w:hint="eastAsia"/>
          <w:b/>
          <w:sz w:val="24"/>
          <w:szCs w:val="24"/>
        </w:rPr>
        <w:t>上述</w:t>
      </w:r>
      <w:r>
        <w:rPr>
          <w:rFonts w:ascii="宋体" w:hAnsi="宋体" w:hint="eastAsia"/>
          <w:b/>
          <w:sz w:val="24"/>
          <w:szCs w:val="24"/>
        </w:rPr>
        <w:t>7.1</w:t>
      </w:r>
      <w:r>
        <w:rPr>
          <w:rFonts w:ascii="宋体"/>
          <w:b/>
          <w:sz w:val="24"/>
          <w:szCs w:val="24"/>
        </w:rPr>
        <w:t>-</w:t>
      </w:r>
      <w:r>
        <w:rPr>
          <w:rFonts w:ascii="宋体" w:hAnsi="宋体" w:hint="eastAsia"/>
          <w:b/>
          <w:sz w:val="24"/>
          <w:szCs w:val="24"/>
        </w:rPr>
        <w:t>7.5</w:t>
      </w:r>
      <w:r>
        <w:rPr>
          <w:rFonts w:ascii="宋体" w:hAnsi="宋体" w:hint="eastAsia"/>
          <w:b/>
          <w:sz w:val="24"/>
          <w:szCs w:val="24"/>
        </w:rPr>
        <w:t>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w:t>
      </w:r>
      <w:r>
        <w:rPr>
          <w:rFonts w:ascii="宋体" w:hAnsi="宋体" w:hint="eastAsia"/>
          <w:bCs/>
          <w:sz w:val="24"/>
          <w:szCs w:val="24"/>
        </w:rPr>
        <w:t>定年检、换证单位出具的有效证明复印件，原件一并提交。如上述“</w:t>
      </w:r>
      <w:r>
        <w:rPr>
          <w:rFonts w:ascii="宋体" w:hAnsi="宋体" w:hint="eastAsia"/>
          <w:bCs/>
          <w:sz w:val="24"/>
          <w:szCs w:val="24"/>
        </w:rPr>
        <w:t>7.3</w:t>
      </w:r>
      <w:r>
        <w:rPr>
          <w:rFonts w:ascii="宋体" w:hAnsi="宋体" w:hint="eastAsia"/>
          <w:bCs/>
          <w:sz w:val="24"/>
          <w:szCs w:val="24"/>
        </w:rPr>
        <w:t>资格证明文件”第</w:t>
      </w:r>
      <w:r>
        <w:rPr>
          <w:rFonts w:ascii="仿宋" w:eastAsia="仿宋" w:hAnsi="仿宋" w:cs="仿宋" w:hint="eastAsia"/>
          <w:bCs/>
          <w:sz w:val="24"/>
          <w:szCs w:val="24"/>
        </w:rPr>
        <w:t>7.3.5</w:t>
      </w:r>
      <w:r>
        <w:rPr>
          <w:rFonts w:ascii="仿宋" w:eastAsia="仿宋" w:hAnsi="仿宋" w:cs="仿宋" w:hint="eastAsia"/>
          <w:bCs/>
          <w:sz w:val="24"/>
          <w:szCs w:val="24"/>
        </w:rPr>
        <w:t>、</w:t>
      </w:r>
      <w:r>
        <w:rPr>
          <w:rFonts w:ascii="仿宋" w:eastAsia="仿宋" w:hAnsi="仿宋" w:cs="仿宋" w:hint="eastAsia"/>
          <w:bCs/>
          <w:sz w:val="24"/>
          <w:szCs w:val="24"/>
        </w:rPr>
        <w:t>7.3.6</w:t>
      </w:r>
      <w:r>
        <w:rPr>
          <w:rFonts w:ascii="宋体" w:hAnsi="宋体" w:hint="eastAsia"/>
          <w:bCs/>
          <w:sz w:val="24"/>
          <w:szCs w:val="24"/>
        </w:rPr>
        <w:t>项，依法免税或</w:t>
      </w:r>
      <w:bookmarkStart w:id="19" w:name="OLE_LINK19"/>
      <w:r>
        <w:rPr>
          <w:rFonts w:ascii="宋体" w:hAnsi="宋体" w:hint="eastAsia"/>
          <w:bCs/>
          <w:sz w:val="24"/>
          <w:szCs w:val="24"/>
        </w:rPr>
        <w:t>不需要缴纳社会保障资金</w:t>
      </w:r>
      <w:bookmarkEnd w:id="1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p w:rsidR="00B2562B" w:rsidRDefault="00BD4950">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0" w:name="OLE_LINK119"/>
      <w:r>
        <w:rPr>
          <w:rFonts w:ascii="宋体" w:hAnsi="宋体" w:hint="eastAsia"/>
          <w:bCs/>
          <w:sz w:val="24"/>
          <w:szCs w:val="24"/>
          <w:lang w:val="zh-CN"/>
        </w:rPr>
        <w:t>则视同</w:t>
      </w:r>
      <w:r>
        <w:rPr>
          <w:rFonts w:ascii="宋体" w:hAnsi="宋体" w:hint="eastAsia"/>
          <w:bCs/>
          <w:sz w:val="24"/>
          <w:szCs w:val="24"/>
        </w:rPr>
        <w:t>投标人</w:t>
      </w:r>
      <w:bookmarkStart w:id="21" w:name="OLE_LINK225"/>
      <w:r>
        <w:rPr>
          <w:rFonts w:ascii="宋体" w:hAnsi="宋体" w:hint="eastAsia"/>
          <w:bCs/>
          <w:sz w:val="24"/>
          <w:szCs w:val="24"/>
        </w:rPr>
        <w:t>承诺实质性响应</w:t>
      </w:r>
      <w:bookmarkEnd w:id="21"/>
      <w:r>
        <w:rPr>
          <w:rFonts w:ascii="宋体" w:hAnsi="宋体" w:hint="eastAsia"/>
          <w:bCs/>
          <w:sz w:val="24"/>
          <w:szCs w:val="24"/>
        </w:rPr>
        <w:t>招标文件的要求。</w:t>
      </w:r>
      <w:bookmarkEnd w:id="20"/>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2" w:name="OLE_LINK120"/>
      <w:bookmarkStart w:id="23" w:name="OLE_LINK121"/>
      <w:r>
        <w:rPr>
          <w:rFonts w:ascii="宋体" w:hAnsi="宋体" w:hint="eastAsia"/>
          <w:sz w:val="24"/>
          <w:szCs w:val="28"/>
        </w:rPr>
        <w:t>如投标人对投标文件进行了修改，则应由投标人的法定代表人或被授权代表在每一修改处签字</w:t>
      </w:r>
      <w:bookmarkEnd w:id="22"/>
      <w:r>
        <w:rPr>
          <w:rFonts w:ascii="宋体" w:hAnsi="宋体" w:hint="eastAsia"/>
          <w:sz w:val="24"/>
          <w:szCs w:val="28"/>
        </w:rPr>
        <w:t>并加盖投标人公章。</w:t>
      </w:r>
      <w:bookmarkEnd w:id="23"/>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 xml:space="preserve">8.5 </w:t>
      </w:r>
      <w:r>
        <w:rPr>
          <w:rFonts w:ascii="宋体" w:hAnsi="宋体" w:hint="eastAsia"/>
          <w:bCs/>
          <w:sz w:val="24"/>
          <w:szCs w:val="24"/>
        </w:rPr>
        <w:t>投标文件可按照“投标文件的组成”顺序</w:t>
      </w:r>
      <w:r>
        <w:rPr>
          <w:rFonts w:ascii="宋体" w:hAnsi="宋体" w:hint="eastAsia"/>
          <w:bCs/>
          <w:sz w:val="24"/>
          <w:szCs w:val="24"/>
          <w:lang w:val="zh-CN"/>
        </w:rPr>
        <w:t>打印或用不褪色墨水书写，装订成册，</w:t>
      </w:r>
      <w:bookmarkStart w:id="24" w:name="OLE_LINK122"/>
      <w:r>
        <w:rPr>
          <w:rFonts w:ascii="宋体" w:hAnsi="宋体" w:hint="eastAsia"/>
          <w:bCs/>
          <w:sz w:val="24"/>
          <w:szCs w:val="24"/>
        </w:rPr>
        <w:t>注明“正本”、“副本”字样</w:t>
      </w:r>
      <w:bookmarkEnd w:id="24"/>
      <w:r>
        <w:rPr>
          <w:rFonts w:ascii="宋体" w:hAnsi="宋体" w:hint="eastAsia"/>
          <w:bCs/>
          <w:sz w:val="24"/>
          <w:szCs w:val="24"/>
          <w:lang w:val="zh-CN"/>
        </w:rPr>
        <w:t>。投标文件中有</w:t>
      </w:r>
      <w:r>
        <w:rPr>
          <w:rFonts w:ascii="宋体" w:hAnsi="宋体" w:hint="eastAsia"/>
          <w:bCs/>
          <w:sz w:val="24"/>
          <w:szCs w:val="24"/>
        </w:rPr>
        <w:t>给定格式的，投标人应按照格式如实填写（编写），格式中有盖章和签名要求的，须加盖投标人公章、并由法定代表人或被授权代表签名。其中，正本上加盖的公章应为红章。</w:t>
      </w:r>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B2562B" w:rsidRDefault="00BD4950">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投标人须对投标文件进行密封，同时注明投标人名称。</w:t>
      </w:r>
      <w:bookmarkEnd w:id="25"/>
    </w:p>
    <w:p w:rsidR="00B2562B" w:rsidRDefault="00BD4950">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B2562B" w:rsidRDefault="00BD4950">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B2562B" w:rsidRDefault="00BD4950">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6" w:name="OLE_LINK45"/>
      <w:r>
        <w:rPr>
          <w:rFonts w:ascii="宋体" w:hAnsi="宋体" w:hint="eastAsia"/>
          <w:sz w:val="24"/>
          <w:szCs w:val="28"/>
        </w:rPr>
        <w:t>采购人、</w:t>
      </w:r>
      <w:bookmarkEnd w:id="26"/>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B2562B" w:rsidRDefault="00BD4950">
      <w:pPr>
        <w:spacing w:line="360" w:lineRule="auto"/>
        <w:ind w:firstLineChars="200" w:firstLine="482"/>
        <w:rPr>
          <w:rFonts w:ascii="宋体"/>
          <w:b/>
          <w:sz w:val="24"/>
          <w:szCs w:val="24"/>
        </w:rPr>
      </w:pPr>
      <w:r>
        <w:rPr>
          <w:rFonts w:ascii="宋体" w:hAnsi="宋体"/>
          <w:b/>
          <w:sz w:val="24"/>
          <w:szCs w:val="24"/>
        </w:rPr>
        <w:lastRenderedPageBreak/>
        <w:t>10</w:t>
      </w:r>
      <w:r>
        <w:rPr>
          <w:rFonts w:ascii="宋体" w:hAnsi="宋体" w:hint="eastAsia"/>
          <w:b/>
          <w:sz w:val="24"/>
          <w:szCs w:val="24"/>
        </w:rPr>
        <w:t>、投标文件的递交</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w:t>
      </w:r>
      <w:r>
        <w:rPr>
          <w:rFonts w:ascii="宋体" w:hAnsi="宋体" w:hint="eastAsia"/>
          <w:bCs/>
          <w:sz w:val="24"/>
          <w:szCs w:val="24"/>
        </w:rPr>
        <w:t>提交投标文件截止时间之前到指定地点提交投标文件，逾期不予受理。</w:t>
      </w:r>
    </w:p>
    <w:p w:rsidR="00B2562B" w:rsidRDefault="00BD4950">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B2562B" w:rsidRDefault="00BD4950">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B2562B" w:rsidRDefault="00BD4950">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B2562B" w:rsidRDefault="00BD4950">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27" w:name="OLE_LINK110"/>
      <w:r>
        <w:rPr>
          <w:rFonts w:ascii="宋体" w:hAnsi="宋体" w:hint="eastAsia"/>
          <w:bCs/>
          <w:sz w:val="24"/>
          <w:szCs w:val="24"/>
        </w:rPr>
        <w:t>投标截止时间后</w:t>
      </w:r>
      <w:bookmarkEnd w:id="27"/>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B2562B" w:rsidRDefault="00BD4950">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投标人在投标截止时间前，可以对所递交的投标文件进行补充、修改或撤回，并书面通知宜兴水务集团有限公司。补充、修改的内容应当按照招标文件要求签署、盖章、密封后，并作为投标文件的组成部分。</w:t>
      </w:r>
    </w:p>
    <w:p w:rsidR="00B2562B" w:rsidRDefault="00BD4950">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B2562B" w:rsidRDefault="00BD4950">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w:t>
      </w:r>
      <w:r>
        <w:rPr>
          <w:rFonts w:ascii="宋体" w:hAnsi="宋体" w:cs="宋体" w:hint="eastAsia"/>
          <w:sz w:val="24"/>
          <w:szCs w:val="24"/>
        </w:rPr>
        <w:t>投标文件未按招标文件要求签署、盖章的；</w:t>
      </w:r>
    </w:p>
    <w:p w:rsidR="00B2562B" w:rsidRDefault="00BD4950">
      <w:pPr>
        <w:tabs>
          <w:tab w:val="left" w:pos="425"/>
        </w:tabs>
        <w:spacing w:line="460" w:lineRule="exact"/>
        <w:ind w:firstLineChars="200" w:firstLine="480"/>
        <w:rPr>
          <w:rFonts w:ascii="宋体" w:hAnsi="宋体"/>
          <w:bCs/>
          <w:sz w:val="24"/>
          <w:szCs w:val="24"/>
          <w:lang w:val="zh-CN"/>
        </w:rPr>
      </w:pPr>
      <w:bookmarkStart w:id="28"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28"/>
      <w:r>
        <w:rPr>
          <w:rFonts w:ascii="宋体" w:hAnsi="宋体" w:hint="eastAsia"/>
          <w:bCs/>
          <w:sz w:val="24"/>
          <w:szCs w:val="24"/>
          <w:lang w:val="zh-CN"/>
        </w:rPr>
        <w:t>；</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B2562B" w:rsidRDefault="00BD4950">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B2562B" w:rsidRDefault="00BD4950">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B2562B" w:rsidRDefault="00BD4950">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不同投标人的投标文件载明的项目管理成员或者联系人员为同一人</w:t>
      </w:r>
      <w:r>
        <w:rPr>
          <w:rFonts w:ascii="宋体" w:hAnsi="宋体" w:hint="eastAsia"/>
          <w:bCs/>
          <w:sz w:val="24"/>
          <w:szCs w:val="24"/>
          <w:lang w:val="zh-CN"/>
        </w:rPr>
        <w:t>；</w:t>
      </w:r>
    </w:p>
    <w:p w:rsidR="00B2562B" w:rsidRDefault="00BD4950">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B2562B" w:rsidRDefault="00BD4950">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B2562B" w:rsidRDefault="00BD4950">
      <w:pPr>
        <w:numPr>
          <w:ilvl w:val="0"/>
          <w:numId w:val="2"/>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B2562B" w:rsidRDefault="00BD4950">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B2562B" w:rsidRDefault="00BD4950">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w:t>
      </w:r>
      <w:r>
        <w:rPr>
          <w:rFonts w:ascii="宋体" w:hAnsi="宋体" w:cs="宋体" w:hint="eastAsia"/>
          <w:sz w:val="24"/>
          <w:szCs w:val="24"/>
        </w:rPr>
        <w:t>效情形</w:t>
      </w:r>
      <w:r>
        <w:rPr>
          <w:rFonts w:ascii="宋体" w:hAnsi="宋体" w:hint="eastAsia"/>
          <w:bCs/>
          <w:sz w:val="24"/>
          <w:szCs w:val="24"/>
          <w:lang w:val="zh-CN"/>
        </w:rPr>
        <w:t>。</w:t>
      </w:r>
    </w:p>
    <w:p w:rsidR="00B2562B" w:rsidRDefault="00BD4950">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B2562B" w:rsidRDefault="00BD4950">
      <w:pPr>
        <w:spacing w:line="360" w:lineRule="auto"/>
        <w:ind w:left="480"/>
        <w:rPr>
          <w:rFonts w:ascii="宋体" w:hAnsi="宋体"/>
          <w:bCs/>
          <w:sz w:val="24"/>
          <w:szCs w:val="24"/>
        </w:rPr>
      </w:pPr>
      <w:r>
        <w:rPr>
          <w:rFonts w:ascii="宋体" w:hAnsi="宋体" w:hint="eastAsia"/>
          <w:bCs/>
          <w:sz w:val="24"/>
          <w:szCs w:val="24"/>
        </w:rPr>
        <w:t>16.1</w:t>
      </w:r>
      <w:r>
        <w:rPr>
          <w:rFonts w:ascii="宋体" w:hAnsi="宋体" w:hint="eastAsia"/>
          <w:bCs/>
          <w:sz w:val="24"/>
          <w:szCs w:val="24"/>
        </w:rPr>
        <w:t>不接受联合体投标</w:t>
      </w:r>
    </w:p>
    <w:p w:rsidR="00B2562B" w:rsidRDefault="00BD4950">
      <w:pPr>
        <w:spacing w:line="360" w:lineRule="auto"/>
        <w:ind w:firstLineChars="200" w:firstLine="480"/>
        <w:rPr>
          <w:rFonts w:ascii="宋体"/>
          <w:b/>
          <w:bCs/>
          <w:sz w:val="24"/>
          <w:szCs w:val="24"/>
        </w:rPr>
      </w:pPr>
      <w:r>
        <w:rPr>
          <w:rFonts w:ascii="宋体" w:hAnsi="宋体" w:hint="eastAsia"/>
          <w:bCs/>
          <w:sz w:val="24"/>
          <w:szCs w:val="24"/>
        </w:rPr>
        <w:t>16.2</w:t>
      </w:r>
      <w:r>
        <w:rPr>
          <w:rFonts w:ascii="宋体" w:hAnsi="宋体" w:hint="eastAsia"/>
          <w:bCs/>
          <w:sz w:val="24"/>
          <w:szCs w:val="24"/>
        </w:rPr>
        <w:t>不接受中标后分包</w:t>
      </w:r>
      <w:r>
        <w:rPr>
          <w:rFonts w:ascii="宋体" w:hAnsi="宋体" w:hint="eastAsia"/>
          <w:b/>
          <w:bCs/>
          <w:sz w:val="24"/>
          <w:szCs w:val="24"/>
        </w:rPr>
        <w:t>。</w:t>
      </w:r>
    </w:p>
    <w:p w:rsidR="00B2562B" w:rsidRDefault="00BD4950">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B2562B" w:rsidRDefault="00BD4950">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B2562B" w:rsidRDefault="00BD4950">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29"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29"/>
      <w:r>
        <w:rPr>
          <w:rFonts w:ascii="宋体" w:hAnsi="宋体" w:hint="eastAsia"/>
          <w:bCs/>
          <w:sz w:val="24"/>
          <w:szCs w:val="24"/>
          <w:lang w:val="zh-CN"/>
        </w:rPr>
        <w:t>；若未进入评审环节，不需要做出认定。</w:t>
      </w:r>
    </w:p>
    <w:p w:rsidR="00B2562B" w:rsidRDefault="00BD4950">
      <w:pPr>
        <w:spacing w:line="360" w:lineRule="auto"/>
        <w:ind w:firstLineChars="200" w:firstLine="482"/>
        <w:rPr>
          <w:rFonts w:ascii="宋体"/>
          <w:b/>
          <w:sz w:val="24"/>
          <w:szCs w:val="24"/>
        </w:rPr>
      </w:pPr>
      <w:bookmarkStart w:id="30" w:name="OLE_LINK18"/>
      <w:r>
        <w:rPr>
          <w:rFonts w:ascii="宋体" w:hAnsi="宋体"/>
          <w:b/>
          <w:sz w:val="24"/>
          <w:szCs w:val="24"/>
        </w:rPr>
        <w:t>18</w:t>
      </w:r>
      <w:r>
        <w:rPr>
          <w:rFonts w:ascii="宋体" w:hAnsi="宋体" w:hint="eastAsia"/>
          <w:b/>
          <w:sz w:val="24"/>
          <w:szCs w:val="24"/>
        </w:rPr>
        <w:t>、评标</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w:t>
      </w:r>
      <w:r>
        <w:rPr>
          <w:rFonts w:ascii="宋体" w:hAnsi="宋体" w:cs="宋体" w:hint="eastAsia"/>
          <w:sz w:val="24"/>
          <w:szCs w:val="24"/>
        </w:rPr>
        <w:t>间之前的信用情况进行查询并按照本须知“</w:t>
      </w:r>
      <w:r>
        <w:rPr>
          <w:rFonts w:ascii="宋体" w:hAnsi="宋体" w:cs="宋体"/>
          <w:sz w:val="24"/>
          <w:szCs w:val="24"/>
        </w:rPr>
        <w:t>7</w:t>
      </w:r>
      <w:r>
        <w:rPr>
          <w:rFonts w:ascii="宋体" w:hAnsi="宋体" w:cs="宋体" w:hint="eastAsia"/>
          <w:sz w:val="24"/>
          <w:szCs w:val="24"/>
        </w:rPr>
        <w:t>、投标文件的组成”中“</w:t>
      </w:r>
      <w:r>
        <w:rPr>
          <w:rFonts w:ascii="宋体" w:hAnsi="宋体" w:cs="宋体" w:hint="eastAsia"/>
          <w:sz w:val="24"/>
          <w:szCs w:val="24"/>
        </w:rPr>
        <w:t>7.3</w:t>
      </w:r>
      <w:r>
        <w:rPr>
          <w:rFonts w:ascii="宋体" w:hAnsi="宋体" w:cs="宋体" w:hint="eastAsia"/>
          <w:sz w:val="24"/>
          <w:szCs w:val="24"/>
        </w:rPr>
        <w:t>资格证明文件”的要求依法对投标人的资格进行审查。</w:t>
      </w:r>
    </w:p>
    <w:p w:rsidR="00B2562B" w:rsidRDefault="00BD4950">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B2562B" w:rsidRDefault="00BD4950">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w:t>
      </w:r>
      <w:r>
        <w:rPr>
          <w:rFonts w:ascii="宋体" w:hAnsi="宋体" w:cs="宋体" w:hint="eastAsia"/>
          <w:sz w:val="24"/>
          <w:szCs w:val="24"/>
        </w:rPr>
        <w:lastRenderedPageBreak/>
        <w:t>质性内容。若</w:t>
      </w:r>
      <w:r>
        <w:rPr>
          <w:rFonts w:ascii="宋体" w:hAnsi="宋体" w:hint="eastAsia"/>
          <w:bCs/>
          <w:sz w:val="24"/>
          <w:szCs w:val="24"/>
        </w:rPr>
        <w:t>对不同文字文本投标文件的解释发生异议的，以中文文本为准；正本与副本不符，以正本为准。</w:t>
      </w:r>
    </w:p>
    <w:p w:rsidR="00B2562B" w:rsidRDefault="00BD4950">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B2562B" w:rsidRDefault="00BD4950">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0"/>
      <w:r>
        <w:rPr>
          <w:rFonts w:ascii="宋体" w:hAnsi="宋体" w:hint="eastAsia"/>
          <w:bCs/>
          <w:sz w:val="24"/>
        </w:rPr>
        <w:t>本次招标采用最低评标价法。</w:t>
      </w:r>
    </w:p>
    <w:p w:rsidR="00B2562B" w:rsidRDefault="00BD4950">
      <w:pPr>
        <w:tabs>
          <w:tab w:val="left" w:pos="945"/>
        </w:tabs>
        <w:spacing w:line="360" w:lineRule="auto"/>
        <w:ind w:firstLineChars="200" w:firstLine="480"/>
        <w:rPr>
          <w:rFonts w:ascii="宋体"/>
          <w:bCs/>
          <w:sz w:val="24"/>
        </w:rPr>
      </w:pPr>
      <w:r>
        <w:rPr>
          <w:rFonts w:ascii="宋体" w:hAnsi="宋体" w:hint="eastAsia"/>
          <w:bCs/>
          <w:sz w:val="24"/>
        </w:rPr>
        <w:t>18.6.1</w:t>
      </w:r>
      <w:r>
        <w:rPr>
          <w:rFonts w:ascii="宋体" w:hAnsi="宋体" w:hint="eastAsia"/>
          <w:bCs/>
          <w:sz w:val="24"/>
        </w:rPr>
        <w:t>评标委员会在资格性检查、符合性检查的基础上，且在符合</w:t>
      </w:r>
      <w:r>
        <w:rPr>
          <w:rFonts w:ascii="宋体" w:hAnsi="宋体" w:hint="eastAsia"/>
          <w:bCs/>
          <w:sz w:val="24"/>
        </w:rPr>
        <w:t>采购需求、质量和服务相等的前提下（即质量和服务均能满足招标文件实质性响应要求），按投标报价由低到高顺序排列，推荐三名中标候选人。</w:t>
      </w:r>
    </w:p>
    <w:p w:rsidR="00B2562B" w:rsidRDefault="00BD4950">
      <w:pPr>
        <w:tabs>
          <w:tab w:val="left" w:pos="945"/>
        </w:tabs>
        <w:spacing w:line="360" w:lineRule="auto"/>
        <w:ind w:left="420"/>
        <w:rPr>
          <w:rFonts w:ascii="宋体"/>
          <w:bCs/>
          <w:sz w:val="24"/>
        </w:rPr>
      </w:pPr>
      <w:bookmarkStart w:id="31" w:name="OLE_LINK134"/>
      <w:r>
        <w:rPr>
          <w:rFonts w:ascii="宋体" w:hAnsi="宋体" w:hint="eastAsia"/>
          <w:bCs/>
          <w:sz w:val="24"/>
        </w:rPr>
        <w:t>若投标报价相同的，则抽签决定顺序排列。</w:t>
      </w:r>
    </w:p>
    <w:p w:rsidR="00B2562B" w:rsidRDefault="00BD4950">
      <w:pPr>
        <w:tabs>
          <w:tab w:val="left" w:pos="945"/>
        </w:tabs>
        <w:spacing w:line="360" w:lineRule="auto"/>
        <w:ind w:leftChars="200" w:left="420"/>
        <w:rPr>
          <w:rFonts w:asci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B2562B" w:rsidRDefault="00BD4950">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B2562B" w:rsidRDefault="00BD4950">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B2562B" w:rsidRDefault="00BD4950">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B2562B" w:rsidRDefault="00BD4950">
      <w:pPr>
        <w:numPr>
          <w:ilvl w:val="0"/>
          <w:numId w:val="3"/>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B2562B" w:rsidRDefault="00BD4950">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1"/>
    </w:p>
    <w:p w:rsidR="00B2562B" w:rsidRDefault="00BD4950">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B2562B" w:rsidRDefault="00BD4950">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B2562B" w:rsidRDefault="00BD4950">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B2562B" w:rsidRDefault="00BD4950">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B2562B" w:rsidRDefault="00BD4950">
      <w:pPr>
        <w:spacing w:line="460" w:lineRule="exact"/>
        <w:ind w:firstLineChars="200" w:firstLine="480"/>
        <w:rPr>
          <w:rFonts w:ascii="宋体" w:hAnsi="宋体"/>
          <w:bCs/>
          <w:sz w:val="24"/>
          <w:szCs w:val="24"/>
        </w:rPr>
      </w:pPr>
      <w:r>
        <w:rPr>
          <w:rFonts w:ascii="宋体" w:hAnsi="宋体" w:hint="eastAsia"/>
          <w:bCs/>
          <w:sz w:val="24"/>
          <w:szCs w:val="24"/>
        </w:rPr>
        <w:t>20.1</w:t>
      </w:r>
      <w:r>
        <w:rPr>
          <w:rFonts w:ascii="宋体" w:hAnsi="宋体" w:hint="eastAsia"/>
          <w:bCs/>
          <w:sz w:val="24"/>
          <w:szCs w:val="24"/>
        </w:rPr>
        <w:t>招标文件存在不合理条款或者招标程序不符合规定的，招标人改正后依法重新招标；</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20.2</w:t>
      </w:r>
      <w:r>
        <w:rPr>
          <w:rFonts w:ascii="宋体" w:hAnsi="宋体" w:hint="eastAsia"/>
          <w:bCs/>
          <w:sz w:val="24"/>
          <w:szCs w:val="24"/>
        </w:rPr>
        <w:t>招标文件没有不合理条款、招标程序符合规定，由采购人决定是否需要采用其他采购方式采购的。</w:t>
      </w:r>
    </w:p>
    <w:p w:rsidR="00B2562B" w:rsidRDefault="00BD4950">
      <w:pPr>
        <w:spacing w:line="460" w:lineRule="exact"/>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B2562B" w:rsidRDefault="00BD4950">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B2562B" w:rsidRDefault="00BD4950">
      <w:pPr>
        <w:spacing w:line="360" w:lineRule="auto"/>
        <w:ind w:firstLineChars="200" w:firstLine="482"/>
        <w:rPr>
          <w:rFonts w:ascii="宋体"/>
          <w:b/>
          <w:bCs/>
          <w:sz w:val="24"/>
          <w:szCs w:val="24"/>
        </w:rPr>
      </w:pPr>
      <w:r>
        <w:rPr>
          <w:rFonts w:ascii="宋体" w:hAnsi="宋体"/>
          <w:b/>
          <w:bCs/>
          <w:sz w:val="24"/>
          <w:szCs w:val="24"/>
        </w:rPr>
        <w:lastRenderedPageBreak/>
        <w:t>22</w:t>
      </w:r>
      <w:r>
        <w:rPr>
          <w:rFonts w:ascii="宋体" w:hAnsi="宋体" w:hint="eastAsia"/>
          <w:b/>
          <w:bCs/>
          <w:sz w:val="24"/>
          <w:szCs w:val="24"/>
        </w:rPr>
        <w:t>、投标保证金</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B2562B" w:rsidRDefault="00BD4950">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w:t>
      </w:r>
      <w:r>
        <w:rPr>
          <w:rFonts w:ascii="宋体" w:hAnsi="宋体" w:hint="eastAsia"/>
          <w:bCs/>
          <w:sz w:val="24"/>
          <w:szCs w:val="24"/>
          <w:lang w:val="zh-CN"/>
        </w:rPr>
        <w:t>不与采购人签订合同的；</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B2562B" w:rsidRDefault="00BD4950">
      <w:pPr>
        <w:numPr>
          <w:ilvl w:val="0"/>
          <w:numId w:val="4"/>
        </w:numPr>
        <w:spacing w:line="360" w:lineRule="auto"/>
        <w:rPr>
          <w:rFonts w:ascii="宋体"/>
          <w:b/>
          <w:sz w:val="24"/>
          <w:szCs w:val="24"/>
        </w:rPr>
      </w:pPr>
      <w:r>
        <w:rPr>
          <w:rFonts w:ascii="宋体" w:hAnsi="宋体" w:hint="eastAsia"/>
          <w:b/>
          <w:sz w:val="24"/>
          <w:szCs w:val="24"/>
        </w:rPr>
        <w:t>签订合同</w:t>
      </w:r>
    </w:p>
    <w:p w:rsidR="00B2562B" w:rsidRDefault="00BD4950">
      <w:pPr>
        <w:spacing w:line="360" w:lineRule="auto"/>
        <w:ind w:left="945" w:hanging="525"/>
        <w:rPr>
          <w:rFonts w:ascii="宋体"/>
          <w:b/>
          <w:bCs/>
          <w:sz w:val="24"/>
          <w:szCs w:val="24"/>
        </w:rPr>
      </w:pPr>
      <w:r>
        <w:rPr>
          <w:rFonts w:ascii="宋体"/>
          <w:b/>
          <w:bCs/>
          <w:sz w:val="24"/>
          <w:szCs w:val="24"/>
        </w:rPr>
        <w:t>23</w:t>
      </w:r>
      <w:r>
        <w:rPr>
          <w:rFonts w:ascii="宋体"/>
          <w:b/>
          <w:bCs/>
          <w:sz w:val="24"/>
          <w:szCs w:val="24"/>
        </w:rPr>
        <w:t>、</w:t>
      </w:r>
      <w:r>
        <w:rPr>
          <w:rFonts w:ascii="宋体" w:hAnsi="宋体" w:hint="eastAsia"/>
          <w:b/>
          <w:bCs/>
          <w:sz w:val="24"/>
          <w:szCs w:val="24"/>
        </w:rPr>
        <w:t>签订合同</w:t>
      </w:r>
    </w:p>
    <w:p w:rsidR="00B2562B" w:rsidRDefault="00BD4950" w:rsidP="00AA0469">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B2562B" w:rsidRDefault="00BD4950">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B2562B" w:rsidRDefault="00BD4950">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B2562B">
        <w:trPr>
          <w:trHeight w:val="522"/>
          <w:jc w:val="center"/>
        </w:trPr>
        <w:tc>
          <w:tcPr>
            <w:tcW w:w="1766" w:type="dxa"/>
            <w:vAlign w:val="center"/>
          </w:tcPr>
          <w:p w:rsidR="00B2562B" w:rsidRDefault="00BD4950">
            <w:pPr>
              <w:jc w:val="center"/>
              <w:rPr>
                <w:rFonts w:hAnsi="宋体"/>
                <w:bCs/>
                <w:szCs w:val="21"/>
                <w:lang w:val="zh-CN"/>
              </w:rPr>
            </w:pPr>
            <w:r>
              <w:rPr>
                <w:rFonts w:hint="eastAsia"/>
                <w:szCs w:val="21"/>
              </w:rPr>
              <w:t>交纳履约保证金账户名称</w:t>
            </w:r>
          </w:p>
        </w:tc>
        <w:tc>
          <w:tcPr>
            <w:tcW w:w="3827" w:type="dxa"/>
            <w:vAlign w:val="center"/>
          </w:tcPr>
          <w:p w:rsidR="00B2562B" w:rsidRDefault="00BD4950">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B2562B" w:rsidRDefault="00BD4950">
            <w:pPr>
              <w:jc w:val="center"/>
              <w:rPr>
                <w:rFonts w:hAnsi="宋体"/>
                <w:bCs/>
                <w:szCs w:val="21"/>
                <w:lang w:val="zh-CN"/>
              </w:rPr>
            </w:pPr>
            <w:r>
              <w:rPr>
                <w:rFonts w:hAnsi="宋体" w:hint="eastAsia"/>
                <w:bCs/>
                <w:szCs w:val="21"/>
                <w:lang w:val="zh-CN"/>
              </w:rPr>
              <w:t>交纳</w:t>
            </w:r>
          </w:p>
          <w:p w:rsidR="00B2562B" w:rsidRDefault="00BD4950">
            <w:pPr>
              <w:jc w:val="center"/>
              <w:rPr>
                <w:rFonts w:hAnsi="宋体"/>
                <w:bCs/>
                <w:szCs w:val="21"/>
                <w:lang w:val="zh-CN"/>
              </w:rPr>
            </w:pPr>
            <w:r>
              <w:rPr>
                <w:rFonts w:hAnsi="宋体" w:hint="eastAsia"/>
                <w:bCs/>
                <w:szCs w:val="21"/>
                <w:lang w:val="zh-CN"/>
              </w:rPr>
              <w:t>形式</w:t>
            </w:r>
          </w:p>
        </w:tc>
        <w:tc>
          <w:tcPr>
            <w:tcW w:w="2331" w:type="dxa"/>
            <w:vMerge w:val="restart"/>
            <w:vAlign w:val="center"/>
          </w:tcPr>
          <w:p w:rsidR="00B2562B" w:rsidRDefault="00BD4950">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B2562B">
        <w:trPr>
          <w:trHeight w:val="522"/>
          <w:jc w:val="center"/>
        </w:trPr>
        <w:tc>
          <w:tcPr>
            <w:tcW w:w="1766" w:type="dxa"/>
            <w:vAlign w:val="center"/>
          </w:tcPr>
          <w:p w:rsidR="00B2562B" w:rsidRDefault="00BD4950">
            <w:pPr>
              <w:jc w:val="center"/>
              <w:rPr>
                <w:rFonts w:hAnsi="宋体"/>
                <w:bCs/>
                <w:szCs w:val="21"/>
                <w:lang w:val="zh-CN"/>
              </w:rPr>
            </w:pPr>
            <w:r>
              <w:rPr>
                <w:rFonts w:hAnsi="宋体" w:hint="eastAsia"/>
                <w:bCs/>
                <w:szCs w:val="21"/>
                <w:lang w:val="zh-CN"/>
              </w:rPr>
              <w:t>开户银行</w:t>
            </w:r>
          </w:p>
        </w:tc>
        <w:tc>
          <w:tcPr>
            <w:tcW w:w="3827" w:type="dxa"/>
            <w:vAlign w:val="center"/>
          </w:tcPr>
          <w:p w:rsidR="00B2562B" w:rsidRDefault="00BD4950">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B2562B" w:rsidRDefault="00B2562B">
            <w:pPr>
              <w:spacing w:line="360" w:lineRule="auto"/>
              <w:jc w:val="center"/>
              <w:rPr>
                <w:rFonts w:ascii="宋体" w:hAnsi="宋体"/>
                <w:bCs/>
                <w:szCs w:val="21"/>
                <w:lang w:val="zh-CN"/>
              </w:rPr>
            </w:pPr>
          </w:p>
        </w:tc>
        <w:tc>
          <w:tcPr>
            <w:tcW w:w="2331" w:type="dxa"/>
            <w:vMerge/>
            <w:vAlign w:val="center"/>
          </w:tcPr>
          <w:p w:rsidR="00B2562B" w:rsidRDefault="00B2562B">
            <w:pPr>
              <w:spacing w:line="360" w:lineRule="auto"/>
              <w:jc w:val="center"/>
              <w:rPr>
                <w:rFonts w:ascii="宋体" w:hAnsi="宋体"/>
                <w:bCs/>
                <w:szCs w:val="21"/>
                <w:lang w:val="zh-CN"/>
              </w:rPr>
            </w:pPr>
          </w:p>
        </w:tc>
      </w:tr>
      <w:tr w:rsidR="00B2562B">
        <w:trPr>
          <w:trHeight w:val="413"/>
          <w:jc w:val="center"/>
        </w:trPr>
        <w:tc>
          <w:tcPr>
            <w:tcW w:w="1766" w:type="dxa"/>
            <w:vAlign w:val="center"/>
          </w:tcPr>
          <w:p w:rsidR="00B2562B" w:rsidRDefault="00BD4950">
            <w:pPr>
              <w:jc w:val="center"/>
              <w:rPr>
                <w:rFonts w:hAnsi="宋体"/>
                <w:bCs/>
                <w:szCs w:val="21"/>
                <w:lang w:val="zh-CN"/>
              </w:rPr>
            </w:pPr>
            <w:r>
              <w:rPr>
                <w:rFonts w:hAnsi="宋体" w:hint="eastAsia"/>
                <w:bCs/>
                <w:szCs w:val="21"/>
                <w:lang w:val="zh-CN"/>
              </w:rPr>
              <w:t>账号</w:t>
            </w:r>
          </w:p>
        </w:tc>
        <w:tc>
          <w:tcPr>
            <w:tcW w:w="3827" w:type="dxa"/>
            <w:vAlign w:val="center"/>
          </w:tcPr>
          <w:p w:rsidR="00B2562B" w:rsidRDefault="00BD4950">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B2562B" w:rsidRDefault="00B2562B">
            <w:pPr>
              <w:spacing w:line="360" w:lineRule="auto"/>
              <w:jc w:val="center"/>
              <w:rPr>
                <w:rFonts w:ascii="宋体" w:hAnsi="宋体"/>
                <w:bCs/>
                <w:szCs w:val="21"/>
                <w:lang w:val="zh-CN"/>
              </w:rPr>
            </w:pPr>
          </w:p>
        </w:tc>
        <w:tc>
          <w:tcPr>
            <w:tcW w:w="2331" w:type="dxa"/>
            <w:vMerge/>
            <w:vAlign w:val="center"/>
          </w:tcPr>
          <w:p w:rsidR="00B2562B" w:rsidRDefault="00B2562B">
            <w:pPr>
              <w:spacing w:line="360" w:lineRule="auto"/>
              <w:jc w:val="center"/>
              <w:rPr>
                <w:rFonts w:ascii="宋体" w:hAnsi="宋体"/>
                <w:bCs/>
                <w:szCs w:val="21"/>
                <w:lang w:val="zh-CN"/>
              </w:rPr>
            </w:pPr>
          </w:p>
        </w:tc>
      </w:tr>
    </w:tbl>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注：</w:t>
      </w:r>
      <w:r>
        <w:rPr>
          <w:rFonts w:ascii="宋体" w:hAnsi="宋体" w:hint="eastAsia"/>
          <w:bCs/>
          <w:sz w:val="24"/>
          <w:szCs w:val="24"/>
        </w:rPr>
        <w:t>若乙方</w:t>
      </w:r>
      <w:r>
        <w:rPr>
          <w:rFonts w:ascii="宋体" w:hAnsi="宋体" w:hint="eastAsia"/>
          <w:bCs/>
          <w:sz w:val="24"/>
          <w:szCs w:val="24"/>
        </w:rPr>
        <w:t>履约</w:t>
      </w:r>
      <w:r>
        <w:rPr>
          <w:rFonts w:ascii="宋体" w:hAnsi="宋体" w:hint="eastAsia"/>
          <w:bCs/>
          <w:sz w:val="24"/>
          <w:szCs w:val="24"/>
        </w:rPr>
        <w:t>保证金的形式为开具银行保函，需确保保函有效期覆盖合同期。若合同在执行过程中保函即将过期，乙方需提前一个月重新开具银行保函交至甲方，否则甲方将停付进度款。</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lastRenderedPageBreak/>
        <w:t>23.5</w:t>
      </w:r>
      <w:r>
        <w:rPr>
          <w:rFonts w:ascii="宋体" w:hAnsi="宋体" w:hint="eastAsia"/>
          <w:bCs/>
          <w:sz w:val="24"/>
          <w:szCs w:val="24"/>
          <w:lang w:val="zh-CN"/>
        </w:rPr>
        <w:t>履约保证金</w:t>
      </w:r>
      <w:r>
        <w:rPr>
          <w:rFonts w:ascii="宋体" w:hAnsi="宋体" w:hint="eastAsia"/>
          <w:bCs/>
          <w:sz w:val="24"/>
          <w:szCs w:val="24"/>
        </w:rPr>
        <w:t>于</w:t>
      </w:r>
      <w:r>
        <w:rPr>
          <w:rFonts w:ascii="宋体" w:hAnsi="宋体" w:cs="宋体" w:hint="eastAsia"/>
          <w:sz w:val="24"/>
        </w:rPr>
        <w:t>合同履行结束后三十个工作日内无息退还。</w:t>
      </w:r>
    </w:p>
    <w:p w:rsidR="00B2562B" w:rsidRDefault="00BD4950">
      <w:pPr>
        <w:spacing w:line="360" w:lineRule="auto"/>
        <w:ind w:firstLineChars="200" w:firstLine="480"/>
        <w:rPr>
          <w:rFonts w:ascii="宋体"/>
          <w:bCs/>
          <w:sz w:val="24"/>
          <w:szCs w:val="24"/>
          <w:lang w:val="zh-CN"/>
        </w:rPr>
      </w:pPr>
      <w:r>
        <w:rPr>
          <w:rFonts w:ascii="宋体" w:hAnsi="宋体"/>
          <w:bCs/>
          <w:sz w:val="24"/>
          <w:szCs w:val="24"/>
        </w:rPr>
        <w:t>23.6</w:t>
      </w:r>
      <w:bookmarkStart w:id="32" w:name="OLE_LINK5"/>
      <w:r>
        <w:rPr>
          <w:rFonts w:ascii="宋体" w:hAnsi="宋体" w:hint="eastAsia"/>
          <w:bCs/>
          <w:sz w:val="24"/>
          <w:szCs w:val="24"/>
          <w:lang w:val="zh-CN"/>
        </w:rPr>
        <w:t>中标供应商</w:t>
      </w:r>
      <w:bookmarkStart w:id="33" w:name="OLE_LINK175"/>
      <w:r>
        <w:rPr>
          <w:rFonts w:ascii="宋体" w:hAnsi="宋体" w:hint="eastAsia"/>
          <w:bCs/>
          <w:sz w:val="24"/>
          <w:szCs w:val="24"/>
          <w:lang w:val="zh-CN"/>
        </w:rPr>
        <w:t>（含中标候选人）</w:t>
      </w:r>
      <w:bookmarkEnd w:id="33"/>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4" w:name="OLE_LINK2"/>
      <w:r>
        <w:rPr>
          <w:rFonts w:ascii="宋体" w:hAnsi="宋体" w:hint="eastAsia"/>
          <w:bCs/>
          <w:sz w:val="24"/>
          <w:szCs w:val="24"/>
          <w:lang w:val="zh-CN"/>
        </w:rPr>
        <w:t>。</w:t>
      </w:r>
      <w:bookmarkEnd w:id="32"/>
      <w:bookmarkEnd w:id="34"/>
      <w:r>
        <w:rPr>
          <w:rFonts w:ascii="宋体" w:hAnsi="宋体" w:hint="eastAsia"/>
          <w:bCs/>
          <w:sz w:val="24"/>
          <w:szCs w:val="24"/>
          <w:lang w:val="zh-CN"/>
        </w:rPr>
        <w:t>拒绝签订合同的中标供应商（含中标候选人）不得参加对该项目重新开展的采购活动。</w:t>
      </w:r>
    </w:p>
    <w:p w:rsidR="00B2562B" w:rsidRDefault="00BD4950">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w:t>
      </w:r>
      <w:r>
        <w:rPr>
          <w:rFonts w:ascii="宋体" w:hAnsi="宋体" w:hint="eastAsia"/>
          <w:bCs/>
          <w:sz w:val="24"/>
          <w:szCs w:val="24"/>
          <w:lang w:val="zh-CN"/>
        </w:rPr>
        <w:t>其他条款的前提下，可以与中标供应商协商签订补充合同，但所有补充合同的采购金额不得超过原合同采购金额的百分之十。</w:t>
      </w:r>
    </w:p>
    <w:p w:rsidR="00B2562B" w:rsidRDefault="00BD4950">
      <w:pPr>
        <w:spacing w:line="360" w:lineRule="auto"/>
        <w:ind w:firstLineChars="196" w:firstLine="472"/>
        <w:rPr>
          <w:rFonts w:ascii="宋体"/>
          <w:b/>
          <w:sz w:val="24"/>
          <w:szCs w:val="24"/>
        </w:rPr>
      </w:pPr>
      <w:r>
        <w:rPr>
          <w:rFonts w:ascii="宋体" w:hAnsi="宋体" w:hint="eastAsia"/>
          <w:b/>
          <w:sz w:val="24"/>
          <w:szCs w:val="24"/>
        </w:rPr>
        <w:t>七、投标行为及投标产品：</w:t>
      </w:r>
    </w:p>
    <w:p w:rsidR="00B2562B" w:rsidRDefault="00BD4950">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B2562B" w:rsidRDefault="00BD4950">
      <w:pPr>
        <w:spacing w:line="360" w:lineRule="auto"/>
        <w:ind w:firstLineChars="200" w:firstLine="480"/>
        <w:rPr>
          <w:rFonts w:ascii="宋体" w:hAnsi="宋体"/>
          <w:bCs/>
          <w:sz w:val="24"/>
          <w:szCs w:val="24"/>
          <w:lang w:val="zh-CN"/>
        </w:rPr>
      </w:pPr>
      <w:bookmarkStart w:id="35" w:name="_Toc23122"/>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B2562B" w:rsidRDefault="00BD4950">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w:t>
      </w:r>
      <w:r>
        <w:rPr>
          <w:rFonts w:ascii="宋体" w:hAnsi="宋体" w:hint="eastAsia"/>
          <w:bCs/>
          <w:sz w:val="24"/>
          <w:szCs w:val="24"/>
          <w:lang w:val="zh-CN"/>
        </w:rPr>
        <w:t>平滑（自然）升级，中标供应商应</w:t>
      </w:r>
      <w:r>
        <w:rPr>
          <w:rFonts w:ascii="宋体" w:hAnsi="宋体" w:hint="eastAsia"/>
          <w:bCs/>
          <w:sz w:val="24"/>
          <w:szCs w:val="24"/>
        </w:rPr>
        <w:t>征得</w:t>
      </w:r>
      <w:r>
        <w:rPr>
          <w:rFonts w:ascii="宋体" w:hAnsi="宋体" w:hint="eastAsia"/>
          <w:bCs/>
          <w:sz w:val="24"/>
          <w:szCs w:val="24"/>
        </w:rPr>
        <w:t>招标人</w:t>
      </w:r>
      <w:r>
        <w:rPr>
          <w:rFonts w:ascii="宋体" w:hAnsi="宋体" w:hint="eastAsia"/>
          <w:bCs/>
          <w:sz w:val="24"/>
          <w:szCs w:val="24"/>
        </w:rPr>
        <w:t>同意后</w:t>
      </w:r>
      <w:r>
        <w:rPr>
          <w:rFonts w:ascii="宋体" w:hAnsi="宋体" w:hint="eastAsia"/>
          <w:bCs/>
          <w:sz w:val="24"/>
          <w:szCs w:val="24"/>
          <w:lang w:val="zh-CN"/>
        </w:rPr>
        <w:t>提供平滑升级商品不补差价（招标文件中有特殊要求的除外）。</w:t>
      </w:r>
    </w:p>
    <w:p w:rsidR="00B2562B" w:rsidRDefault="00BD4950">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B2562B" w:rsidRDefault="00BD4950">
      <w:pPr>
        <w:spacing w:line="360" w:lineRule="auto"/>
        <w:ind w:left="420"/>
        <w:rPr>
          <w:rFonts w:ascii="宋体"/>
          <w:b/>
          <w:sz w:val="24"/>
          <w:szCs w:val="24"/>
        </w:rPr>
      </w:pPr>
      <w:r>
        <w:rPr>
          <w:rFonts w:ascii="宋体" w:hAnsi="宋体" w:hint="eastAsia"/>
          <w:b/>
          <w:sz w:val="24"/>
          <w:szCs w:val="24"/>
        </w:rPr>
        <w:t>八、质疑处理：</w:t>
      </w:r>
    </w:p>
    <w:p w:rsidR="00B2562B" w:rsidRDefault="00BD4950">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B2562B" w:rsidRDefault="00BD4950">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w:t>
      </w:r>
      <w:r>
        <w:rPr>
          <w:rFonts w:ascii="宋体" w:hAnsi="宋体" w:hint="eastAsia"/>
          <w:bCs/>
          <w:sz w:val="24"/>
          <w:szCs w:val="24"/>
          <w:lang w:val="zh-CN"/>
        </w:rPr>
        <w:lastRenderedPageBreak/>
        <w:t>计算；对采购过程提出质疑的，自采购程序环节结束之日起计算；对中标结果提出质疑的，自中标结果公告期限届满之日起计算。未在规定的时间内按要求提交质疑函（仅限于原件）的，被质疑人将不予受</w:t>
      </w:r>
      <w:r>
        <w:rPr>
          <w:rFonts w:ascii="宋体" w:hAnsi="宋体" w:hint="eastAsia"/>
          <w:bCs/>
          <w:sz w:val="24"/>
          <w:szCs w:val="24"/>
          <w:lang w:val="zh-CN"/>
        </w:rPr>
        <w:t>理。</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B2562B" w:rsidRDefault="00BD4950">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2562B"/>
    <w:p w:rsidR="00B2562B" w:rsidRDefault="00BD4950">
      <w:pPr>
        <w:jc w:val="center"/>
        <w:rPr>
          <w:rFonts w:ascii="黑体" w:eastAsia="黑体" w:hAnsi="黑体"/>
          <w:sz w:val="28"/>
        </w:rPr>
      </w:pPr>
      <w:r>
        <w:rPr>
          <w:rFonts w:ascii="黑体" w:eastAsia="黑体" w:hAnsi="黑体"/>
          <w:sz w:val="28"/>
        </w:rPr>
        <w:br w:type="page"/>
      </w:r>
      <w:bookmarkStart w:id="36" w:name="_Toc130196230"/>
      <w:bookmarkStart w:id="37" w:name="_Toc487900374"/>
      <w:bookmarkEnd w:id="35"/>
      <w:r>
        <w:rPr>
          <w:rFonts w:ascii="黑体" w:eastAsia="黑体" w:hAnsi="黑体" w:hint="eastAsia"/>
          <w:sz w:val="28"/>
        </w:rPr>
        <w:lastRenderedPageBreak/>
        <w:t>第三章项目技术要求和有关说明</w:t>
      </w:r>
    </w:p>
    <w:p w:rsidR="00B2562B" w:rsidRDefault="00BD4950">
      <w:pPr>
        <w:spacing w:line="360" w:lineRule="auto"/>
        <w:rPr>
          <w:rFonts w:ascii="宋体"/>
          <w:sz w:val="24"/>
          <w:szCs w:val="24"/>
        </w:rPr>
      </w:pPr>
      <w:r>
        <w:rPr>
          <w:rFonts w:ascii="宋体" w:hAnsi="宋体" w:hint="eastAsia"/>
          <w:sz w:val="24"/>
          <w:szCs w:val="24"/>
        </w:rPr>
        <w:t>一、项目概述：</w:t>
      </w:r>
    </w:p>
    <w:p w:rsidR="00B2562B" w:rsidRDefault="00BD4950">
      <w:pPr>
        <w:widowControl/>
        <w:spacing w:line="360" w:lineRule="auto"/>
        <w:ind w:firstLineChars="350" w:firstLine="840"/>
        <w:jc w:val="left"/>
        <w:rPr>
          <w:rFonts w:ascii="宋体" w:hAnsi="宋体"/>
          <w:sz w:val="24"/>
          <w:szCs w:val="24"/>
        </w:rPr>
      </w:pPr>
      <w:r>
        <w:rPr>
          <w:rFonts w:ascii="宋体" w:hAnsi="宋体" w:hint="eastAsia"/>
          <w:sz w:val="24"/>
          <w:szCs w:val="24"/>
        </w:rPr>
        <w:t>本项目为宜兴水务集团有限公司</w:t>
      </w:r>
      <w:r>
        <w:rPr>
          <w:rFonts w:ascii="宋体" w:hAnsi="宋体" w:hint="eastAsia"/>
          <w:sz w:val="24"/>
          <w:szCs w:val="24"/>
        </w:rPr>
        <w:t>蝶阀</w:t>
      </w:r>
      <w:r>
        <w:rPr>
          <w:rFonts w:ascii="宋体" w:hAnsi="宋体" w:hint="eastAsia"/>
          <w:sz w:val="24"/>
          <w:szCs w:val="24"/>
        </w:rPr>
        <w:t>采购。</w:t>
      </w:r>
      <w:r>
        <w:rPr>
          <w:rFonts w:ascii="宋体" w:hAnsi="宋体" w:hint="eastAsia"/>
          <w:sz w:val="24"/>
          <w:szCs w:val="24"/>
        </w:rPr>
        <w:t>氿滨水厂内有</w:t>
      </w:r>
      <w:r>
        <w:rPr>
          <w:rFonts w:ascii="宋体" w:hAnsi="宋体" w:hint="eastAsia"/>
          <w:sz w:val="24"/>
          <w:szCs w:val="24"/>
        </w:rPr>
        <w:t>10</w:t>
      </w:r>
      <w:r>
        <w:rPr>
          <w:rFonts w:ascii="宋体" w:hAnsi="宋体" w:hint="eastAsia"/>
          <w:sz w:val="24"/>
          <w:szCs w:val="24"/>
        </w:rPr>
        <w:t>台</w:t>
      </w:r>
      <w:r>
        <w:rPr>
          <w:rFonts w:ascii="宋体" w:hAnsi="宋体" w:hint="eastAsia"/>
          <w:sz w:val="24"/>
          <w:szCs w:val="24"/>
        </w:rPr>
        <w:t>DN500</w:t>
      </w:r>
      <w:r>
        <w:rPr>
          <w:rFonts w:ascii="宋体" w:hAnsi="宋体" w:hint="eastAsia"/>
          <w:sz w:val="24"/>
          <w:szCs w:val="24"/>
        </w:rPr>
        <w:t>电动调节蝶阀需要更换阀体，为了确保更换过程顺利进行，最大程度地减少对生产的影响。</w:t>
      </w:r>
    </w:p>
    <w:p w:rsidR="00B2562B" w:rsidRDefault="00BD4950">
      <w:pPr>
        <w:widowControl/>
        <w:spacing w:line="360" w:lineRule="auto"/>
        <w:ind w:firstLineChars="350" w:firstLine="840"/>
        <w:jc w:val="left"/>
        <w:rPr>
          <w:rFonts w:ascii="宋体" w:hAnsi="宋体"/>
          <w:sz w:val="24"/>
          <w:szCs w:val="24"/>
        </w:rPr>
      </w:pPr>
      <w:r>
        <w:rPr>
          <w:rFonts w:ascii="宋体" w:hAnsi="宋体" w:hint="eastAsia"/>
          <w:sz w:val="24"/>
          <w:szCs w:val="24"/>
        </w:rPr>
        <w:t>1</w:t>
      </w:r>
      <w:r>
        <w:rPr>
          <w:rFonts w:ascii="宋体" w:hAnsi="宋体" w:hint="eastAsia"/>
          <w:sz w:val="24"/>
          <w:szCs w:val="24"/>
        </w:rPr>
        <w:t>、在设备更换之前，由中标人对原设备进行全面检查，查明电动执行器品牌、型号、电压以及连接情况（必要时拆卸连接处测量尺寸）。</w:t>
      </w:r>
    </w:p>
    <w:p w:rsidR="00B2562B" w:rsidRDefault="00BD4950">
      <w:pPr>
        <w:widowControl/>
        <w:spacing w:line="360" w:lineRule="auto"/>
        <w:ind w:firstLineChars="350" w:firstLine="840"/>
        <w:jc w:val="left"/>
        <w:rPr>
          <w:rFonts w:ascii="宋体" w:hAnsi="宋体"/>
          <w:sz w:val="24"/>
          <w:szCs w:val="24"/>
        </w:rPr>
      </w:pPr>
      <w:r>
        <w:rPr>
          <w:rFonts w:ascii="宋体" w:hAnsi="宋体" w:hint="eastAsia"/>
          <w:sz w:val="24"/>
          <w:szCs w:val="24"/>
        </w:rPr>
        <w:t>2</w:t>
      </w:r>
      <w:r>
        <w:rPr>
          <w:rFonts w:ascii="宋体" w:hAnsi="宋体" w:hint="eastAsia"/>
          <w:sz w:val="24"/>
          <w:szCs w:val="24"/>
        </w:rPr>
        <w:t>、根据原型号尺寸加工电动蝶阀阀体。</w:t>
      </w:r>
    </w:p>
    <w:p w:rsidR="00B2562B" w:rsidRDefault="00BD4950">
      <w:pPr>
        <w:widowControl/>
        <w:spacing w:line="360" w:lineRule="auto"/>
        <w:ind w:firstLineChars="350" w:firstLine="840"/>
        <w:jc w:val="left"/>
        <w:rPr>
          <w:rFonts w:ascii="宋体" w:hAnsi="宋体"/>
          <w:sz w:val="24"/>
          <w:szCs w:val="24"/>
        </w:rPr>
      </w:pPr>
      <w:r>
        <w:rPr>
          <w:rFonts w:ascii="宋体" w:hAnsi="宋体" w:hint="eastAsia"/>
          <w:sz w:val="24"/>
          <w:szCs w:val="24"/>
        </w:rPr>
        <w:t>3</w:t>
      </w:r>
      <w:r>
        <w:rPr>
          <w:rFonts w:ascii="宋体" w:hAnsi="宋体" w:hint="eastAsia"/>
          <w:sz w:val="24"/>
          <w:szCs w:val="24"/>
        </w:rPr>
        <w:t>、阀体到厂后在进行设备拆卸之前，需断开相关设备的电源，并将设备停机。确保设备处于安全状态，避免拆卸过程中出现危险。</w:t>
      </w:r>
    </w:p>
    <w:p w:rsidR="00B2562B" w:rsidRDefault="00BD4950">
      <w:pPr>
        <w:widowControl/>
        <w:spacing w:line="360" w:lineRule="auto"/>
        <w:ind w:firstLineChars="350" w:firstLine="840"/>
        <w:jc w:val="left"/>
        <w:rPr>
          <w:rFonts w:ascii="宋体" w:hAnsi="宋体"/>
          <w:sz w:val="24"/>
          <w:szCs w:val="24"/>
        </w:rPr>
      </w:pPr>
      <w:r>
        <w:rPr>
          <w:rFonts w:ascii="宋体" w:hAnsi="宋体" w:hint="eastAsia"/>
          <w:sz w:val="24"/>
          <w:szCs w:val="24"/>
        </w:rPr>
        <w:t>4</w:t>
      </w:r>
      <w:r>
        <w:rPr>
          <w:rFonts w:ascii="宋体" w:hAnsi="宋体" w:hint="eastAsia"/>
          <w:sz w:val="24"/>
          <w:szCs w:val="24"/>
        </w:rPr>
        <w:t>、拆卸完成后逐步进行设备的安装。安装过程中，需注意设备的定位、固定和连接等细节，保</w:t>
      </w:r>
      <w:r>
        <w:rPr>
          <w:rFonts w:ascii="宋体" w:hAnsi="宋体" w:hint="eastAsia"/>
          <w:sz w:val="24"/>
          <w:szCs w:val="24"/>
        </w:rPr>
        <w:t>证安装质量和安全性。</w:t>
      </w:r>
    </w:p>
    <w:p w:rsidR="00B2562B" w:rsidRDefault="00BD4950">
      <w:pPr>
        <w:widowControl/>
        <w:spacing w:line="360" w:lineRule="auto"/>
        <w:ind w:firstLineChars="350" w:firstLine="840"/>
        <w:jc w:val="left"/>
        <w:rPr>
          <w:rFonts w:ascii="宋体" w:hAnsi="宋体"/>
          <w:sz w:val="24"/>
          <w:szCs w:val="24"/>
        </w:rPr>
      </w:pPr>
      <w:r>
        <w:rPr>
          <w:rFonts w:ascii="宋体" w:hAnsi="宋体" w:hint="eastAsia"/>
          <w:sz w:val="24"/>
          <w:szCs w:val="24"/>
        </w:rPr>
        <w:t>5</w:t>
      </w:r>
      <w:r>
        <w:rPr>
          <w:rFonts w:ascii="宋体" w:hAnsi="宋体" w:hint="eastAsia"/>
          <w:sz w:val="24"/>
          <w:szCs w:val="24"/>
        </w:rPr>
        <w:t>、安装完成后，进行设备的调试和测试工作。包括电气系统的接线调试、机械系统的运行测试等。确保设备安装后能够正常运行，满足生产需求。</w:t>
      </w:r>
    </w:p>
    <w:p w:rsidR="00B2562B" w:rsidRDefault="00BD4950">
      <w:pPr>
        <w:spacing w:line="360" w:lineRule="auto"/>
        <w:rPr>
          <w:rFonts w:ascii="宋体"/>
          <w:sz w:val="24"/>
          <w:szCs w:val="24"/>
        </w:rPr>
      </w:pPr>
      <w:r>
        <w:rPr>
          <w:rFonts w:ascii="宋体" w:hAnsi="宋体" w:hint="eastAsia"/>
          <w:sz w:val="24"/>
          <w:szCs w:val="24"/>
        </w:rPr>
        <w:t>二、</w:t>
      </w:r>
      <w:r>
        <w:rPr>
          <w:rFonts w:ascii="宋体" w:hAnsi="宋体" w:hint="eastAsia"/>
          <w:sz w:val="24"/>
          <w:szCs w:val="24"/>
        </w:rPr>
        <w:t>项目清单</w:t>
      </w:r>
      <w:r>
        <w:rPr>
          <w:rFonts w:ascii="宋体" w:hAnsi="宋体" w:hint="eastAsia"/>
          <w:sz w:val="24"/>
          <w:szCs w:val="24"/>
        </w:rPr>
        <w:t>：</w:t>
      </w:r>
    </w:p>
    <w:p w:rsidR="00B2562B" w:rsidRDefault="00BD4950">
      <w:pPr>
        <w:spacing w:line="360" w:lineRule="auto"/>
        <w:ind w:firstLineChars="200" w:firstLine="480"/>
        <w:rPr>
          <w:rFonts w:ascii="宋体" w:hAnsi="宋体"/>
          <w:sz w:val="24"/>
          <w:szCs w:val="24"/>
        </w:rPr>
      </w:pPr>
      <w:r>
        <w:rPr>
          <w:rFonts w:ascii="宋体" w:hAnsi="宋体"/>
          <w:sz w:val="24"/>
          <w:szCs w:val="24"/>
        </w:rPr>
        <w:t>1</w:t>
      </w:r>
      <w:r>
        <w:rPr>
          <w:rFonts w:ascii="宋体" w:hAnsi="宋体" w:hint="eastAsia"/>
          <w:sz w:val="24"/>
          <w:szCs w:val="24"/>
        </w:rPr>
        <w:t>、本次招标项目的要求及数量详见下表。</w:t>
      </w:r>
    </w:p>
    <w:tbl>
      <w:tblPr>
        <w:tblpPr w:leftFromText="180" w:rightFromText="180" w:vertAnchor="text" w:horzAnchor="page" w:tblpX="635" w:tblpY="31"/>
        <w:tblOverlap w:val="never"/>
        <w:tblW w:w="109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5"/>
        <w:gridCol w:w="2172"/>
        <w:gridCol w:w="1572"/>
        <w:gridCol w:w="829"/>
        <w:gridCol w:w="906"/>
        <w:gridCol w:w="2436"/>
        <w:gridCol w:w="2436"/>
      </w:tblGrid>
      <w:tr w:rsidR="00B2562B">
        <w:trPr>
          <w:trHeight w:val="681"/>
        </w:trPr>
        <w:tc>
          <w:tcPr>
            <w:tcW w:w="605"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序号</w:t>
            </w:r>
          </w:p>
        </w:tc>
        <w:tc>
          <w:tcPr>
            <w:tcW w:w="2172"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名称</w:t>
            </w:r>
          </w:p>
        </w:tc>
        <w:tc>
          <w:tcPr>
            <w:tcW w:w="1572"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型号</w:t>
            </w:r>
          </w:p>
        </w:tc>
        <w:tc>
          <w:tcPr>
            <w:tcW w:w="829"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单位</w:t>
            </w:r>
          </w:p>
        </w:tc>
        <w:tc>
          <w:tcPr>
            <w:tcW w:w="906"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数量</w:t>
            </w:r>
          </w:p>
        </w:tc>
        <w:tc>
          <w:tcPr>
            <w:tcW w:w="2436"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品牌</w:t>
            </w:r>
          </w:p>
        </w:tc>
        <w:tc>
          <w:tcPr>
            <w:tcW w:w="2436"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备注</w:t>
            </w:r>
          </w:p>
        </w:tc>
      </w:tr>
      <w:tr w:rsidR="00B2562B">
        <w:trPr>
          <w:trHeight w:val="676"/>
        </w:trPr>
        <w:tc>
          <w:tcPr>
            <w:tcW w:w="605" w:type="dxa"/>
            <w:tcBorders>
              <w:top w:val="single" w:sz="4" w:space="0" w:color="auto"/>
              <w:left w:val="single" w:sz="4" w:space="0" w:color="auto"/>
              <w:bottom w:val="single" w:sz="4" w:space="0" w:color="auto"/>
              <w:right w:val="single" w:sz="4" w:space="0" w:color="auto"/>
            </w:tcBorders>
            <w:noWrap/>
            <w:vAlign w:val="center"/>
          </w:tcPr>
          <w:p w:rsidR="00B2562B" w:rsidRDefault="00BD4950">
            <w:pPr>
              <w:ind w:leftChars="-53" w:left="-111" w:firstLineChars="26" w:firstLine="62"/>
              <w:jc w:val="center"/>
              <w:rPr>
                <w:rFonts w:ascii="宋体" w:hAnsi="宋体"/>
                <w:color w:val="000000"/>
                <w:sz w:val="24"/>
                <w:szCs w:val="28"/>
              </w:rPr>
            </w:pPr>
            <w:r>
              <w:rPr>
                <w:rFonts w:ascii="宋体" w:hAnsi="宋体" w:hint="eastAsia"/>
                <w:color w:val="000000"/>
                <w:sz w:val="24"/>
                <w:szCs w:val="28"/>
              </w:rPr>
              <w:t>1</w:t>
            </w:r>
          </w:p>
        </w:tc>
        <w:tc>
          <w:tcPr>
            <w:tcW w:w="2172" w:type="dxa"/>
            <w:tcBorders>
              <w:top w:val="single" w:sz="4" w:space="0" w:color="auto"/>
              <w:left w:val="single" w:sz="4" w:space="0" w:color="auto"/>
              <w:bottom w:val="single" w:sz="4" w:space="0" w:color="auto"/>
              <w:right w:val="single" w:sz="4" w:space="0" w:color="auto"/>
            </w:tcBorders>
            <w:noWrap/>
            <w:vAlign w:val="center"/>
          </w:tcPr>
          <w:p w:rsidR="00B2562B" w:rsidRDefault="00BD4950">
            <w:pPr>
              <w:ind w:leftChars="-53" w:left="-111" w:firstLineChars="26" w:firstLine="62"/>
              <w:jc w:val="center"/>
              <w:rPr>
                <w:rFonts w:ascii="宋体" w:hAnsi="宋体"/>
                <w:color w:val="000000"/>
                <w:sz w:val="24"/>
                <w:szCs w:val="28"/>
              </w:rPr>
            </w:pPr>
            <w:r>
              <w:rPr>
                <w:rFonts w:ascii="宋体" w:hAnsi="宋体" w:hint="eastAsia"/>
                <w:color w:val="000000"/>
                <w:sz w:val="24"/>
                <w:szCs w:val="28"/>
              </w:rPr>
              <w:t>调节蝶阀</w:t>
            </w:r>
          </w:p>
        </w:tc>
        <w:tc>
          <w:tcPr>
            <w:tcW w:w="1572"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eastAsia="楷体_GB2312" w:hAnsi="宋体"/>
                <w:color w:val="000000"/>
                <w:sz w:val="24"/>
                <w:szCs w:val="28"/>
              </w:rPr>
            </w:pPr>
            <w:r>
              <w:rPr>
                <w:rFonts w:ascii="Times New Roman" w:eastAsia="楷体_GB2312" w:hAnsi="Times New Roman" w:hint="eastAsia"/>
                <w:sz w:val="24"/>
              </w:rPr>
              <w:t>DN500PN10</w:t>
            </w:r>
          </w:p>
        </w:tc>
        <w:tc>
          <w:tcPr>
            <w:tcW w:w="829"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台</w:t>
            </w:r>
          </w:p>
        </w:tc>
        <w:tc>
          <w:tcPr>
            <w:tcW w:w="906"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10</w:t>
            </w:r>
          </w:p>
        </w:tc>
        <w:tc>
          <w:tcPr>
            <w:tcW w:w="2436"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宋体" w:hAnsi="宋体"/>
                <w:color w:val="000000"/>
                <w:sz w:val="24"/>
                <w:szCs w:val="28"/>
              </w:rPr>
            </w:pPr>
            <w:r>
              <w:rPr>
                <w:rFonts w:ascii="Times New Roman" w:eastAsia="楷体_GB2312" w:hAnsi="Times New Roman" w:hint="eastAsia"/>
                <w:sz w:val="24"/>
              </w:rPr>
              <w:t xml:space="preserve">VAG  </w:t>
            </w:r>
            <w:r>
              <w:rPr>
                <w:rFonts w:ascii="Times New Roman" w:eastAsia="楷体_GB2312" w:hAnsi="Times New Roman" w:hint="eastAsia"/>
                <w:sz w:val="24"/>
              </w:rPr>
              <w:t>、</w:t>
            </w:r>
            <w:r>
              <w:rPr>
                <w:rFonts w:ascii="Times New Roman" w:eastAsia="楷体_GB2312" w:hAnsi="Times New Roman" w:hint="eastAsia"/>
                <w:sz w:val="24"/>
              </w:rPr>
              <w:t>AVK</w:t>
            </w:r>
            <w:r>
              <w:rPr>
                <w:rFonts w:ascii="Times New Roman" w:eastAsia="楷体_GB2312" w:hAnsi="Times New Roman" w:hint="eastAsia"/>
                <w:sz w:val="24"/>
              </w:rPr>
              <w:t>、上海冠龙</w:t>
            </w:r>
          </w:p>
        </w:tc>
        <w:tc>
          <w:tcPr>
            <w:tcW w:w="2436" w:type="dxa"/>
            <w:tcBorders>
              <w:top w:val="single" w:sz="4" w:space="0" w:color="auto"/>
              <w:left w:val="single" w:sz="4" w:space="0" w:color="auto"/>
              <w:bottom w:val="single" w:sz="4" w:space="0" w:color="auto"/>
              <w:right w:val="single" w:sz="4" w:space="0" w:color="auto"/>
            </w:tcBorders>
            <w:noWrap/>
            <w:vAlign w:val="center"/>
          </w:tcPr>
          <w:p w:rsidR="00B2562B" w:rsidRDefault="00BD4950">
            <w:pPr>
              <w:jc w:val="center"/>
              <w:rPr>
                <w:rFonts w:ascii="Times New Roman" w:eastAsia="楷体_GB2312" w:hAnsi="Times New Roman"/>
                <w:sz w:val="24"/>
              </w:rPr>
            </w:pPr>
            <w:r>
              <w:rPr>
                <w:rFonts w:ascii="宋体" w:hAnsi="宋体" w:hint="eastAsia"/>
                <w:color w:val="000000"/>
                <w:sz w:val="24"/>
                <w:szCs w:val="28"/>
              </w:rPr>
              <w:t>包含</w:t>
            </w:r>
            <w:r>
              <w:rPr>
                <w:rFonts w:ascii="宋体" w:hAnsi="宋体" w:hint="eastAsia"/>
                <w:sz w:val="24"/>
                <w:szCs w:val="24"/>
              </w:rPr>
              <w:t>原电动执行器</w:t>
            </w:r>
            <w:r>
              <w:rPr>
                <w:rFonts w:ascii="宋体" w:hAnsi="宋体" w:hint="eastAsia"/>
                <w:color w:val="000000"/>
                <w:sz w:val="24"/>
                <w:szCs w:val="28"/>
              </w:rPr>
              <w:t>拆除、安装及调试</w:t>
            </w:r>
          </w:p>
        </w:tc>
      </w:tr>
    </w:tbl>
    <w:p w:rsidR="00B2562B" w:rsidRDefault="00BD4950">
      <w:pPr>
        <w:spacing w:line="360" w:lineRule="auto"/>
        <w:ind w:firstLineChars="200" w:firstLine="420"/>
        <w:rPr>
          <w:rFonts w:ascii="宋体" w:hAnsi="宋体"/>
          <w:sz w:val="24"/>
          <w:szCs w:val="24"/>
        </w:rPr>
      </w:pPr>
      <w:r>
        <w:rPr>
          <w:rFonts w:hint="eastAsia"/>
          <w:lang w:val="zh-CN"/>
        </w:rPr>
        <w:t>注：除以上明确的品牌外，欢迎其他在品牌知名度、信誉度、质量、性能、技术指标等方面不低于上述品牌的产品参加，但必须在开标前三天，以书面形式（加盖公章）向采购人提出，并附产品详细技术参数，并证明所投品牌的技术需求和性能与参照品牌同档次或高于参照品牌档次，征得采购人的认可并在更正公告中公布后才可参加本次报价。</w:t>
      </w:r>
    </w:p>
    <w:p w:rsidR="00B2562B" w:rsidRDefault="00BD4950" w:rsidP="00AA0469">
      <w:pPr>
        <w:pStyle w:val="2"/>
        <w:numPr>
          <w:ilvl w:val="0"/>
          <w:numId w:val="5"/>
        </w:numPr>
        <w:spacing w:beforeLines="50" w:afterLines="50"/>
        <w:rPr>
          <w:rFonts w:hAnsi="宋体" w:cs="宋体"/>
          <w:color w:val="000000"/>
          <w:sz w:val="24"/>
          <w:szCs w:val="24"/>
        </w:rPr>
      </w:pPr>
      <w:r>
        <w:rPr>
          <w:rFonts w:hAnsi="宋体" w:cs="宋体" w:hint="eastAsia"/>
          <w:color w:val="000000"/>
          <w:sz w:val="24"/>
          <w:szCs w:val="24"/>
        </w:rPr>
        <w:t>技术</w:t>
      </w:r>
      <w:r>
        <w:rPr>
          <w:rFonts w:hAnsi="宋体" w:cs="宋体" w:hint="eastAsia"/>
          <w:color w:val="000000"/>
          <w:sz w:val="24"/>
          <w:szCs w:val="24"/>
        </w:rPr>
        <w:t>要求：</w:t>
      </w:r>
    </w:p>
    <w:p w:rsidR="00B2562B" w:rsidRDefault="00BD4950" w:rsidP="00AA0469">
      <w:pPr>
        <w:pStyle w:val="2"/>
        <w:spacing w:beforeLines="50" w:afterLines="50"/>
        <w:ind w:firstLineChars="200" w:firstLine="480"/>
        <w:rPr>
          <w:rFonts w:hAnsi="宋体"/>
          <w:kern w:val="2"/>
          <w:sz w:val="24"/>
          <w:szCs w:val="24"/>
        </w:rPr>
      </w:pPr>
      <w:r>
        <w:rPr>
          <w:rFonts w:hAnsi="宋体" w:hint="eastAsia"/>
          <w:kern w:val="2"/>
          <w:sz w:val="24"/>
          <w:szCs w:val="24"/>
        </w:rPr>
        <w:t>本技术要求是对宜兴水务集团氿滨水厂一期滤池电动清水调节蝶阀（阀门</w:t>
      </w:r>
      <w:r>
        <w:rPr>
          <w:rFonts w:hAnsi="宋体" w:hint="eastAsia"/>
          <w:kern w:val="2"/>
          <w:sz w:val="24"/>
          <w:szCs w:val="24"/>
        </w:rPr>
        <w:t>原</w:t>
      </w:r>
      <w:r>
        <w:rPr>
          <w:rFonts w:hAnsi="宋体" w:hint="eastAsia"/>
          <w:kern w:val="2"/>
          <w:sz w:val="24"/>
          <w:szCs w:val="24"/>
        </w:rPr>
        <w:t>型号：</w:t>
      </w:r>
      <w:r>
        <w:rPr>
          <w:rFonts w:hAnsi="宋体" w:hint="eastAsia"/>
          <w:kern w:val="2"/>
          <w:sz w:val="24"/>
          <w:szCs w:val="24"/>
        </w:rPr>
        <w:t xml:space="preserve">VAG EKN </w:t>
      </w:r>
      <w:r>
        <w:rPr>
          <w:rFonts w:hAnsi="宋体" w:hint="eastAsia"/>
          <w:kern w:val="2"/>
          <w:sz w:val="24"/>
          <w:szCs w:val="24"/>
        </w:rPr>
        <w:t>DN500PN10</w:t>
      </w:r>
      <w:r>
        <w:rPr>
          <w:rFonts w:hAnsi="宋体" w:hint="eastAsia"/>
          <w:kern w:val="2"/>
          <w:sz w:val="24"/>
          <w:szCs w:val="24"/>
        </w:rPr>
        <w:t>）的阀体更换所提出的具体技术参数要求。阀门需满足原电动执行器的电气和技术要求，需与执行器完全匹配且满足阀门运行的具体技术要求。</w:t>
      </w:r>
    </w:p>
    <w:p w:rsidR="00B2562B" w:rsidRDefault="00BD4950" w:rsidP="00AA0469">
      <w:pPr>
        <w:pStyle w:val="2"/>
        <w:spacing w:beforeLines="50" w:afterLines="50"/>
        <w:ind w:firstLine="0"/>
        <w:rPr>
          <w:rFonts w:hAnsi="宋体"/>
          <w:kern w:val="2"/>
          <w:sz w:val="24"/>
          <w:szCs w:val="24"/>
        </w:rPr>
      </w:pPr>
      <w:r>
        <w:rPr>
          <w:rFonts w:hAnsi="宋体" w:hint="eastAsia"/>
          <w:kern w:val="2"/>
          <w:sz w:val="24"/>
          <w:szCs w:val="24"/>
        </w:rPr>
        <w:t>阀门的一般要求</w:t>
      </w:r>
    </w:p>
    <w:p w:rsidR="00B2562B" w:rsidRDefault="00BD4950">
      <w:pPr>
        <w:pStyle w:val="30"/>
        <w:ind w:firstLine="492"/>
        <w:rPr>
          <w:rFonts w:ascii="宋体" w:hAnsi="宋体"/>
          <w:kern w:val="2"/>
          <w:sz w:val="24"/>
          <w:szCs w:val="24"/>
        </w:rPr>
      </w:pPr>
      <w:r>
        <w:rPr>
          <w:rFonts w:ascii="宋体" w:hAnsi="宋体" w:hint="eastAsia"/>
          <w:kern w:val="2"/>
          <w:sz w:val="24"/>
          <w:szCs w:val="24"/>
        </w:rPr>
        <w:t>1</w:t>
      </w:r>
      <w:r>
        <w:rPr>
          <w:rFonts w:ascii="宋体" w:hAnsi="宋体" w:hint="eastAsia"/>
          <w:kern w:val="2"/>
          <w:sz w:val="24"/>
          <w:szCs w:val="24"/>
        </w:rPr>
        <w:t>、应与原型号的阀零部件，易损件应能互换。</w:t>
      </w:r>
    </w:p>
    <w:p w:rsidR="00B2562B" w:rsidRDefault="00BD4950">
      <w:pPr>
        <w:pStyle w:val="30"/>
        <w:ind w:firstLine="492"/>
        <w:rPr>
          <w:rFonts w:ascii="宋体" w:hAnsi="宋体"/>
          <w:kern w:val="2"/>
          <w:sz w:val="24"/>
          <w:szCs w:val="24"/>
        </w:rPr>
      </w:pPr>
      <w:r>
        <w:rPr>
          <w:rFonts w:ascii="宋体" w:hAnsi="宋体" w:hint="eastAsia"/>
          <w:kern w:val="2"/>
          <w:sz w:val="24"/>
          <w:szCs w:val="24"/>
        </w:rPr>
        <w:t>2</w:t>
      </w:r>
      <w:r>
        <w:rPr>
          <w:rFonts w:ascii="宋体" w:hAnsi="宋体" w:hint="eastAsia"/>
          <w:kern w:val="2"/>
          <w:sz w:val="24"/>
          <w:szCs w:val="24"/>
        </w:rPr>
        <w:t>、阀门阀体醒目处，应标有铸件型号规格、口径、工作压力和产品铭牌信息等。</w:t>
      </w:r>
    </w:p>
    <w:p w:rsidR="00B2562B" w:rsidRDefault="00BD4950">
      <w:pPr>
        <w:pStyle w:val="30"/>
        <w:ind w:firstLine="492"/>
        <w:rPr>
          <w:rFonts w:ascii="宋体" w:hAnsi="宋体"/>
          <w:kern w:val="2"/>
          <w:sz w:val="24"/>
          <w:szCs w:val="24"/>
        </w:rPr>
      </w:pPr>
      <w:r>
        <w:rPr>
          <w:rFonts w:ascii="宋体" w:hAnsi="宋体" w:hint="eastAsia"/>
          <w:kern w:val="2"/>
          <w:sz w:val="24"/>
          <w:szCs w:val="24"/>
        </w:rPr>
        <w:lastRenderedPageBreak/>
        <w:t>3</w:t>
      </w:r>
      <w:r>
        <w:rPr>
          <w:rFonts w:ascii="宋体" w:hAnsi="宋体" w:hint="eastAsia"/>
          <w:kern w:val="2"/>
          <w:sz w:val="24"/>
          <w:szCs w:val="24"/>
        </w:rPr>
        <w:t>、蝶阀采用双偏心双法兰结构、法兰与阀体铸为一体。</w:t>
      </w:r>
    </w:p>
    <w:p w:rsidR="00B2562B" w:rsidRDefault="00BD4950">
      <w:pPr>
        <w:pStyle w:val="30"/>
        <w:ind w:firstLine="492"/>
        <w:rPr>
          <w:rFonts w:ascii="宋体" w:hAnsi="宋体"/>
          <w:kern w:val="2"/>
          <w:sz w:val="24"/>
          <w:szCs w:val="24"/>
        </w:rPr>
      </w:pPr>
      <w:r>
        <w:rPr>
          <w:rFonts w:ascii="宋体" w:hAnsi="宋体" w:hint="eastAsia"/>
          <w:kern w:val="2"/>
          <w:sz w:val="24"/>
          <w:szCs w:val="24"/>
        </w:rPr>
        <w:t>4</w:t>
      </w:r>
      <w:r>
        <w:rPr>
          <w:rFonts w:ascii="宋体" w:hAnsi="宋体" w:hint="eastAsia"/>
          <w:kern w:val="2"/>
          <w:sz w:val="24"/>
          <w:szCs w:val="24"/>
        </w:rPr>
        <w:t>、阀门耐压均为</w:t>
      </w:r>
      <w:r>
        <w:rPr>
          <w:rFonts w:ascii="宋体" w:hAnsi="宋体" w:hint="eastAsia"/>
          <w:kern w:val="2"/>
          <w:sz w:val="24"/>
          <w:szCs w:val="24"/>
        </w:rPr>
        <w:t>1.0Mpa</w:t>
      </w:r>
      <w:r>
        <w:rPr>
          <w:rFonts w:ascii="宋体" w:hAnsi="宋体" w:hint="eastAsia"/>
          <w:kern w:val="2"/>
          <w:sz w:val="24"/>
          <w:szCs w:val="24"/>
        </w:rPr>
        <w:t>，阀门适应温度</w:t>
      </w:r>
      <w:r>
        <w:rPr>
          <w:rFonts w:ascii="宋体" w:hAnsi="宋体" w:hint="eastAsia"/>
          <w:kern w:val="2"/>
          <w:sz w:val="24"/>
          <w:szCs w:val="24"/>
        </w:rPr>
        <w:t>-10</w:t>
      </w:r>
      <w:r>
        <w:rPr>
          <w:rFonts w:ascii="宋体" w:hAnsi="宋体" w:hint="eastAsia"/>
          <w:kern w:val="2"/>
          <w:sz w:val="24"/>
          <w:szCs w:val="24"/>
        </w:rPr>
        <w:t>℃至</w:t>
      </w:r>
      <w:r>
        <w:rPr>
          <w:rFonts w:ascii="宋体" w:hAnsi="宋体" w:hint="eastAsia"/>
          <w:kern w:val="2"/>
          <w:sz w:val="24"/>
          <w:szCs w:val="24"/>
        </w:rPr>
        <w:t>65</w:t>
      </w:r>
      <w:r>
        <w:rPr>
          <w:rFonts w:ascii="宋体" w:hAnsi="宋体" w:hint="eastAsia"/>
          <w:kern w:val="2"/>
          <w:sz w:val="24"/>
          <w:szCs w:val="24"/>
        </w:rPr>
        <w:t>℃。</w:t>
      </w:r>
    </w:p>
    <w:p w:rsidR="00B2562B" w:rsidRDefault="00BD4950" w:rsidP="00AA0469">
      <w:pPr>
        <w:pStyle w:val="2"/>
        <w:spacing w:beforeLines="50" w:afterLines="50"/>
        <w:ind w:firstLine="0"/>
        <w:rPr>
          <w:rFonts w:hAnsi="宋体"/>
          <w:kern w:val="2"/>
          <w:sz w:val="24"/>
          <w:szCs w:val="24"/>
        </w:rPr>
      </w:pPr>
      <w:r>
        <w:rPr>
          <w:rFonts w:hAnsi="宋体" w:hint="eastAsia"/>
          <w:kern w:val="2"/>
          <w:sz w:val="24"/>
          <w:szCs w:val="24"/>
        </w:rPr>
        <w:t>阀门技术要求</w:t>
      </w:r>
    </w:p>
    <w:p w:rsidR="00B2562B" w:rsidRDefault="00BD4950">
      <w:pPr>
        <w:pStyle w:val="3"/>
        <w:ind w:firstLine="0"/>
        <w:rPr>
          <w:rFonts w:ascii="宋体" w:hAnsi="宋体"/>
          <w:kern w:val="2"/>
          <w:sz w:val="24"/>
          <w:szCs w:val="24"/>
        </w:rPr>
      </w:pPr>
      <w:r>
        <w:rPr>
          <w:rFonts w:ascii="宋体" w:hAnsi="宋体" w:hint="eastAsia"/>
          <w:kern w:val="2"/>
          <w:sz w:val="24"/>
          <w:szCs w:val="24"/>
        </w:rPr>
        <w:t xml:space="preserve">2.1 </w:t>
      </w:r>
      <w:r>
        <w:rPr>
          <w:rFonts w:ascii="宋体" w:hAnsi="宋体" w:hint="eastAsia"/>
          <w:kern w:val="2"/>
          <w:sz w:val="24"/>
          <w:szCs w:val="24"/>
        </w:rPr>
        <w:t>蝶阀</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蝶阀的材料材质及结构形式、技术性能要求如下：</w:t>
      </w:r>
    </w:p>
    <w:p w:rsidR="00B2562B" w:rsidRDefault="00BD4950">
      <w:pPr>
        <w:pStyle w:val="3"/>
        <w:ind w:firstLine="0"/>
        <w:rPr>
          <w:rFonts w:ascii="宋体" w:hAnsi="宋体"/>
          <w:kern w:val="2"/>
          <w:sz w:val="24"/>
          <w:szCs w:val="24"/>
        </w:rPr>
      </w:pPr>
      <w:r>
        <w:rPr>
          <w:rFonts w:ascii="宋体" w:hAnsi="宋体" w:hint="eastAsia"/>
          <w:kern w:val="2"/>
          <w:sz w:val="24"/>
          <w:szCs w:val="24"/>
        </w:rPr>
        <w:t>2.1.1</w:t>
      </w:r>
      <w:r>
        <w:rPr>
          <w:rFonts w:ascii="宋体" w:hAnsi="宋体" w:hint="eastAsia"/>
          <w:kern w:val="2"/>
          <w:sz w:val="24"/>
          <w:szCs w:val="24"/>
        </w:rPr>
        <w:t>材料材质</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1</w:t>
      </w:r>
      <w:r>
        <w:rPr>
          <w:rFonts w:ascii="宋体" w:hAnsi="宋体" w:hint="eastAsia"/>
          <w:sz w:val="24"/>
          <w:szCs w:val="24"/>
        </w:rPr>
        <w:t>、阀座采用</w:t>
      </w:r>
      <w:r>
        <w:rPr>
          <w:rFonts w:ascii="宋体" w:hAnsi="宋体" w:hint="eastAsia"/>
          <w:sz w:val="24"/>
          <w:szCs w:val="24"/>
        </w:rPr>
        <w:t>NrCr20Mn3Nb</w:t>
      </w:r>
      <w:r>
        <w:rPr>
          <w:rFonts w:ascii="宋体" w:hAnsi="宋体" w:hint="eastAsia"/>
          <w:sz w:val="24"/>
          <w:szCs w:val="24"/>
        </w:rPr>
        <w:t>或高强度镍铬合金堆焊，抛光处理；</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2</w:t>
      </w:r>
      <w:r>
        <w:rPr>
          <w:rFonts w:ascii="宋体" w:hAnsi="宋体" w:hint="eastAsia"/>
          <w:sz w:val="24"/>
          <w:szCs w:val="24"/>
        </w:rPr>
        <w:t>、阀瓣采用球墨铸铁</w:t>
      </w:r>
      <w:r>
        <w:rPr>
          <w:rFonts w:ascii="宋体" w:hAnsi="宋体" w:hint="eastAsia"/>
          <w:sz w:val="24"/>
          <w:szCs w:val="24"/>
        </w:rPr>
        <w:t>GGG-40</w:t>
      </w:r>
      <w:r>
        <w:rPr>
          <w:rFonts w:ascii="宋体" w:hAnsi="宋体" w:hint="eastAsia"/>
          <w:sz w:val="24"/>
          <w:szCs w:val="24"/>
        </w:rPr>
        <w:t>，辊压抛光阀板，环氧树脂防腐涂，不得使用镀锌或镀镍阀板；涂层厚度不低于</w:t>
      </w:r>
      <w:r>
        <w:rPr>
          <w:rFonts w:ascii="宋体" w:hAnsi="宋体" w:hint="eastAsia"/>
          <w:sz w:val="24"/>
          <w:szCs w:val="24"/>
        </w:rPr>
        <w:t>250</w:t>
      </w:r>
      <w:r>
        <w:rPr>
          <w:rFonts w:ascii="宋体" w:hAnsi="宋体" w:hint="eastAsia"/>
          <w:sz w:val="24"/>
          <w:szCs w:val="24"/>
        </w:rPr>
        <w:t>微米，环氧树脂涂层必须提供通过</w:t>
      </w:r>
      <w:r>
        <w:rPr>
          <w:rFonts w:ascii="宋体" w:hAnsi="宋体" w:hint="eastAsia"/>
          <w:sz w:val="24"/>
          <w:szCs w:val="24"/>
        </w:rPr>
        <w:t>KTW</w:t>
      </w:r>
      <w:r>
        <w:rPr>
          <w:rFonts w:ascii="宋体" w:hAnsi="宋体" w:hint="eastAsia"/>
          <w:sz w:val="24"/>
          <w:szCs w:val="24"/>
        </w:rPr>
        <w:t>无任何毒副作用的测试证书以及</w:t>
      </w:r>
      <w:r>
        <w:rPr>
          <w:rFonts w:ascii="宋体" w:hAnsi="宋体" w:hint="eastAsia"/>
          <w:sz w:val="24"/>
          <w:szCs w:val="24"/>
        </w:rPr>
        <w:t>GSK</w:t>
      </w:r>
      <w:r>
        <w:rPr>
          <w:rFonts w:ascii="宋体" w:hAnsi="宋体" w:hint="eastAsia"/>
          <w:sz w:val="24"/>
          <w:szCs w:val="24"/>
        </w:rPr>
        <w:t>认证及提供证书。</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3</w:t>
      </w:r>
      <w:r>
        <w:rPr>
          <w:rFonts w:ascii="宋体" w:hAnsi="宋体" w:hint="eastAsia"/>
          <w:sz w:val="24"/>
          <w:szCs w:val="24"/>
        </w:rPr>
        <w:t>、轴承采用不锈钢材料，阀轴轴套采用</w:t>
      </w:r>
      <w:r>
        <w:rPr>
          <w:rFonts w:ascii="宋体" w:hAnsi="宋体" w:hint="eastAsia"/>
          <w:sz w:val="24"/>
          <w:szCs w:val="24"/>
        </w:rPr>
        <w:t>ZCuAL10Fe3</w:t>
      </w:r>
      <w:r>
        <w:rPr>
          <w:rFonts w:ascii="宋体" w:hAnsi="宋体" w:hint="eastAsia"/>
          <w:sz w:val="24"/>
          <w:szCs w:val="24"/>
        </w:rPr>
        <w:t>铝青铜；</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4</w:t>
      </w:r>
      <w:r>
        <w:rPr>
          <w:rFonts w:ascii="宋体" w:hAnsi="宋体" w:hint="eastAsia"/>
          <w:sz w:val="24"/>
          <w:szCs w:val="24"/>
        </w:rPr>
        <w:t>、阀体采用</w:t>
      </w:r>
      <w:r>
        <w:rPr>
          <w:rFonts w:ascii="宋体" w:hAnsi="宋体" w:hint="eastAsia"/>
          <w:sz w:val="24"/>
          <w:szCs w:val="24"/>
        </w:rPr>
        <w:t>GGG-40</w:t>
      </w:r>
      <w:r>
        <w:rPr>
          <w:rFonts w:ascii="宋体" w:hAnsi="宋体" w:hint="eastAsia"/>
          <w:sz w:val="24"/>
          <w:szCs w:val="24"/>
        </w:rPr>
        <w:t>球墨铸铁，阀体外表面应采用静电喷涂环氧树脂防腐涂层（厚度不低于</w:t>
      </w:r>
      <w:r>
        <w:rPr>
          <w:rFonts w:ascii="宋体" w:hAnsi="宋体" w:hint="eastAsia"/>
          <w:sz w:val="24"/>
          <w:szCs w:val="24"/>
        </w:rPr>
        <w:t>250</w:t>
      </w:r>
      <w:r>
        <w:rPr>
          <w:rFonts w:ascii="宋体" w:hAnsi="宋体" w:hint="eastAsia"/>
          <w:sz w:val="24"/>
          <w:szCs w:val="24"/>
        </w:rPr>
        <w:t>微米），颜色为天兰色，阀体内表面可采用静电喷涂环氧树脂防腐涂层（厚度不低于</w:t>
      </w:r>
      <w:r>
        <w:rPr>
          <w:rFonts w:ascii="宋体" w:hAnsi="宋体" w:hint="eastAsia"/>
          <w:sz w:val="24"/>
          <w:szCs w:val="24"/>
        </w:rPr>
        <w:t>250</w:t>
      </w:r>
      <w:r>
        <w:rPr>
          <w:rFonts w:ascii="宋体" w:hAnsi="宋体" w:hint="eastAsia"/>
          <w:sz w:val="24"/>
          <w:szCs w:val="24"/>
        </w:rPr>
        <w:t>微米）。内</w:t>
      </w:r>
      <w:r>
        <w:rPr>
          <w:rFonts w:ascii="宋体" w:hAnsi="宋体" w:hint="eastAsia"/>
          <w:sz w:val="24"/>
          <w:szCs w:val="24"/>
        </w:rPr>
        <w:t>外表面颜色均为天兰色。</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所有环氧树脂涂层必须提供通过</w:t>
      </w:r>
      <w:r>
        <w:rPr>
          <w:rFonts w:ascii="宋体" w:hAnsi="宋体" w:hint="eastAsia"/>
          <w:sz w:val="24"/>
          <w:szCs w:val="24"/>
        </w:rPr>
        <w:t>KTW</w:t>
      </w:r>
      <w:r>
        <w:rPr>
          <w:rFonts w:ascii="宋体" w:hAnsi="宋体" w:hint="eastAsia"/>
          <w:sz w:val="24"/>
          <w:szCs w:val="24"/>
        </w:rPr>
        <w:t>无任何毒副作用的测试证书以及</w:t>
      </w:r>
      <w:r>
        <w:rPr>
          <w:rFonts w:ascii="宋体" w:hAnsi="宋体" w:hint="eastAsia"/>
          <w:sz w:val="24"/>
          <w:szCs w:val="24"/>
        </w:rPr>
        <w:t>GSK</w:t>
      </w:r>
      <w:r>
        <w:rPr>
          <w:rFonts w:ascii="宋体" w:hAnsi="宋体" w:hint="eastAsia"/>
          <w:sz w:val="24"/>
          <w:szCs w:val="24"/>
        </w:rPr>
        <w:t>认证及提供证书。</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5</w:t>
      </w:r>
      <w:r>
        <w:rPr>
          <w:rFonts w:ascii="宋体" w:hAnsi="宋体" w:hint="eastAsia"/>
          <w:sz w:val="24"/>
          <w:szCs w:val="24"/>
        </w:rPr>
        <w:t>、阀轴材质为</w:t>
      </w:r>
      <w:r>
        <w:rPr>
          <w:rFonts w:ascii="宋体" w:hAnsi="宋体" w:hint="eastAsia"/>
          <w:sz w:val="24"/>
          <w:szCs w:val="24"/>
        </w:rPr>
        <w:t>1.4021</w:t>
      </w:r>
      <w:r>
        <w:rPr>
          <w:rFonts w:ascii="宋体" w:hAnsi="宋体" w:hint="eastAsia"/>
          <w:sz w:val="24"/>
          <w:szCs w:val="24"/>
        </w:rPr>
        <w:t>不锈钢，销轴或键材料要求为不锈钢；</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6</w:t>
      </w:r>
      <w:r>
        <w:rPr>
          <w:rFonts w:ascii="宋体" w:hAnsi="宋体" w:hint="eastAsia"/>
          <w:sz w:val="24"/>
          <w:szCs w:val="24"/>
        </w:rPr>
        <w:t>、蝶阀密封圈采用橡胶密封座圈，所有密封材料全部为</w:t>
      </w:r>
      <w:r>
        <w:rPr>
          <w:rFonts w:ascii="宋体" w:hAnsi="宋体" w:hint="eastAsia"/>
          <w:sz w:val="24"/>
          <w:szCs w:val="24"/>
        </w:rPr>
        <w:t>EPDM</w:t>
      </w:r>
      <w:r>
        <w:rPr>
          <w:rFonts w:ascii="宋体" w:hAnsi="宋体" w:hint="eastAsia"/>
          <w:sz w:val="24"/>
          <w:szCs w:val="24"/>
        </w:rPr>
        <w:t>。</w:t>
      </w:r>
    </w:p>
    <w:p w:rsidR="00B2562B" w:rsidRDefault="00BD4950">
      <w:pPr>
        <w:pStyle w:val="3"/>
        <w:ind w:firstLine="0"/>
        <w:rPr>
          <w:rFonts w:ascii="宋体" w:hAnsi="宋体"/>
          <w:kern w:val="2"/>
          <w:sz w:val="24"/>
          <w:szCs w:val="24"/>
        </w:rPr>
      </w:pPr>
      <w:r>
        <w:rPr>
          <w:rFonts w:ascii="宋体" w:hAnsi="宋体" w:hint="eastAsia"/>
          <w:kern w:val="2"/>
          <w:sz w:val="24"/>
          <w:szCs w:val="24"/>
        </w:rPr>
        <w:t>2.2</w:t>
      </w:r>
      <w:r>
        <w:rPr>
          <w:rFonts w:ascii="宋体" w:hAnsi="宋体" w:hint="eastAsia"/>
          <w:kern w:val="2"/>
          <w:sz w:val="24"/>
          <w:szCs w:val="24"/>
        </w:rPr>
        <w:t>结构形式、技术性能</w:t>
      </w:r>
    </w:p>
    <w:p w:rsidR="00B2562B" w:rsidRDefault="00BD4950">
      <w:pPr>
        <w:spacing w:line="360"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、阀门与管道的连接形式必须为法兰连接，双向等压密封法兰式蝶阀，卧式安装；不得采用对夹式阀门及法兰中线式阀门。面到面尺寸必须按照</w:t>
      </w:r>
      <w:r>
        <w:rPr>
          <w:rFonts w:ascii="宋体" w:hAnsi="宋体" w:hint="eastAsia"/>
          <w:sz w:val="24"/>
          <w:szCs w:val="24"/>
        </w:rPr>
        <w:t xml:space="preserve">DIN EN558-1 </w:t>
      </w:r>
      <w:r>
        <w:rPr>
          <w:rFonts w:ascii="宋体" w:hAnsi="宋体" w:hint="eastAsia"/>
          <w:sz w:val="24"/>
          <w:szCs w:val="24"/>
        </w:rPr>
        <w:t>系列</w:t>
      </w:r>
      <w:r>
        <w:rPr>
          <w:rFonts w:ascii="宋体" w:hAnsi="宋体" w:hint="eastAsia"/>
          <w:sz w:val="24"/>
          <w:szCs w:val="24"/>
        </w:rPr>
        <w:t>14</w:t>
      </w:r>
      <w:r>
        <w:rPr>
          <w:rFonts w:ascii="宋体" w:hAnsi="宋体" w:hint="eastAsia"/>
          <w:sz w:val="24"/>
          <w:szCs w:val="24"/>
        </w:rPr>
        <w:t>，长体标准。</w:t>
      </w:r>
    </w:p>
    <w:p w:rsidR="00B2562B" w:rsidRDefault="00BD4950">
      <w:pPr>
        <w:spacing w:line="360" w:lineRule="auto"/>
        <w:ind w:firstLineChars="200" w:firstLine="480"/>
        <w:rPr>
          <w:rFonts w:ascii="宋体" w:hAnsi="宋体"/>
          <w:sz w:val="24"/>
          <w:szCs w:val="24"/>
        </w:rPr>
      </w:pPr>
      <w:r>
        <w:rPr>
          <w:rFonts w:ascii="宋体" w:hAnsi="宋体" w:hint="eastAsia"/>
          <w:sz w:val="24"/>
          <w:szCs w:val="24"/>
        </w:rPr>
        <w:t>阀门法兰接口应符合法兰连接，</w:t>
      </w:r>
      <w:r>
        <w:rPr>
          <w:rFonts w:ascii="宋体" w:hAnsi="宋体" w:hint="eastAsia"/>
          <w:sz w:val="24"/>
          <w:szCs w:val="24"/>
        </w:rPr>
        <w:t xml:space="preserve">EN1092-2 PN10 </w:t>
      </w:r>
      <w:r>
        <w:rPr>
          <w:rFonts w:ascii="宋体" w:hAnsi="宋体" w:hint="eastAsia"/>
          <w:sz w:val="24"/>
          <w:szCs w:val="24"/>
        </w:rPr>
        <w:t>系列</w:t>
      </w:r>
      <w:r>
        <w:rPr>
          <w:rFonts w:ascii="宋体" w:hAnsi="宋体" w:hint="eastAsia"/>
          <w:sz w:val="24"/>
          <w:szCs w:val="24"/>
        </w:rPr>
        <w:t>21</w:t>
      </w:r>
      <w:r>
        <w:rPr>
          <w:rFonts w:ascii="宋体" w:hAnsi="宋体" w:hint="eastAsia"/>
          <w:sz w:val="24"/>
          <w:szCs w:val="24"/>
        </w:rPr>
        <w:t>，符合</w:t>
      </w:r>
      <w:r>
        <w:rPr>
          <w:rFonts w:ascii="宋体" w:hAnsi="宋体" w:hint="eastAsia"/>
          <w:sz w:val="24"/>
          <w:szCs w:val="24"/>
        </w:rPr>
        <w:t>GB/T</w:t>
      </w:r>
      <w:r>
        <w:rPr>
          <w:rFonts w:ascii="宋体" w:hAnsi="宋体" w:hint="eastAsia"/>
          <w:sz w:val="24"/>
          <w:szCs w:val="24"/>
        </w:rPr>
        <w:t xml:space="preserve"> 17241.6-98</w:t>
      </w:r>
      <w:r>
        <w:rPr>
          <w:rFonts w:ascii="宋体" w:hAnsi="宋体" w:hint="eastAsia"/>
          <w:sz w:val="24"/>
          <w:szCs w:val="24"/>
        </w:rPr>
        <w:t>规定。</w:t>
      </w:r>
    </w:p>
    <w:p w:rsidR="00B2562B" w:rsidRDefault="00BD4950">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、阀体、阀板必须使用双偏心结构。</w:t>
      </w:r>
    </w:p>
    <w:p w:rsidR="00B2562B" w:rsidRDefault="00BD4950">
      <w:pPr>
        <w:spacing w:line="360" w:lineRule="auto"/>
        <w:ind w:firstLineChars="200" w:firstLine="480"/>
        <w:rPr>
          <w:rFonts w:ascii="宋体" w:hAnsi="宋体"/>
          <w:sz w:val="24"/>
          <w:szCs w:val="24"/>
        </w:rPr>
      </w:pPr>
      <w:r>
        <w:rPr>
          <w:rFonts w:ascii="宋体" w:hAnsi="宋体" w:hint="eastAsia"/>
          <w:sz w:val="24"/>
          <w:szCs w:val="24"/>
        </w:rPr>
        <w:t>关闭时阀板密封面随偏心位移靠向发体并挤压阀体密封圈，密封圈受压均匀，密封性能好；开启时阀板只需转过很小的一个角度，密封圈就与密封阀座脱离、减少了密封面之间的摩擦，使用寿命长。橡胶密封应设计成双向气泡级密封，检测时应双向检测。</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3</w:t>
      </w:r>
      <w:r>
        <w:rPr>
          <w:rFonts w:ascii="宋体" w:hAnsi="宋体" w:hint="eastAsia"/>
          <w:sz w:val="24"/>
          <w:szCs w:val="24"/>
        </w:rPr>
        <w:t>、法兰蝶阀应具有很好的导流性，使阀门全开时介质流径阀门时的流阻系数在</w:t>
      </w:r>
      <w:r>
        <w:rPr>
          <w:rFonts w:ascii="宋体" w:hAnsi="宋体" w:hint="eastAsia"/>
          <w:sz w:val="24"/>
          <w:szCs w:val="24"/>
        </w:rPr>
        <w:t>0.1-0.2</w:t>
      </w:r>
      <w:r>
        <w:rPr>
          <w:rFonts w:ascii="宋体" w:hAnsi="宋体" w:hint="eastAsia"/>
          <w:sz w:val="24"/>
          <w:szCs w:val="24"/>
        </w:rPr>
        <w:t>之间；</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4</w:t>
      </w:r>
      <w:r>
        <w:rPr>
          <w:rFonts w:ascii="宋体" w:hAnsi="宋体" w:hint="eastAsia"/>
          <w:sz w:val="24"/>
          <w:szCs w:val="24"/>
        </w:rPr>
        <w:t>、阀体应能承受</w:t>
      </w:r>
      <w:r>
        <w:rPr>
          <w:rFonts w:ascii="宋体" w:hAnsi="宋体" w:hint="eastAsia"/>
          <w:sz w:val="24"/>
          <w:szCs w:val="24"/>
        </w:rPr>
        <w:t>1.5</w:t>
      </w:r>
      <w:r>
        <w:rPr>
          <w:rFonts w:ascii="宋体" w:hAnsi="宋体" w:hint="eastAsia"/>
          <w:sz w:val="24"/>
          <w:szCs w:val="24"/>
        </w:rPr>
        <w:t>倍额定压力，且阀体不能发生变形，法兰与阀体为一体式。阀体上应有明显的铸造商标；</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lastRenderedPageBreak/>
        <w:t>5</w:t>
      </w:r>
      <w:r>
        <w:rPr>
          <w:rFonts w:ascii="宋体" w:hAnsi="宋体" w:hint="eastAsia"/>
          <w:sz w:val="24"/>
          <w:szCs w:val="24"/>
        </w:rPr>
        <w:t>、阀瓣在承受较高压差时工</w:t>
      </w:r>
      <w:r>
        <w:rPr>
          <w:rFonts w:ascii="宋体" w:hAnsi="宋体" w:hint="eastAsia"/>
          <w:sz w:val="24"/>
          <w:szCs w:val="24"/>
        </w:rPr>
        <w:t>作压力不超过使用材料抗拉强度的</w:t>
      </w:r>
      <w:r>
        <w:rPr>
          <w:rFonts w:ascii="宋体" w:hAnsi="宋体" w:hint="eastAsia"/>
          <w:sz w:val="24"/>
          <w:szCs w:val="24"/>
        </w:rPr>
        <w:t>1/5</w:t>
      </w:r>
      <w:r>
        <w:rPr>
          <w:rFonts w:ascii="宋体" w:hAnsi="宋体" w:hint="eastAsia"/>
          <w:sz w:val="24"/>
          <w:szCs w:val="24"/>
        </w:rPr>
        <w:t>，阀瓣的厚度不得超过阀轴直径的</w:t>
      </w:r>
      <w:r>
        <w:rPr>
          <w:rFonts w:ascii="宋体" w:hAnsi="宋体" w:hint="eastAsia"/>
          <w:sz w:val="24"/>
          <w:szCs w:val="24"/>
        </w:rPr>
        <w:t>2</w:t>
      </w:r>
      <w:r>
        <w:rPr>
          <w:rFonts w:ascii="宋体" w:hAnsi="宋体" w:hint="eastAsia"/>
          <w:sz w:val="24"/>
          <w:szCs w:val="24"/>
        </w:rPr>
        <w:t>倍。</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6</w:t>
      </w:r>
      <w:r>
        <w:rPr>
          <w:rFonts w:ascii="宋体" w:hAnsi="宋体" w:hint="eastAsia"/>
          <w:sz w:val="24"/>
          <w:szCs w:val="24"/>
        </w:rPr>
        <w:t>、阀轴其最薄弱处应能满足力矩及有关参数要求，阀轴采用两端分别插入阀瓣形式；</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7</w:t>
      </w:r>
      <w:r>
        <w:rPr>
          <w:rFonts w:ascii="宋体" w:hAnsi="宋体" w:hint="eastAsia"/>
          <w:sz w:val="24"/>
          <w:szCs w:val="24"/>
        </w:rPr>
        <w:t>、蝶阀阀轴宜为干轴设计，即阀轴完全被</w:t>
      </w:r>
      <w:r>
        <w:rPr>
          <w:rFonts w:ascii="宋体" w:hAnsi="宋体" w:hint="eastAsia"/>
          <w:sz w:val="24"/>
          <w:szCs w:val="24"/>
        </w:rPr>
        <w:t>O</w:t>
      </w:r>
      <w:r>
        <w:rPr>
          <w:rFonts w:ascii="宋体" w:hAnsi="宋体" w:hint="eastAsia"/>
          <w:sz w:val="24"/>
          <w:szCs w:val="24"/>
        </w:rPr>
        <w:t>形圈和轴承包覆，确保轴承和阀杆间隙不产生任何腐蚀。阀板上无阀轴的安装孔，避免阀轴与水接触，防止电化学腐蚀。</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8</w:t>
      </w:r>
      <w:r>
        <w:rPr>
          <w:rFonts w:ascii="宋体" w:hAnsi="宋体" w:hint="eastAsia"/>
          <w:sz w:val="24"/>
          <w:szCs w:val="24"/>
        </w:rPr>
        <w:t>、阀门密封圈全采用</w:t>
      </w:r>
      <w:r>
        <w:rPr>
          <w:rFonts w:ascii="宋体" w:hAnsi="宋体" w:hint="eastAsia"/>
          <w:sz w:val="24"/>
          <w:szCs w:val="24"/>
        </w:rPr>
        <w:t>EPDM</w:t>
      </w:r>
      <w:r>
        <w:rPr>
          <w:rFonts w:ascii="宋体" w:hAnsi="宋体" w:hint="eastAsia"/>
          <w:sz w:val="24"/>
          <w:szCs w:val="24"/>
        </w:rPr>
        <w:t>密封圈，可采用压圈及螺栓固定调整。能实现双向等压自由式密封。同时应具备±</w:t>
      </w:r>
      <w:r>
        <w:rPr>
          <w:rFonts w:ascii="宋体" w:hAnsi="宋体" w:hint="eastAsia"/>
          <w:sz w:val="24"/>
          <w:szCs w:val="24"/>
        </w:rPr>
        <w:t>1</w:t>
      </w:r>
      <w:r>
        <w:rPr>
          <w:rFonts w:ascii="宋体" w:hAnsi="宋体" w:hint="eastAsia"/>
          <w:sz w:val="24"/>
          <w:szCs w:val="24"/>
        </w:rPr>
        <w:t>°的与阀座密封面的有效密封（即保证阀门在关闭</w:t>
      </w:r>
      <w:r>
        <w:rPr>
          <w:rFonts w:ascii="宋体" w:hAnsi="宋体" w:hint="eastAsia"/>
          <w:sz w:val="24"/>
          <w:szCs w:val="24"/>
        </w:rPr>
        <w:t>89-91</w:t>
      </w:r>
      <w:r>
        <w:rPr>
          <w:rFonts w:ascii="宋体" w:hAnsi="宋体" w:hint="eastAsia"/>
          <w:sz w:val="24"/>
          <w:szCs w:val="24"/>
        </w:rPr>
        <w:t>°范围内均能完好密封）。阀门密封圈应具有在线更换的方便维修，密封圈具有良好的耐磨性、弹性、抗腐蚀性及抗老化性，能确保在正常情况下使用</w:t>
      </w:r>
      <w:r>
        <w:rPr>
          <w:rFonts w:ascii="宋体" w:hAnsi="宋体" w:hint="eastAsia"/>
          <w:sz w:val="24"/>
          <w:szCs w:val="24"/>
        </w:rPr>
        <w:t>10</w:t>
      </w:r>
      <w:r>
        <w:rPr>
          <w:rFonts w:ascii="宋体" w:hAnsi="宋体" w:hint="eastAsia"/>
          <w:sz w:val="24"/>
          <w:szCs w:val="24"/>
        </w:rPr>
        <w:t>年以上；</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9</w:t>
      </w:r>
      <w:r>
        <w:rPr>
          <w:rFonts w:ascii="宋体" w:hAnsi="宋体" w:hint="eastAsia"/>
          <w:sz w:val="24"/>
          <w:szCs w:val="24"/>
        </w:rPr>
        <w:t>、轴承应具有自润滑功能，保证长期可靠操作，免维护。在最大压力负荷下，磨擦系数不超过</w:t>
      </w:r>
      <w:r>
        <w:rPr>
          <w:rFonts w:ascii="宋体" w:hAnsi="宋体" w:hint="eastAsia"/>
          <w:sz w:val="24"/>
          <w:szCs w:val="24"/>
        </w:rPr>
        <w:t>0.25</w:t>
      </w:r>
      <w:r>
        <w:rPr>
          <w:rFonts w:ascii="宋体" w:hAnsi="宋体" w:hint="eastAsia"/>
          <w:sz w:val="24"/>
          <w:szCs w:val="24"/>
        </w:rPr>
        <w:t>；</w:t>
      </w:r>
    </w:p>
    <w:p w:rsidR="00B2562B" w:rsidRDefault="00BD4950">
      <w:pPr>
        <w:pStyle w:val="12"/>
        <w:spacing w:line="360" w:lineRule="auto"/>
        <w:ind w:firstLine="460"/>
        <w:rPr>
          <w:rFonts w:ascii="宋体" w:hAnsi="宋体"/>
          <w:sz w:val="24"/>
          <w:szCs w:val="24"/>
        </w:rPr>
      </w:pPr>
      <w:r>
        <w:rPr>
          <w:rFonts w:ascii="宋体" w:hAnsi="宋体" w:hint="eastAsia"/>
          <w:sz w:val="24"/>
          <w:szCs w:val="24"/>
        </w:rPr>
        <w:t>10</w:t>
      </w:r>
      <w:r>
        <w:rPr>
          <w:rFonts w:ascii="宋体" w:hAnsi="宋体" w:hint="eastAsia"/>
          <w:sz w:val="24"/>
          <w:szCs w:val="24"/>
        </w:rPr>
        <w:t>、法兰蝶阀阀瓣均应进行环氧树脂喷涂，颜色为天兰色，涂层厚度不低于</w:t>
      </w:r>
      <w:r>
        <w:rPr>
          <w:rFonts w:ascii="宋体" w:hAnsi="宋体" w:hint="eastAsia"/>
          <w:sz w:val="24"/>
          <w:szCs w:val="24"/>
        </w:rPr>
        <w:t>250</w:t>
      </w:r>
      <w:r>
        <w:rPr>
          <w:rFonts w:ascii="宋体" w:hAnsi="宋体" w:hint="eastAsia"/>
          <w:sz w:val="24"/>
          <w:szCs w:val="24"/>
        </w:rPr>
        <w:t>微米，环氧树脂涂层必须提供通过</w:t>
      </w:r>
      <w:r>
        <w:rPr>
          <w:rFonts w:ascii="宋体" w:hAnsi="宋体" w:hint="eastAsia"/>
          <w:sz w:val="24"/>
          <w:szCs w:val="24"/>
        </w:rPr>
        <w:t>KTW</w:t>
      </w:r>
      <w:r>
        <w:rPr>
          <w:rFonts w:ascii="宋体" w:hAnsi="宋体" w:hint="eastAsia"/>
          <w:sz w:val="24"/>
          <w:szCs w:val="24"/>
        </w:rPr>
        <w:t>无任</w:t>
      </w:r>
      <w:r>
        <w:rPr>
          <w:rFonts w:ascii="宋体" w:hAnsi="宋体" w:hint="eastAsia"/>
          <w:sz w:val="24"/>
          <w:szCs w:val="24"/>
        </w:rPr>
        <w:t>何毒副作用的测试证书以及</w:t>
      </w:r>
      <w:r>
        <w:rPr>
          <w:rFonts w:ascii="宋体" w:hAnsi="宋体" w:hint="eastAsia"/>
          <w:sz w:val="24"/>
          <w:szCs w:val="24"/>
        </w:rPr>
        <w:t>GSK</w:t>
      </w:r>
      <w:r>
        <w:rPr>
          <w:rFonts w:ascii="宋体" w:hAnsi="宋体" w:hint="eastAsia"/>
          <w:sz w:val="24"/>
          <w:szCs w:val="24"/>
        </w:rPr>
        <w:t>认证。</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11</w:t>
      </w:r>
      <w:r>
        <w:rPr>
          <w:rFonts w:ascii="宋体" w:hAnsi="宋体" w:hint="eastAsia"/>
          <w:sz w:val="24"/>
          <w:szCs w:val="24"/>
        </w:rPr>
        <w:t>、压力试验标准采用</w:t>
      </w:r>
      <w:r>
        <w:rPr>
          <w:rFonts w:ascii="宋体" w:hAnsi="宋体" w:hint="eastAsia"/>
          <w:sz w:val="24"/>
          <w:szCs w:val="24"/>
        </w:rPr>
        <w:t>GB/T13927-92</w:t>
      </w:r>
      <w:r>
        <w:rPr>
          <w:rFonts w:ascii="宋体" w:hAnsi="宋体" w:hint="eastAsia"/>
          <w:sz w:val="24"/>
          <w:szCs w:val="24"/>
        </w:rPr>
        <w:t>。阀体需进行</w:t>
      </w:r>
      <w:r>
        <w:rPr>
          <w:rFonts w:ascii="宋体" w:hAnsi="宋体" w:hint="eastAsia"/>
          <w:sz w:val="24"/>
          <w:szCs w:val="24"/>
        </w:rPr>
        <w:t>1.5</w:t>
      </w:r>
      <w:r>
        <w:rPr>
          <w:rFonts w:ascii="宋体" w:hAnsi="宋体" w:hint="eastAsia"/>
          <w:sz w:val="24"/>
          <w:szCs w:val="24"/>
        </w:rPr>
        <w:t>倍额高压力的强度测试。密封进行</w:t>
      </w:r>
      <w:r>
        <w:rPr>
          <w:rFonts w:ascii="宋体" w:hAnsi="宋体" w:hint="eastAsia"/>
          <w:sz w:val="24"/>
          <w:szCs w:val="24"/>
        </w:rPr>
        <w:t>1.1</w:t>
      </w:r>
      <w:r>
        <w:rPr>
          <w:rFonts w:ascii="宋体" w:hAnsi="宋体" w:hint="eastAsia"/>
          <w:sz w:val="24"/>
          <w:szCs w:val="24"/>
        </w:rPr>
        <w:t>倍额高压力的双向密封测试。应具有良好的水密性和气密性。每台蝶阀必须进行密封试验和试压试验，且密封试验必须做到气泡级零泄漏，并出具试验报告。</w:t>
      </w:r>
    </w:p>
    <w:p w:rsidR="00B2562B" w:rsidRDefault="00BD4950">
      <w:pPr>
        <w:spacing w:line="360" w:lineRule="auto"/>
        <w:ind w:firstLineChars="200" w:firstLine="480"/>
        <w:outlineLvl w:val="0"/>
        <w:rPr>
          <w:rFonts w:ascii="宋体" w:hAnsi="宋体"/>
          <w:sz w:val="24"/>
          <w:szCs w:val="24"/>
        </w:rPr>
      </w:pPr>
      <w:r>
        <w:rPr>
          <w:rFonts w:ascii="宋体" w:hAnsi="宋体" w:hint="eastAsia"/>
          <w:sz w:val="24"/>
          <w:szCs w:val="24"/>
        </w:rPr>
        <w:t>12</w:t>
      </w:r>
      <w:r>
        <w:rPr>
          <w:rFonts w:ascii="宋体" w:hAnsi="宋体" w:hint="eastAsia"/>
          <w:sz w:val="24"/>
          <w:szCs w:val="24"/>
        </w:rPr>
        <w:t>、蝶阀外形尺寸及数据需与原阀门保持一致，以保证能与原电动执行器完全匹配。法兰之间距离为</w:t>
      </w:r>
      <w:r>
        <w:rPr>
          <w:rFonts w:ascii="宋体" w:hAnsi="宋体" w:hint="eastAsia"/>
          <w:sz w:val="24"/>
          <w:szCs w:val="24"/>
        </w:rPr>
        <w:t>350mm</w:t>
      </w:r>
      <w:r>
        <w:rPr>
          <w:rFonts w:ascii="宋体" w:hAnsi="宋体" w:hint="eastAsia"/>
          <w:sz w:val="24"/>
          <w:szCs w:val="24"/>
        </w:rPr>
        <w:t>，光阀操作扭矩不能大于</w:t>
      </w:r>
      <w:r>
        <w:rPr>
          <w:rFonts w:ascii="宋体" w:hAnsi="宋体" w:hint="eastAsia"/>
          <w:sz w:val="24"/>
          <w:szCs w:val="24"/>
        </w:rPr>
        <w:t>1500Nm</w:t>
      </w:r>
      <w:r>
        <w:rPr>
          <w:rFonts w:ascii="宋体" w:hAnsi="宋体" w:hint="eastAsia"/>
          <w:sz w:val="24"/>
          <w:szCs w:val="24"/>
        </w:rPr>
        <w:t>，蝶阀开关方向为逆时针关、顺时针开。</w:t>
      </w:r>
    </w:p>
    <w:p w:rsidR="00B2562B" w:rsidRDefault="00BD4950">
      <w:pPr>
        <w:spacing w:line="360" w:lineRule="auto"/>
        <w:outlineLvl w:val="0"/>
        <w:rPr>
          <w:rFonts w:eastAsia="楷体_GB2312"/>
          <w:sz w:val="24"/>
        </w:rPr>
      </w:pPr>
      <w:r>
        <w:rPr>
          <w:rFonts w:ascii="宋体" w:hAnsi="宋体" w:cs="宋体" w:hint="eastAsia"/>
          <w:color w:val="000000"/>
          <w:kern w:val="0"/>
          <w:sz w:val="24"/>
          <w:szCs w:val="24"/>
        </w:rPr>
        <w:t>四</w:t>
      </w:r>
      <w:r>
        <w:rPr>
          <w:rFonts w:ascii="宋体" w:hAnsi="宋体" w:cs="宋体" w:hint="eastAsia"/>
          <w:color w:val="000000"/>
          <w:kern w:val="0"/>
          <w:sz w:val="24"/>
          <w:szCs w:val="24"/>
        </w:rPr>
        <w:t>、</w:t>
      </w:r>
      <w:r>
        <w:rPr>
          <w:rFonts w:ascii="宋体" w:hAnsi="宋体" w:cs="宋体" w:hint="eastAsia"/>
          <w:color w:val="000000"/>
          <w:sz w:val="24"/>
          <w:szCs w:val="24"/>
        </w:rPr>
        <w:t>商务</w:t>
      </w:r>
      <w:r>
        <w:rPr>
          <w:rFonts w:ascii="宋体" w:hAnsi="宋体" w:cs="宋体" w:hint="eastAsia"/>
          <w:color w:val="000000"/>
          <w:sz w:val="24"/>
          <w:szCs w:val="24"/>
        </w:rPr>
        <w:t>要求：</w:t>
      </w:r>
    </w:p>
    <w:p w:rsidR="00B2562B" w:rsidRDefault="00BD4950">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w:t>
      </w:r>
      <w:r>
        <w:rPr>
          <w:rFonts w:ascii="宋体" w:hAnsi="宋体" w:hint="eastAsia"/>
          <w:b/>
          <w:sz w:val="24"/>
        </w:rPr>
        <w:t>服务要求</w:t>
      </w:r>
      <w:r>
        <w:rPr>
          <w:rFonts w:ascii="宋体" w:hAnsi="宋体" w:hint="eastAsia"/>
          <w:bCs/>
          <w:sz w:val="24"/>
        </w:rPr>
        <w:t>：本次招标的设备应提供</w:t>
      </w:r>
      <w:r>
        <w:rPr>
          <w:rFonts w:ascii="宋体" w:hAnsi="宋体" w:hint="eastAsia"/>
          <w:bCs/>
          <w:color w:val="00B050"/>
          <w:sz w:val="24"/>
        </w:rPr>
        <w:t>一</w:t>
      </w:r>
      <w:r>
        <w:rPr>
          <w:rFonts w:ascii="宋体" w:hAnsi="宋体" w:hint="eastAsia"/>
          <w:bCs/>
          <w:color w:val="00B050"/>
          <w:sz w:val="24"/>
        </w:rPr>
        <w:t>年</w:t>
      </w:r>
      <w:r>
        <w:rPr>
          <w:rFonts w:ascii="宋体" w:hAnsi="宋体" w:hint="eastAsia"/>
          <w:bCs/>
          <w:sz w:val="24"/>
        </w:rPr>
        <w:t>的质保，</w:t>
      </w:r>
      <w:r>
        <w:rPr>
          <w:rFonts w:ascii="宋体" w:hAnsi="宋体" w:hint="eastAsia"/>
          <w:bCs/>
          <w:color w:val="FF0000"/>
          <w:sz w:val="24"/>
        </w:rPr>
        <w:t>质保期限从</w:t>
      </w:r>
      <w:r>
        <w:rPr>
          <w:rFonts w:ascii="宋体" w:hAnsi="宋体" w:hint="eastAsia"/>
          <w:bCs/>
          <w:color w:val="FF0000"/>
          <w:sz w:val="24"/>
        </w:rPr>
        <w:t>安装完成验收合格之日</w:t>
      </w:r>
      <w:r>
        <w:rPr>
          <w:rFonts w:ascii="宋体" w:hAnsi="宋体" w:hint="eastAsia"/>
          <w:bCs/>
          <w:color w:val="FF0000"/>
          <w:sz w:val="24"/>
        </w:rPr>
        <w:t>起算</w:t>
      </w:r>
      <w:r>
        <w:rPr>
          <w:rFonts w:ascii="宋体" w:hAnsi="宋体" w:hint="eastAsia"/>
          <w:bCs/>
          <w:sz w:val="24"/>
        </w:rPr>
        <w:t>。</w:t>
      </w:r>
    </w:p>
    <w:p w:rsidR="00B2562B" w:rsidRDefault="00BD4950">
      <w:pPr>
        <w:spacing w:line="360" w:lineRule="auto"/>
        <w:ind w:firstLineChars="200" w:firstLine="480"/>
        <w:rPr>
          <w:rFonts w:ascii="宋体" w:hAnsi="宋体"/>
          <w:bCs/>
          <w:sz w:val="24"/>
        </w:rPr>
      </w:pPr>
      <w:r>
        <w:rPr>
          <w:rFonts w:ascii="宋体" w:hAnsi="宋体" w:hint="eastAsia"/>
          <w:bCs/>
          <w:sz w:val="24"/>
        </w:rPr>
        <w:t>①质保期为</w:t>
      </w:r>
      <w:r>
        <w:rPr>
          <w:rFonts w:ascii="宋体" w:hAnsi="宋体" w:hint="eastAsia"/>
          <w:bCs/>
          <w:color w:val="00B050"/>
          <w:sz w:val="24"/>
        </w:rPr>
        <w:t>一</w:t>
      </w:r>
      <w:r>
        <w:rPr>
          <w:rFonts w:ascii="宋体" w:hAnsi="宋体" w:hint="eastAsia"/>
          <w:bCs/>
          <w:color w:val="00B050"/>
          <w:sz w:val="24"/>
        </w:rPr>
        <w:t>年</w:t>
      </w:r>
      <w:r>
        <w:rPr>
          <w:rFonts w:ascii="宋体" w:hAnsi="宋体" w:hint="eastAsia"/>
          <w:bCs/>
          <w:sz w:val="24"/>
        </w:rPr>
        <w:t>，在质保期内，应提供免除一切费用的售后服务。</w:t>
      </w:r>
    </w:p>
    <w:p w:rsidR="00B2562B" w:rsidRDefault="00BD4950">
      <w:pPr>
        <w:spacing w:line="360" w:lineRule="auto"/>
        <w:ind w:firstLineChars="200" w:firstLine="480"/>
        <w:rPr>
          <w:rFonts w:ascii="宋体" w:hAnsi="宋体"/>
          <w:bCs/>
          <w:sz w:val="24"/>
        </w:rPr>
      </w:pPr>
      <w:r>
        <w:rPr>
          <w:rFonts w:ascii="宋体" w:hAnsi="宋体" w:hint="eastAsia"/>
          <w:bCs/>
          <w:sz w:val="24"/>
        </w:rPr>
        <w:t>②服务时间的承诺：响应时间为</w:t>
      </w:r>
      <w:r>
        <w:rPr>
          <w:rFonts w:ascii="宋体" w:hAnsi="宋体" w:hint="eastAsia"/>
          <w:bCs/>
          <w:sz w:val="24"/>
        </w:rPr>
        <w:t>24</w:t>
      </w:r>
      <w:r>
        <w:rPr>
          <w:rFonts w:ascii="宋体" w:hAnsi="宋体" w:hint="eastAsia"/>
          <w:bCs/>
          <w:sz w:val="24"/>
        </w:rPr>
        <w:t>小时，修复时间为</w:t>
      </w:r>
      <w:r>
        <w:rPr>
          <w:rFonts w:ascii="宋体" w:hAnsi="宋体" w:hint="eastAsia"/>
          <w:bCs/>
          <w:sz w:val="24"/>
        </w:rPr>
        <w:t>3</w:t>
      </w:r>
      <w:r>
        <w:rPr>
          <w:rFonts w:ascii="宋体" w:hAnsi="宋体" w:hint="eastAsia"/>
          <w:bCs/>
          <w:sz w:val="24"/>
        </w:rPr>
        <w:t>个工作日，如不能在</w:t>
      </w:r>
      <w:r>
        <w:rPr>
          <w:rFonts w:ascii="宋体" w:hAnsi="宋体" w:hint="eastAsia"/>
          <w:bCs/>
          <w:sz w:val="24"/>
        </w:rPr>
        <w:t>3</w:t>
      </w:r>
      <w:r>
        <w:rPr>
          <w:rFonts w:ascii="宋体" w:hAnsi="宋体" w:hint="eastAsia"/>
          <w:bCs/>
          <w:sz w:val="24"/>
        </w:rPr>
        <w:t>个工作日内修复的则应提供备用设备。</w:t>
      </w:r>
    </w:p>
    <w:p w:rsidR="00B2562B" w:rsidRDefault="00BD4950">
      <w:pPr>
        <w:spacing w:line="360" w:lineRule="auto"/>
        <w:ind w:firstLineChars="200" w:firstLine="480"/>
        <w:rPr>
          <w:rFonts w:ascii="宋体" w:hAnsi="宋体"/>
          <w:bCs/>
          <w:sz w:val="24"/>
        </w:rPr>
      </w:pPr>
      <w:r>
        <w:rPr>
          <w:rFonts w:ascii="宋体" w:hAnsi="宋体" w:hint="eastAsia"/>
          <w:bCs/>
          <w:sz w:val="24"/>
        </w:rPr>
        <w:t>③如设备在</w:t>
      </w:r>
      <w:r>
        <w:rPr>
          <w:rFonts w:ascii="宋体" w:hAnsi="宋体" w:hint="eastAsia"/>
          <w:bCs/>
          <w:sz w:val="24"/>
        </w:rPr>
        <w:t>质保期</w:t>
      </w:r>
      <w:r>
        <w:rPr>
          <w:rFonts w:ascii="宋体" w:hAnsi="宋体" w:hint="eastAsia"/>
          <w:bCs/>
          <w:sz w:val="24"/>
        </w:rPr>
        <w:t>内发生质量问题，供应商应在接到采购人报修电话后</w:t>
      </w:r>
      <w:r>
        <w:rPr>
          <w:rFonts w:ascii="宋体" w:hAnsi="宋体" w:hint="eastAsia"/>
          <w:bCs/>
          <w:sz w:val="24"/>
        </w:rPr>
        <w:t>24</w:t>
      </w:r>
      <w:r>
        <w:rPr>
          <w:rFonts w:ascii="宋体" w:hAnsi="宋体" w:hint="eastAsia"/>
          <w:bCs/>
          <w:sz w:val="24"/>
        </w:rPr>
        <w:t>小时内予以响应，否则采购人将自行采取必要的措施，由此产生风险和费用应由供应商承担。</w:t>
      </w:r>
    </w:p>
    <w:p w:rsidR="00B2562B" w:rsidRDefault="00BD4950">
      <w:pPr>
        <w:spacing w:line="360" w:lineRule="auto"/>
        <w:ind w:firstLineChars="200" w:firstLine="480"/>
        <w:rPr>
          <w:rFonts w:ascii="宋体" w:hAnsi="宋体"/>
          <w:bCs/>
          <w:sz w:val="24"/>
        </w:rPr>
      </w:pPr>
      <w:r>
        <w:rPr>
          <w:rFonts w:ascii="宋体" w:hAnsi="宋体" w:hint="eastAsia"/>
          <w:bCs/>
          <w:sz w:val="24"/>
        </w:rPr>
        <w:t>④对于在</w:t>
      </w:r>
      <w:r>
        <w:rPr>
          <w:rFonts w:ascii="宋体" w:hAnsi="宋体" w:hint="eastAsia"/>
          <w:bCs/>
          <w:sz w:val="24"/>
        </w:rPr>
        <w:t>质保期</w:t>
      </w:r>
      <w:r>
        <w:rPr>
          <w:rFonts w:ascii="宋体" w:hAnsi="宋体" w:hint="eastAsia"/>
          <w:bCs/>
          <w:sz w:val="24"/>
        </w:rPr>
        <w:t>内出现故障确需更换的零配件，供应商应尽量确保采购单位能更换到原厂同种规格型号的零部件，以确保其正常使用；如因生产厂家停产等客观原因，不能提供同种规格型号的零配件时，应提供同等质量、档次的配件，且不补差价。</w:t>
      </w:r>
    </w:p>
    <w:p w:rsidR="00B2562B" w:rsidRDefault="00BD4950">
      <w:pPr>
        <w:spacing w:line="360" w:lineRule="auto"/>
        <w:ind w:firstLineChars="200" w:firstLine="480"/>
        <w:rPr>
          <w:rFonts w:ascii="宋体" w:hAnsi="宋体"/>
          <w:bCs/>
          <w:sz w:val="24"/>
        </w:rPr>
      </w:pPr>
      <w:r>
        <w:rPr>
          <w:rFonts w:ascii="宋体" w:hAnsi="宋体" w:hint="eastAsia"/>
          <w:bCs/>
          <w:sz w:val="24"/>
        </w:rPr>
        <w:t>2</w:t>
      </w:r>
      <w:r>
        <w:rPr>
          <w:rFonts w:ascii="宋体" w:hAnsi="宋体" w:hint="eastAsia"/>
          <w:bCs/>
          <w:sz w:val="24"/>
        </w:rPr>
        <w:t>、</w:t>
      </w:r>
      <w:r>
        <w:rPr>
          <w:rFonts w:ascii="宋体" w:hAnsi="宋体" w:hint="eastAsia"/>
          <w:b/>
          <w:sz w:val="24"/>
        </w:rPr>
        <w:t>交货地点</w:t>
      </w:r>
      <w:r>
        <w:rPr>
          <w:rFonts w:ascii="宋体" w:hAnsi="宋体" w:hint="eastAsia"/>
          <w:bCs/>
          <w:sz w:val="24"/>
        </w:rPr>
        <w:t>：宜兴水务集团有限公司指定地点。</w:t>
      </w:r>
    </w:p>
    <w:p w:rsidR="00B2562B" w:rsidRDefault="00BD4950">
      <w:pPr>
        <w:spacing w:line="360" w:lineRule="auto"/>
        <w:ind w:firstLineChars="200" w:firstLine="480"/>
        <w:rPr>
          <w:rFonts w:ascii="宋体" w:hAnsi="宋体"/>
          <w:sz w:val="28"/>
          <w:szCs w:val="28"/>
        </w:rPr>
      </w:pPr>
      <w:r>
        <w:rPr>
          <w:rFonts w:ascii="宋体" w:hAnsi="宋体" w:hint="eastAsia"/>
          <w:bCs/>
          <w:sz w:val="24"/>
        </w:rPr>
        <w:lastRenderedPageBreak/>
        <w:t>3</w:t>
      </w:r>
      <w:r>
        <w:rPr>
          <w:rFonts w:ascii="宋体" w:hAnsi="宋体" w:hint="eastAsia"/>
          <w:bCs/>
          <w:sz w:val="24"/>
        </w:rPr>
        <w:t>、</w:t>
      </w:r>
      <w:r>
        <w:rPr>
          <w:rFonts w:ascii="宋体" w:hAnsi="宋体" w:hint="eastAsia"/>
          <w:b/>
          <w:sz w:val="24"/>
        </w:rPr>
        <w:t>交货期限</w:t>
      </w:r>
      <w:r>
        <w:rPr>
          <w:rFonts w:ascii="宋体" w:hAnsi="宋体" w:hint="eastAsia"/>
          <w:bCs/>
          <w:sz w:val="24"/>
        </w:rPr>
        <w:t>：</w:t>
      </w:r>
      <w:r>
        <w:rPr>
          <w:rFonts w:ascii="宋体" w:hAnsi="宋体" w:hint="eastAsia"/>
          <w:bCs/>
          <w:sz w:val="24"/>
        </w:rPr>
        <w:t>根据需要分批送货，</w:t>
      </w:r>
      <w:r>
        <w:rPr>
          <w:rFonts w:ascii="宋体" w:hAnsi="宋体" w:hint="eastAsia"/>
          <w:bCs/>
          <w:sz w:val="24"/>
        </w:rPr>
        <w:t>需方提前</w:t>
      </w:r>
      <w:r>
        <w:rPr>
          <w:rFonts w:ascii="宋体" w:hAnsi="宋体" w:hint="eastAsia"/>
          <w:bCs/>
          <w:sz w:val="24"/>
        </w:rPr>
        <w:t>45</w:t>
      </w:r>
      <w:r>
        <w:rPr>
          <w:rFonts w:ascii="宋体" w:hAnsi="宋体" w:hint="eastAsia"/>
          <w:bCs/>
          <w:sz w:val="24"/>
        </w:rPr>
        <w:t>天通知供方，供方负责</w:t>
      </w:r>
      <w:r>
        <w:rPr>
          <w:rFonts w:ascii="宋体" w:hAnsi="宋体" w:hint="eastAsia"/>
          <w:bCs/>
          <w:color w:val="FF0000"/>
          <w:sz w:val="24"/>
        </w:rPr>
        <w:t>送货</w:t>
      </w:r>
      <w:r>
        <w:rPr>
          <w:rFonts w:ascii="宋体" w:hAnsi="宋体" w:hint="eastAsia"/>
          <w:bCs/>
          <w:color w:val="FF0000"/>
          <w:sz w:val="24"/>
        </w:rPr>
        <w:t>及原电动执行机构拆除、安装及</w:t>
      </w:r>
      <w:r>
        <w:rPr>
          <w:rFonts w:ascii="宋体" w:hAnsi="宋体" w:hint="eastAsia"/>
          <w:bCs/>
          <w:color w:val="FF0000"/>
          <w:sz w:val="24"/>
        </w:rPr>
        <w:t>调试</w:t>
      </w:r>
      <w:r>
        <w:rPr>
          <w:rFonts w:ascii="宋体" w:hAnsi="宋体" w:hint="eastAsia"/>
          <w:bCs/>
          <w:sz w:val="24"/>
        </w:rPr>
        <w:t>，从供方至需方的运杂费、装货力资、</w:t>
      </w:r>
      <w:r>
        <w:rPr>
          <w:rFonts w:ascii="宋体" w:hAnsi="宋体" w:hint="eastAsia"/>
          <w:bCs/>
          <w:color w:val="FF0000"/>
          <w:sz w:val="24"/>
        </w:rPr>
        <w:t>原电动执行机构拆除、安装及</w:t>
      </w:r>
      <w:r>
        <w:rPr>
          <w:rFonts w:ascii="宋体" w:hAnsi="宋体" w:hint="eastAsia"/>
          <w:bCs/>
          <w:color w:val="FF0000"/>
          <w:sz w:val="24"/>
        </w:rPr>
        <w:t>调试</w:t>
      </w:r>
      <w:r>
        <w:rPr>
          <w:rFonts w:ascii="宋体" w:hAnsi="宋体" w:hint="eastAsia"/>
          <w:bCs/>
          <w:sz w:val="24"/>
        </w:rPr>
        <w:t>等均由供货方负责。</w:t>
      </w:r>
    </w:p>
    <w:p w:rsidR="00B2562B" w:rsidRDefault="00BD4950">
      <w:pPr>
        <w:spacing w:line="360" w:lineRule="auto"/>
        <w:ind w:firstLineChars="200" w:firstLine="480"/>
        <w:rPr>
          <w:rFonts w:ascii="ˎ̥" w:hAnsi="ˎ̥" w:cs="宋体"/>
          <w:kern w:val="0"/>
          <w:sz w:val="24"/>
          <w:u w:val="single"/>
        </w:rPr>
      </w:pPr>
      <w:r>
        <w:rPr>
          <w:rFonts w:ascii="宋体" w:hAnsi="宋体" w:hint="eastAsia"/>
          <w:bCs/>
          <w:sz w:val="24"/>
        </w:rPr>
        <w:t>4</w:t>
      </w:r>
      <w:r>
        <w:rPr>
          <w:rFonts w:ascii="宋体" w:hAnsi="宋体" w:hint="eastAsia"/>
          <w:bCs/>
          <w:sz w:val="24"/>
        </w:rPr>
        <w:t>、</w:t>
      </w:r>
      <w:r>
        <w:rPr>
          <w:rFonts w:ascii="宋体" w:hAnsi="宋体" w:hint="eastAsia"/>
          <w:b/>
          <w:sz w:val="24"/>
        </w:rPr>
        <w:t>验收标准：</w:t>
      </w:r>
      <w:r>
        <w:rPr>
          <w:rFonts w:ascii="宋体" w:hAnsi="宋体" w:hint="eastAsia"/>
          <w:sz w:val="24"/>
          <w:szCs w:val="24"/>
        </w:rPr>
        <w:t>按行业通行标准、厂方出厂标准、招标文件要求和乙方投标文件的承诺</w:t>
      </w:r>
      <w:r>
        <w:rPr>
          <w:rFonts w:ascii="宋体" w:hAnsi="宋体" w:hint="eastAsia"/>
          <w:sz w:val="24"/>
          <w:szCs w:val="24"/>
        </w:rPr>
        <w:t>，并不低于国家有关部门最新颁布的标准及规范</w:t>
      </w:r>
      <w:r>
        <w:rPr>
          <w:rFonts w:ascii="宋体" w:hAnsi="宋体" w:hint="eastAsia"/>
          <w:bCs/>
          <w:sz w:val="24"/>
        </w:rPr>
        <w:t>。</w:t>
      </w:r>
    </w:p>
    <w:p w:rsidR="00B2562B" w:rsidRDefault="00BD4950">
      <w:pPr>
        <w:spacing w:line="360" w:lineRule="auto"/>
        <w:ind w:firstLineChars="200" w:firstLine="480"/>
        <w:rPr>
          <w:rFonts w:ascii="宋体" w:hAnsi="宋体"/>
          <w:bCs/>
          <w:sz w:val="24"/>
        </w:rPr>
      </w:pPr>
      <w:r>
        <w:rPr>
          <w:rFonts w:ascii="宋体" w:hAnsi="宋体" w:hint="eastAsia"/>
          <w:bCs/>
          <w:sz w:val="24"/>
        </w:rPr>
        <w:t>5</w:t>
      </w:r>
      <w:r>
        <w:rPr>
          <w:rFonts w:ascii="宋体" w:hAnsi="宋体" w:hint="eastAsia"/>
          <w:bCs/>
          <w:sz w:val="24"/>
        </w:rPr>
        <w:t>、</w:t>
      </w:r>
      <w:r>
        <w:rPr>
          <w:rFonts w:ascii="宋体" w:hAnsi="宋体" w:hint="eastAsia"/>
          <w:b/>
          <w:sz w:val="24"/>
        </w:rPr>
        <w:t>付款步骤</w:t>
      </w:r>
      <w:r>
        <w:rPr>
          <w:rFonts w:ascii="宋体" w:hAnsi="宋体" w:hint="eastAsia"/>
          <w:bCs/>
          <w:sz w:val="24"/>
        </w:rPr>
        <w:t>：</w:t>
      </w:r>
    </w:p>
    <w:p w:rsidR="00B2562B" w:rsidRDefault="00BD4950" w:rsidP="00AA0469">
      <w:pPr>
        <w:spacing w:line="276" w:lineRule="auto"/>
        <w:ind w:firstLineChars="149" w:firstLine="358"/>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）设备送抵需方指定的施工现场或设备仓库，并经双方检查合格后签署到货验收单，供方须于当月</w:t>
      </w:r>
      <w:r>
        <w:rPr>
          <w:rFonts w:ascii="宋体" w:hAnsi="宋体" w:cs="宋体" w:hint="eastAsia"/>
          <w:sz w:val="24"/>
          <w:szCs w:val="24"/>
        </w:rPr>
        <w:t>25</w:t>
      </w:r>
      <w:r>
        <w:rPr>
          <w:rFonts w:ascii="宋体" w:hAnsi="宋体" w:cs="宋体" w:hint="eastAsia"/>
          <w:sz w:val="24"/>
          <w:szCs w:val="24"/>
        </w:rPr>
        <w:t>日前开具所供货物的全额税务发票，需方在</w:t>
      </w:r>
      <w:r>
        <w:rPr>
          <w:rFonts w:ascii="宋体" w:hAnsi="宋体" w:cs="宋体" w:hint="eastAsia"/>
          <w:sz w:val="24"/>
          <w:szCs w:val="24"/>
        </w:rPr>
        <w:t>30</w:t>
      </w:r>
      <w:r>
        <w:rPr>
          <w:rFonts w:ascii="宋体" w:hAnsi="宋体" w:cs="宋体" w:hint="eastAsia"/>
          <w:sz w:val="24"/>
          <w:szCs w:val="24"/>
        </w:rPr>
        <w:t>天内支付发票金额的</w:t>
      </w:r>
      <w:r>
        <w:rPr>
          <w:rFonts w:ascii="宋体" w:hAnsi="宋体" w:cs="宋体" w:hint="eastAsia"/>
          <w:sz w:val="24"/>
          <w:szCs w:val="24"/>
        </w:rPr>
        <w:t>60%</w:t>
      </w:r>
      <w:r>
        <w:rPr>
          <w:rFonts w:ascii="宋体" w:hAnsi="宋体" w:cs="宋体" w:hint="eastAsia"/>
          <w:sz w:val="24"/>
          <w:szCs w:val="24"/>
        </w:rPr>
        <w:t>货款；</w:t>
      </w:r>
    </w:p>
    <w:p w:rsidR="00B2562B" w:rsidRDefault="00BD4950">
      <w:pPr>
        <w:spacing w:line="276" w:lineRule="auto"/>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）设备正常运行验收合格后</w:t>
      </w:r>
      <w:r>
        <w:rPr>
          <w:rFonts w:ascii="宋体" w:hAnsi="宋体" w:cs="宋体" w:hint="eastAsia"/>
          <w:sz w:val="24"/>
          <w:szCs w:val="24"/>
        </w:rPr>
        <w:t>30</w:t>
      </w:r>
      <w:r>
        <w:rPr>
          <w:rFonts w:ascii="宋体" w:hAnsi="宋体" w:cs="宋体" w:hint="eastAsia"/>
          <w:sz w:val="24"/>
          <w:szCs w:val="24"/>
        </w:rPr>
        <w:t>天内支付所供货物发票金额的</w:t>
      </w:r>
      <w:r>
        <w:rPr>
          <w:rFonts w:ascii="宋体" w:hAnsi="宋体" w:cs="宋体" w:hint="eastAsia"/>
          <w:sz w:val="24"/>
          <w:szCs w:val="24"/>
        </w:rPr>
        <w:t>30%</w:t>
      </w:r>
      <w:r>
        <w:rPr>
          <w:rFonts w:ascii="宋体" w:hAnsi="宋体" w:cs="宋体" w:hint="eastAsia"/>
          <w:sz w:val="24"/>
          <w:szCs w:val="24"/>
        </w:rPr>
        <w:t>；</w:t>
      </w:r>
    </w:p>
    <w:p w:rsidR="00B2562B" w:rsidRDefault="00BD4950">
      <w:pPr>
        <w:spacing w:line="276" w:lineRule="auto"/>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）质保期一年满后，无质量问题</w:t>
      </w:r>
      <w:r>
        <w:rPr>
          <w:rFonts w:ascii="宋体" w:hAnsi="宋体" w:cs="宋体" w:hint="eastAsia"/>
          <w:sz w:val="24"/>
          <w:szCs w:val="24"/>
        </w:rPr>
        <w:t>30</w:t>
      </w:r>
      <w:r>
        <w:rPr>
          <w:rFonts w:ascii="宋体" w:hAnsi="宋体" w:cs="宋体" w:hint="eastAsia"/>
          <w:sz w:val="24"/>
          <w:szCs w:val="24"/>
        </w:rPr>
        <w:t>天内支付所供货物发票金额的</w:t>
      </w:r>
      <w:r>
        <w:rPr>
          <w:rFonts w:ascii="宋体" w:hAnsi="宋体" w:cs="宋体" w:hint="eastAsia"/>
          <w:sz w:val="24"/>
          <w:szCs w:val="24"/>
        </w:rPr>
        <w:t>10%</w:t>
      </w:r>
    </w:p>
    <w:p w:rsidR="00B2562B" w:rsidRDefault="00BD4950">
      <w:pPr>
        <w:pStyle w:val="Normal00"/>
        <w:spacing w:line="380" w:lineRule="exact"/>
        <w:rPr>
          <w:rFonts w:ascii="宋体" w:eastAsia="宋体" w:hAnsi="宋体" w:cs="宋体"/>
          <w:b w:val="0"/>
          <w:kern w:val="2"/>
          <w:sz w:val="24"/>
        </w:rPr>
      </w:pPr>
      <w:r>
        <w:rPr>
          <w:rFonts w:ascii="宋体" w:eastAsia="宋体" w:hAnsi="宋体" w:cs="宋体" w:hint="eastAsia"/>
          <w:b w:val="0"/>
          <w:kern w:val="2"/>
          <w:sz w:val="24"/>
        </w:rPr>
        <w:t xml:space="preserve">   </w:t>
      </w:r>
      <w:r>
        <w:rPr>
          <w:rFonts w:ascii="宋体" w:eastAsia="宋体" w:hAnsi="宋体" w:cs="宋体" w:hint="eastAsia"/>
          <w:b w:val="0"/>
          <w:kern w:val="2"/>
          <w:sz w:val="24"/>
        </w:rPr>
        <w:t>（</w:t>
      </w:r>
      <w:r>
        <w:rPr>
          <w:rFonts w:ascii="宋体" w:eastAsia="宋体" w:hAnsi="宋体" w:cs="宋体" w:hint="eastAsia"/>
          <w:b w:val="0"/>
          <w:kern w:val="2"/>
          <w:sz w:val="24"/>
        </w:rPr>
        <w:t>4</w:t>
      </w:r>
      <w:r>
        <w:rPr>
          <w:rFonts w:ascii="宋体" w:eastAsia="宋体" w:hAnsi="宋体" w:cs="宋体" w:hint="eastAsia"/>
          <w:b w:val="0"/>
          <w:kern w:val="2"/>
          <w:sz w:val="24"/>
        </w:rPr>
        <w:t>）付款方式：银行转帐。</w:t>
      </w:r>
    </w:p>
    <w:p w:rsidR="00B2562B" w:rsidRDefault="00BD4950">
      <w:pPr>
        <w:pStyle w:val="a0"/>
        <w:ind w:firstLineChars="200" w:firstLine="480"/>
        <w:rPr>
          <w:rFonts w:ascii="宋体" w:hAnsi="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）履约保证金的退还：履约保证金于货物安装完毕验收合格后的三十个工作日内无息退还。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ascii="宋体" w:hAnsi="宋体" w:hint="eastAsia"/>
          <w:sz w:val="24"/>
          <w:szCs w:val="24"/>
        </w:rPr>
        <w:t>。</w:t>
      </w:r>
    </w:p>
    <w:p w:rsidR="00B2562B" w:rsidRDefault="00B2562B">
      <w:pPr>
        <w:pStyle w:val="Normal00"/>
        <w:spacing w:line="380" w:lineRule="exact"/>
        <w:rPr>
          <w:rFonts w:ascii="宋体" w:eastAsia="宋体" w:hAnsi="宋体" w:cs="宋体"/>
          <w:b w:val="0"/>
          <w:kern w:val="2"/>
          <w:sz w:val="24"/>
        </w:rPr>
      </w:pPr>
    </w:p>
    <w:p w:rsidR="00B2562B" w:rsidRDefault="00B2562B">
      <w:pPr>
        <w:spacing w:line="360" w:lineRule="auto"/>
        <w:rPr>
          <w:rFonts w:ascii="宋体" w:hAnsi="宋体" w:cs="宋体"/>
          <w:color w:val="000000"/>
          <w:sz w:val="24"/>
          <w:szCs w:val="24"/>
        </w:rPr>
      </w:pPr>
    </w:p>
    <w:p w:rsidR="00B2562B" w:rsidRDefault="00B2562B">
      <w:pPr>
        <w:spacing w:line="360" w:lineRule="auto"/>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D4950">
      <w:pPr>
        <w:spacing w:line="360" w:lineRule="auto"/>
        <w:jc w:val="center"/>
        <w:outlineLvl w:val="0"/>
        <w:rPr>
          <w:rFonts w:ascii="黑体" w:eastAsia="黑体" w:hAnsi="黑体"/>
          <w:sz w:val="28"/>
        </w:rPr>
      </w:pPr>
      <w:r>
        <w:rPr>
          <w:rFonts w:ascii="黑体" w:eastAsia="黑体" w:hAnsi="黑体" w:hint="eastAsia"/>
          <w:sz w:val="28"/>
        </w:rPr>
        <w:t>第四章合同书（格式文本）</w:t>
      </w:r>
      <w:bookmarkEnd w:id="36"/>
    </w:p>
    <w:p w:rsidR="00B2562B" w:rsidRDefault="00B2562B">
      <w:pPr>
        <w:jc w:val="right"/>
        <w:rPr>
          <w:rFonts w:ascii="黑体" w:eastAsia="黑体" w:hAnsi="黑体"/>
          <w:sz w:val="28"/>
        </w:rPr>
      </w:pPr>
    </w:p>
    <w:p w:rsidR="00B2562B" w:rsidRDefault="00BD4950">
      <w:pPr>
        <w:spacing w:line="360" w:lineRule="auto"/>
        <w:ind w:firstLineChars="200" w:firstLine="480"/>
        <w:rPr>
          <w:rFonts w:ascii="宋体"/>
          <w:bCs/>
          <w:color w:val="000000"/>
          <w:sz w:val="24"/>
        </w:rPr>
      </w:pPr>
      <w:r>
        <w:rPr>
          <w:rFonts w:ascii="宋体" w:hAnsi="宋体" w:hint="eastAsia"/>
          <w:bCs/>
          <w:color w:val="000000"/>
          <w:sz w:val="24"/>
        </w:rPr>
        <w:t>本合同于年月日由宜兴水务集团有限公司（以下简称甲方）与（以下简称乙方）签订。甲方愿以总价款人民币元（￥）向乙方购买，并经双方协商同意下列条款：</w:t>
      </w:r>
    </w:p>
    <w:p w:rsidR="00B2562B" w:rsidRDefault="00BD4950">
      <w:pPr>
        <w:spacing w:line="360" w:lineRule="auto"/>
        <w:ind w:firstLineChars="200" w:firstLine="480"/>
        <w:rPr>
          <w:rFonts w:ascii="宋体"/>
          <w:bCs/>
          <w:color w:val="000000"/>
          <w:sz w:val="24"/>
        </w:rPr>
      </w:pPr>
      <w:r>
        <w:rPr>
          <w:rFonts w:ascii="宋体" w:hAnsi="宋体" w:hint="eastAsia"/>
          <w:bCs/>
          <w:color w:val="000000"/>
          <w:sz w:val="24"/>
        </w:rPr>
        <w:t>一、本合同双方必须遵守《中华人民共和国民法典》，并各自履行应负的全部责任。</w:t>
      </w:r>
    </w:p>
    <w:p w:rsidR="00B2562B" w:rsidRDefault="00BD4950">
      <w:pPr>
        <w:spacing w:line="360" w:lineRule="auto"/>
        <w:ind w:firstLineChars="200" w:firstLine="480"/>
        <w:rPr>
          <w:rFonts w:ascii="宋体"/>
          <w:bCs/>
          <w:sz w:val="24"/>
        </w:rPr>
      </w:pPr>
      <w:r>
        <w:rPr>
          <w:rFonts w:ascii="宋体" w:hAnsi="宋体" w:hint="eastAsia"/>
          <w:bCs/>
          <w:sz w:val="24"/>
        </w:rPr>
        <w:t>二、下列文件均为本合同不可分割部分：</w:t>
      </w:r>
    </w:p>
    <w:p w:rsidR="00B2562B" w:rsidRDefault="00BD4950">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Pr>
          <w:rFonts w:ascii="宋体" w:hAnsi="宋体" w:hint="eastAsia"/>
          <w:bCs/>
          <w:sz w:val="24"/>
        </w:rPr>
        <w:t>YXGYJT202503013</w:t>
      </w:r>
      <w:r>
        <w:rPr>
          <w:rFonts w:ascii="宋体" w:hAnsi="宋体" w:hint="eastAsia"/>
          <w:bCs/>
          <w:sz w:val="24"/>
        </w:rPr>
        <w:t>）；（</w:t>
      </w:r>
      <w:r>
        <w:rPr>
          <w:rFonts w:ascii="宋体" w:hAnsi="宋体"/>
          <w:bCs/>
          <w:sz w:val="24"/>
        </w:rPr>
        <w:t>5</w:t>
      </w:r>
      <w:r>
        <w:rPr>
          <w:rFonts w:ascii="宋体" w:hAnsi="宋体" w:hint="eastAsia"/>
          <w:bCs/>
          <w:sz w:val="24"/>
        </w:rPr>
        <w:t>）乙方在投标过程中所作的其他有关承诺、声明、书面澄清等。</w:t>
      </w:r>
    </w:p>
    <w:p w:rsidR="00B2562B" w:rsidRDefault="00BD4950">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三、乙方保证全部按照合同条款的规定和交货的期限向甲方提供上述合格的产品和服务。</w:t>
      </w:r>
    </w:p>
    <w:p w:rsidR="00B2562B" w:rsidRDefault="00BD4950">
      <w:pPr>
        <w:spacing w:line="360" w:lineRule="auto"/>
        <w:ind w:firstLineChars="200" w:firstLine="480"/>
        <w:rPr>
          <w:rFonts w:asci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的供货产品逐项进行验收，在确认供货产品符合采购需求的基础上，填写项目验收单并加盖单位公章。</w:t>
      </w:r>
    </w:p>
    <w:p w:rsidR="00B2562B" w:rsidRDefault="00BD4950">
      <w:pPr>
        <w:spacing w:line="360" w:lineRule="auto"/>
        <w:ind w:firstLineChars="200" w:firstLine="480"/>
        <w:rPr>
          <w:rFonts w:asci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供货完毕凭正式发票按合同规定的时间、步骤和方法与甲方结算采购资金。</w:t>
      </w:r>
    </w:p>
    <w:p w:rsidR="00B2562B" w:rsidRDefault="00BD4950">
      <w:pPr>
        <w:spacing w:line="360" w:lineRule="auto"/>
        <w:ind w:firstLineChars="200" w:firstLine="480"/>
        <w:rPr>
          <w:rFonts w:ascii="宋体"/>
          <w:bCs/>
          <w:sz w:val="24"/>
        </w:rPr>
      </w:pPr>
      <w:bookmarkStart w:id="38" w:name="_Toc32439"/>
      <w:r>
        <w:rPr>
          <w:rFonts w:ascii="宋体" w:hAnsi="宋体" w:hint="eastAsia"/>
          <w:bCs/>
          <w:sz w:val="24"/>
        </w:rPr>
        <w:t>六、本合同一式伍份，双方各持贰份，报送上级主管部门存档</w:t>
      </w:r>
      <w:r>
        <w:rPr>
          <w:rFonts w:ascii="宋体" w:hAnsi="宋体" w:hint="eastAsia"/>
          <w:bCs/>
          <w:sz w:val="24"/>
        </w:rPr>
        <w:t>壹</w:t>
      </w:r>
      <w:r>
        <w:rPr>
          <w:rFonts w:ascii="宋体" w:hAnsi="宋体" w:hint="eastAsia"/>
          <w:bCs/>
          <w:sz w:val="24"/>
        </w:rPr>
        <w:t>份。</w:t>
      </w:r>
    </w:p>
    <w:tbl>
      <w:tblPr>
        <w:tblW w:w="0" w:type="auto"/>
        <w:jc w:val="center"/>
        <w:tblLayout w:type="fixed"/>
        <w:tblCellMar>
          <w:left w:w="0" w:type="dxa"/>
          <w:right w:w="0" w:type="dxa"/>
        </w:tblCellMar>
        <w:tblLook w:val="04A0"/>
      </w:tblPr>
      <w:tblGrid>
        <w:gridCol w:w="4677"/>
        <w:gridCol w:w="4643"/>
      </w:tblGrid>
      <w:tr w:rsidR="00B2562B">
        <w:trPr>
          <w:jc w:val="center"/>
        </w:trPr>
        <w:tc>
          <w:tcPr>
            <w:tcW w:w="4677" w:type="dxa"/>
          </w:tcPr>
          <w:p w:rsidR="00B2562B" w:rsidRDefault="00BD4950">
            <w:pPr>
              <w:widowControl/>
              <w:adjustRightInd w:val="0"/>
              <w:jc w:val="left"/>
              <w:rPr>
                <w:rFonts w:ascii="宋体" w:cs="宋体"/>
                <w:kern w:val="0"/>
                <w:sz w:val="24"/>
                <w:lang w:val="zh-CN"/>
              </w:rPr>
            </w:pPr>
            <w:bookmarkStart w:id="39" w:name="OLE_LINK46"/>
            <w:bookmarkStart w:id="40" w:name="_Toc29499"/>
            <w:r>
              <w:rPr>
                <w:rFonts w:ascii="宋体" w:hAnsi="宋体" w:cs="宋体" w:hint="eastAsia"/>
                <w:kern w:val="0"/>
                <w:sz w:val="24"/>
                <w:lang w:val="zh-CN"/>
              </w:rPr>
              <w:t>甲方（招标人）：（盖章）</w:t>
            </w:r>
            <w:bookmarkEnd w:id="39"/>
          </w:p>
        </w:tc>
        <w:tc>
          <w:tcPr>
            <w:tcW w:w="4643" w:type="dxa"/>
          </w:tcPr>
          <w:p w:rsidR="00B2562B" w:rsidRDefault="00BD4950">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B2562B" w:rsidRDefault="00B2562B">
            <w:pPr>
              <w:widowControl/>
              <w:adjustRightInd w:val="0"/>
              <w:jc w:val="left"/>
              <w:rPr>
                <w:rFonts w:ascii="宋体" w:cs="宋体"/>
                <w:kern w:val="0"/>
                <w:sz w:val="24"/>
                <w:lang w:val="zh-CN"/>
              </w:rPr>
            </w:pPr>
          </w:p>
        </w:tc>
      </w:tr>
      <w:tr w:rsidR="00B2562B">
        <w:trPr>
          <w:jc w:val="center"/>
        </w:trPr>
        <w:tc>
          <w:tcPr>
            <w:tcW w:w="4677" w:type="dxa"/>
          </w:tcPr>
          <w:p w:rsidR="00B2562B" w:rsidRDefault="00BD4950">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B2562B" w:rsidRDefault="00B2562B">
            <w:pPr>
              <w:widowControl/>
              <w:adjustRightInd w:val="0"/>
              <w:jc w:val="left"/>
              <w:rPr>
                <w:rFonts w:ascii="宋体" w:cs="宋体"/>
                <w:kern w:val="0"/>
                <w:sz w:val="24"/>
                <w:lang w:val="zh-CN"/>
              </w:rPr>
            </w:pPr>
          </w:p>
          <w:p w:rsidR="00B2562B" w:rsidRDefault="00B2562B">
            <w:pPr>
              <w:widowControl/>
              <w:adjustRightInd w:val="0"/>
              <w:jc w:val="left"/>
              <w:rPr>
                <w:rFonts w:ascii="宋体" w:cs="宋体"/>
                <w:kern w:val="0"/>
                <w:sz w:val="24"/>
                <w:lang w:val="zh-CN"/>
              </w:rPr>
            </w:pPr>
          </w:p>
          <w:p w:rsidR="00B2562B" w:rsidRDefault="00B2562B">
            <w:pPr>
              <w:widowControl/>
              <w:adjustRightInd w:val="0"/>
              <w:jc w:val="left"/>
              <w:rPr>
                <w:rFonts w:ascii="宋体" w:cs="宋体"/>
                <w:kern w:val="0"/>
                <w:sz w:val="24"/>
                <w:lang w:val="zh-CN"/>
              </w:rPr>
            </w:pPr>
          </w:p>
        </w:tc>
        <w:tc>
          <w:tcPr>
            <w:tcW w:w="4643" w:type="dxa"/>
          </w:tcPr>
          <w:p w:rsidR="00B2562B" w:rsidRDefault="00BD4950">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B2562B">
        <w:trPr>
          <w:jc w:val="center"/>
        </w:trPr>
        <w:tc>
          <w:tcPr>
            <w:tcW w:w="4677" w:type="dxa"/>
          </w:tcPr>
          <w:p w:rsidR="00B2562B" w:rsidRDefault="00BD4950">
            <w:pPr>
              <w:widowControl/>
              <w:adjustRightInd w:val="0"/>
              <w:jc w:val="left"/>
              <w:rPr>
                <w:rFonts w:ascii="宋体" w:cs="宋体"/>
                <w:kern w:val="0"/>
                <w:sz w:val="24"/>
              </w:rPr>
            </w:pPr>
            <w:bookmarkStart w:id="41" w:name="OLE_LINK47"/>
            <w:r>
              <w:rPr>
                <w:rFonts w:ascii="宋体" w:hAnsi="宋体" w:cs="宋体" w:hint="eastAsia"/>
                <w:kern w:val="0"/>
                <w:sz w:val="24"/>
                <w:lang w:val="zh-CN"/>
              </w:rPr>
              <w:t>电话：</w:t>
            </w:r>
            <w:bookmarkEnd w:id="41"/>
          </w:p>
        </w:tc>
        <w:tc>
          <w:tcPr>
            <w:tcW w:w="4643" w:type="dxa"/>
          </w:tcPr>
          <w:p w:rsidR="00B2562B" w:rsidRDefault="00BD4950">
            <w:pPr>
              <w:widowControl/>
              <w:adjustRightInd w:val="0"/>
              <w:jc w:val="left"/>
              <w:rPr>
                <w:rFonts w:ascii="宋体" w:cs="宋体"/>
                <w:kern w:val="0"/>
                <w:sz w:val="24"/>
              </w:rPr>
            </w:pPr>
            <w:r>
              <w:rPr>
                <w:rFonts w:ascii="宋体" w:hAnsi="宋体" w:cs="宋体" w:hint="eastAsia"/>
                <w:kern w:val="0"/>
                <w:sz w:val="24"/>
                <w:lang w:val="zh-CN"/>
              </w:rPr>
              <w:t>电话：</w:t>
            </w:r>
          </w:p>
        </w:tc>
      </w:tr>
      <w:tr w:rsidR="00B2562B">
        <w:trPr>
          <w:jc w:val="center"/>
        </w:trPr>
        <w:tc>
          <w:tcPr>
            <w:tcW w:w="4677" w:type="dxa"/>
          </w:tcPr>
          <w:p w:rsidR="00B2562B" w:rsidRDefault="00BD4950">
            <w:pPr>
              <w:widowControl/>
              <w:adjustRightInd w:val="0"/>
              <w:jc w:val="left"/>
              <w:rPr>
                <w:rFonts w:ascii="宋体" w:cs="宋体"/>
                <w:kern w:val="0"/>
                <w:sz w:val="24"/>
              </w:rPr>
            </w:pPr>
            <w:bookmarkStart w:id="42" w:name="OLE_LINK50"/>
            <w:r>
              <w:rPr>
                <w:rFonts w:ascii="宋体" w:hAnsi="宋体" w:cs="宋体" w:hint="eastAsia"/>
                <w:kern w:val="0"/>
                <w:sz w:val="24"/>
                <w:lang w:val="zh-CN"/>
              </w:rPr>
              <w:t>开户银行：</w:t>
            </w:r>
            <w:bookmarkEnd w:id="42"/>
          </w:p>
        </w:tc>
        <w:tc>
          <w:tcPr>
            <w:tcW w:w="4643" w:type="dxa"/>
          </w:tcPr>
          <w:p w:rsidR="00B2562B" w:rsidRDefault="00BD4950">
            <w:pPr>
              <w:widowControl/>
              <w:adjustRightInd w:val="0"/>
              <w:jc w:val="left"/>
              <w:rPr>
                <w:rFonts w:ascii="宋体" w:cs="宋体"/>
                <w:kern w:val="0"/>
                <w:sz w:val="24"/>
              </w:rPr>
            </w:pPr>
            <w:r>
              <w:rPr>
                <w:rFonts w:ascii="宋体" w:hAnsi="宋体" w:cs="宋体" w:hint="eastAsia"/>
                <w:kern w:val="0"/>
                <w:sz w:val="24"/>
                <w:lang w:val="zh-CN"/>
              </w:rPr>
              <w:t>开户银行：</w:t>
            </w:r>
          </w:p>
        </w:tc>
      </w:tr>
      <w:tr w:rsidR="00B2562B">
        <w:trPr>
          <w:jc w:val="center"/>
        </w:trPr>
        <w:tc>
          <w:tcPr>
            <w:tcW w:w="4677" w:type="dxa"/>
          </w:tcPr>
          <w:p w:rsidR="00B2562B" w:rsidRDefault="00BD4950">
            <w:pPr>
              <w:widowControl/>
              <w:adjustRightInd w:val="0"/>
              <w:jc w:val="left"/>
              <w:rPr>
                <w:rFonts w:ascii="宋体" w:cs="宋体"/>
                <w:kern w:val="0"/>
                <w:sz w:val="24"/>
              </w:rPr>
            </w:pPr>
            <w:bookmarkStart w:id="43" w:name="OLE_LINK52"/>
            <w:r>
              <w:rPr>
                <w:rFonts w:ascii="宋体" w:hAnsi="宋体" w:cs="宋体" w:hint="eastAsia"/>
                <w:kern w:val="0"/>
                <w:sz w:val="24"/>
                <w:lang w:val="zh-CN"/>
              </w:rPr>
              <w:t>账号：</w:t>
            </w:r>
            <w:bookmarkEnd w:id="43"/>
          </w:p>
        </w:tc>
        <w:tc>
          <w:tcPr>
            <w:tcW w:w="4643" w:type="dxa"/>
          </w:tcPr>
          <w:p w:rsidR="00B2562B" w:rsidRDefault="00BD4950">
            <w:pPr>
              <w:widowControl/>
              <w:adjustRightInd w:val="0"/>
              <w:jc w:val="left"/>
              <w:rPr>
                <w:rFonts w:ascii="宋体" w:cs="宋体"/>
                <w:kern w:val="0"/>
                <w:sz w:val="24"/>
                <w:lang w:val="zh-CN"/>
              </w:rPr>
            </w:pPr>
            <w:r>
              <w:rPr>
                <w:rFonts w:ascii="宋体" w:hAnsi="宋体" w:cs="宋体" w:hint="eastAsia"/>
                <w:kern w:val="0"/>
                <w:sz w:val="24"/>
                <w:lang w:val="zh-CN"/>
              </w:rPr>
              <w:t>账号：</w:t>
            </w:r>
          </w:p>
          <w:p w:rsidR="00B2562B" w:rsidRDefault="00B2562B">
            <w:pPr>
              <w:widowControl/>
              <w:adjustRightInd w:val="0"/>
              <w:jc w:val="left"/>
              <w:rPr>
                <w:rFonts w:ascii="宋体" w:cs="宋体"/>
                <w:kern w:val="0"/>
                <w:sz w:val="24"/>
                <w:lang w:val="zh-CN"/>
              </w:rPr>
            </w:pPr>
          </w:p>
        </w:tc>
      </w:tr>
      <w:tr w:rsidR="00B2562B">
        <w:trPr>
          <w:jc w:val="center"/>
        </w:trPr>
        <w:tc>
          <w:tcPr>
            <w:tcW w:w="4677" w:type="dxa"/>
          </w:tcPr>
          <w:p w:rsidR="00B2562B" w:rsidRDefault="00BD4950">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B2562B" w:rsidRDefault="00BD4950">
            <w:pPr>
              <w:widowControl/>
              <w:adjustRightInd w:val="0"/>
              <w:jc w:val="left"/>
              <w:rPr>
                <w:rFonts w:ascii="宋体" w:cs="宋体"/>
                <w:kern w:val="0"/>
                <w:sz w:val="24"/>
                <w:lang w:val="zh-CN"/>
              </w:rPr>
            </w:pPr>
            <w:r>
              <w:rPr>
                <w:rFonts w:ascii="宋体" w:cs="宋体" w:hint="eastAsia"/>
                <w:kern w:val="0"/>
                <w:sz w:val="24"/>
                <w:lang w:val="zh-CN"/>
              </w:rPr>
              <w:t>住所：</w:t>
            </w:r>
          </w:p>
        </w:tc>
      </w:tr>
      <w:tr w:rsidR="00B2562B">
        <w:trPr>
          <w:jc w:val="center"/>
        </w:trPr>
        <w:tc>
          <w:tcPr>
            <w:tcW w:w="4677" w:type="dxa"/>
          </w:tcPr>
          <w:p w:rsidR="00B2562B" w:rsidRDefault="00BD4950">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B2562B" w:rsidRDefault="00BD4950">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B2562B" w:rsidRDefault="00BD4950">
      <w:pPr>
        <w:spacing w:line="360" w:lineRule="auto"/>
        <w:jc w:val="center"/>
        <w:outlineLvl w:val="0"/>
        <w:rPr>
          <w:rFonts w:ascii="黑体" w:eastAsia="黑体" w:hAnsi="黑体"/>
          <w:sz w:val="28"/>
        </w:rPr>
      </w:pPr>
      <w:r>
        <w:rPr>
          <w:rFonts w:ascii="楷体_GB2312" w:eastAsia="楷体_GB2312"/>
          <w:b/>
          <w:sz w:val="32"/>
          <w:szCs w:val="32"/>
        </w:rPr>
        <w:br w:type="page"/>
      </w:r>
      <w:bookmarkStart w:id="44" w:name="_Toc130196231"/>
      <w:bookmarkEnd w:id="38"/>
      <w:bookmarkEnd w:id="40"/>
      <w:r>
        <w:rPr>
          <w:rFonts w:ascii="黑体" w:eastAsia="黑体" w:hAnsi="黑体" w:hint="eastAsia"/>
          <w:sz w:val="28"/>
        </w:rPr>
        <w:lastRenderedPageBreak/>
        <w:t>合同条款</w:t>
      </w:r>
      <w:bookmarkEnd w:id="44"/>
    </w:p>
    <w:p w:rsidR="00B2562B" w:rsidRDefault="00BD4950">
      <w:pPr>
        <w:spacing w:line="360" w:lineRule="auto"/>
        <w:ind w:firstLineChars="200" w:firstLine="480"/>
        <w:rPr>
          <w:rFonts w:ascii="宋体"/>
          <w:bCs/>
          <w:sz w:val="24"/>
        </w:rPr>
      </w:pPr>
      <w:r>
        <w:rPr>
          <w:rFonts w:ascii="宋体" w:hAnsi="宋体" w:hint="eastAsia"/>
          <w:bCs/>
          <w:sz w:val="24"/>
        </w:rPr>
        <w:t>根据采购项目编号：</w:t>
      </w:r>
      <w:r>
        <w:rPr>
          <w:rFonts w:ascii="宋体" w:hAnsi="宋体" w:hint="eastAsia"/>
          <w:bCs/>
          <w:sz w:val="24"/>
        </w:rPr>
        <w:t>YXGYJT202503013</w:t>
      </w:r>
      <w:r>
        <w:rPr>
          <w:rFonts w:ascii="宋体" w:hAnsi="宋体" w:hint="eastAsia"/>
          <w:bCs/>
          <w:sz w:val="24"/>
        </w:rPr>
        <w:t>招标文件和该项目的中标通知书及乙方投标文件，双方就此次中标的设备和相关问题，同意按下列条款规定执行。</w:t>
      </w:r>
    </w:p>
    <w:p w:rsidR="00B2562B" w:rsidRDefault="00BD4950">
      <w:pPr>
        <w:spacing w:line="360" w:lineRule="auto"/>
        <w:ind w:firstLineChars="200" w:firstLine="480"/>
        <w:rPr>
          <w:rFonts w:ascii="宋体"/>
          <w:bCs/>
          <w:sz w:val="24"/>
        </w:rPr>
      </w:pPr>
      <w:r>
        <w:rPr>
          <w:rFonts w:ascii="宋体" w:hAnsi="宋体" w:hint="eastAsia"/>
          <w:bCs/>
          <w:sz w:val="24"/>
        </w:rPr>
        <w:t>一、合同内容：甲方向乙方购买。</w:t>
      </w:r>
    </w:p>
    <w:bookmarkEnd w:id="37"/>
    <w:p w:rsidR="00B2562B" w:rsidRDefault="00BD4950">
      <w:pPr>
        <w:spacing w:line="276" w:lineRule="auto"/>
        <w:ind w:firstLineChars="200" w:firstLine="480"/>
        <w:rPr>
          <w:rFonts w:ascii="宋体" w:hAnsi="宋体"/>
          <w:sz w:val="24"/>
          <w:szCs w:val="24"/>
        </w:rPr>
      </w:pPr>
      <w:r>
        <w:rPr>
          <w:rFonts w:ascii="宋体" w:hAnsi="宋体" w:hint="eastAsia"/>
          <w:sz w:val="24"/>
          <w:szCs w:val="24"/>
        </w:rPr>
        <w:t>二、价格及支付</w:t>
      </w:r>
    </w:p>
    <w:p w:rsidR="00B2562B" w:rsidRDefault="00BD4950" w:rsidP="00AA0469">
      <w:pPr>
        <w:spacing w:line="360" w:lineRule="auto"/>
        <w:ind w:firstLineChars="199" w:firstLine="478"/>
        <w:rPr>
          <w:rFonts w:ascii="宋体" w:hAnsi="宋体"/>
          <w:bCs/>
          <w:sz w:val="24"/>
        </w:rPr>
      </w:pPr>
      <w:r>
        <w:rPr>
          <w:rFonts w:ascii="宋体" w:hAnsi="宋体" w:hint="eastAsia"/>
          <w:bCs/>
          <w:sz w:val="24"/>
        </w:rPr>
        <w:t>1</w:t>
      </w:r>
      <w:r>
        <w:rPr>
          <w:rFonts w:ascii="宋体" w:hAnsi="宋体" w:hint="eastAsia"/>
          <w:bCs/>
          <w:sz w:val="24"/>
        </w:rPr>
        <w:t>、</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w:t>
      </w:r>
      <w:r>
        <w:rPr>
          <w:rFonts w:ascii="宋体" w:hAnsi="宋体" w:hint="eastAsia"/>
          <w:bCs/>
          <w:sz w:val="24"/>
        </w:rPr>
        <w:t>以上为含税价。不含税价为￥元，税金为￥元，增值税税率为</w:t>
      </w:r>
      <w:r>
        <w:rPr>
          <w:rFonts w:ascii="宋体" w:hAnsi="宋体" w:hint="eastAsia"/>
          <w:bCs/>
          <w:sz w:val="24"/>
        </w:rPr>
        <w:t>%</w:t>
      </w:r>
      <w:r>
        <w:rPr>
          <w:rFonts w:ascii="宋体" w:hAnsi="宋体" w:hint="eastAsia"/>
          <w:bCs/>
          <w:sz w:val="24"/>
        </w:rPr>
        <w:t>。</w:t>
      </w:r>
    </w:p>
    <w:p w:rsidR="00B2562B" w:rsidRDefault="00BD4950">
      <w:pPr>
        <w:pStyle w:val="11"/>
        <w:spacing w:line="276" w:lineRule="auto"/>
        <w:ind w:firstLine="490"/>
        <w:rPr>
          <w:rFonts w:ascii="宋体" w:hAnsi="宋体"/>
          <w:sz w:val="24"/>
        </w:rPr>
      </w:pPr>
      <w:r>
        <w:rPr>
          <w:rFonts w:ascii="宋体" w:hAnsi="宋体" w:hint="eastAsia"/>
          <w:sz w:val="24"/>
        </w:rPr>
        <w:t>2</w:t>
      </w:r>
      <w:r>
        <w:rPr>
          <w:rFonts w:ascii="宋体" w:hAnsi="宋体" w:hint="eastAsia"/>
          <w:sz w:val="24"/>
        </w:rPr>
        <w:t>、本合同为固定单价合同，投标单价</w:t>
      </w:r>
      <w:r>
        <w:rPr>
          <w:rFonts w:ascii="ˎ̥" w:hAnsi="ˎ̥" w:cs="宋体" w:hint="eastAsia"/>
          <w:kern w:val="0"/>
          <w:sz w:val="24"/>
          <w:u w:val="single"/>
        </w:rPr>
        <w:t>已全部考虑了包括所有服务、人力、机械、运输、仓储、各种税费、劳保、专利技术、质保、政策性文件（如遇政策性文件调整税费，报价将作相应调整）规定及合同包含的所有风险、责任等各项所有费用。</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、付款步骤：</w:t>
      </w:r>
    </w:p>
    <w:p w:rsidR="00B2562B" w:rsidRDefault="00BD4950" w:rsidP="00AA0469">
      <w:pPr>
        <w:spacing w:line="276" w:lineRule="auto"/>
        <w:ind w:firstLineChars="149" w:firstLine="358"/>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）设备送抵</w:t>
      </w:r>
      <w:r>
        <w:rPr>
          <w:rFonts w:ascii="宋体" w:hAnsi="宋体" w:cs="宋体" w:hint="eastAsia"/>
          <w:sz w:val="24"/>
          <w:szCs w:val="24"/>
        </w:rPr>
        <w:t>甲</w:t>
      </w:r>
      <w:r>
        <w:rPr>
          <w:rFonts w:ascii="宋体" w:hAnsi="宋体" w:cs="宋体" w:hint="eastAsia"/>
          <w:sz w:val="24"/>
          <w:szCs w:val="24"/>
        </w:rPr>
        <w:t>方指定的施工现场或设备仓库，并经双方检查合格后签署到货验收单，</w:t>
      </w:r>
      <w:r>
        <w:rPr>
          <w:rFonts w:ascii="宋体" w:hAnsi="宋体" w:cs="宋体" w:hint="eastAsia"/>
          <w:sz w:val="24"/>
          <w:szCs w:val="24"/>
        </w:rPr>
        <w:t>乙</w:t>
      </w:r>
      <w:r>
        <w:rPr>
          <w:rFonts w:ascii="宋体" w:hAnsi="宋体" w:cs="宋体" w:hint="eastAsia"/>
          <w:sz w:val="24"/>
          <w:szCs w:val="24"/>
        </w:rPr>
        <w:t>方须于当月</w:t>
      </w:r>
      <w:r>
        <w:rPr>
          <w:rFonts w:ascii="宋体" w:hAnsi="宋体" w:cs="宋体" w:hint="eastAsia"/>
          <w:sz w:val="24"/>
          <w:szCs w:val="24"/>
        </w:rPr>
        <w:t>25</w:t>
      </w:r>
      <w:r>
        <w:rPr>
          <w:rFonts w:ascii="宋体" w:hAnsi="宋体" w:cs="宋体" w:hint="eastAsia"/>
          <w:sz w:val="24"/>
          <w:szCs w:val="24"/>
        </w:rPr>
        <w:t>日前开具所供货物的全额税务发票，</w:t>
      </w:r>
      <w:r>
        <w:rPr>
          <w:rFonts w:ascii="宋体" w:hAnsi="宋体" w:cs="宋体" w:hint="eastAsia"/>
          <w:sz w:val="24"/>
          <w:szCs w:val="24"/>
        </w:rPr>
        <w:t>甲</w:t>
      </w:r>
      <w:r>
        <w:rPr>
          <w:rFonts w:ascii="宋体" w:hAnsi="宋体" w:cs="宋体" w:hint="eastAsia"/>
          <w:sz w:val="24"/>
          <w:szCs w:val="24"/>
        </w:rPr>
        <w:t>方在</w:t>
      </w:r>
      <w:r>
        <w:rPr>
          <w:rFonts w:ascii="宋体" w:hAnsi="宋体" w:cs="宋体" w:hint="eastAsia"/>
          <w:sz w:val="24"/>
          <w:szCs w:val="24"/>
        </w:rPr>
        <w:t>30</w:t>
      </w:r>
      <w:r>
        <w:rPr>
          <w:rFonts w:ascii="宋体" w:hAnsi="宋体" w:cs="宋体" w:hint="eastAsia"/>
          <w:sz w:val="24"/>
          <w:szCs w:val="24"/>
        </w:rPr>
        <w:t>天内支付发票金额的</w:t>
      </w:r>
      <w:r>
        <w:rPr>
          <w:rFonts w:ascii="宋体" w:hAnsi="宋体" w:cs="宋体" w:hint="eastAsia"/>
          <w:sz w:val="24"/>
          <w:szCs w:val="24"/>
        </w:rPr>
        <w:t>60%</w:t>
      </w:r>
      <w:r>
        <w:rPr>
          <w:rFonts w:ascii="宋体" w:hAnsi="宋体" w:cs="宋体" w:hint="eastAsia"/>
          <w:sz w:val="24"/>
          <w:szCs w:val="24"/>
        </w:rPr>
        <w:t>货款；</w:t>
      </w:r>
    </w:p>
    <w:p w:rsidR="00B2562B" w:rsidRDefault="00BD4950">
      <w:pPr>
        <w:spacing w:line="276" w:lineRule="auto"/>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）设备正常运行验收合格后</w:t>
      </w:r>
      <w:r>
        <w:rPr>
          <w:rFonts w:ascii="宋体" w:hAnsi="宋体" w:cs="宋体" w:hint="eastAsia"/>
          <w:sz w:val="24"/>
          <w:szCs w:val="24"/>
        </w:rPr>
        <w:t>30</w:t>
      </w:r>
      <w:r>
        <w:rPr>
          <w:rFonts w:ascii="宋体" w:hAnsi="宋体" w:cs="宋体" w:hint="eastAsia"/>
          <w:sz w:val="24"/>
          <w:szCs w:val="24"/>
        </w:rPr>
        <w:t>天内支付所供货物发票金额的</w:t>
      </w:r>
      <w:r>
        <w:rPr>
          <w:rFonts w:ascii="宋体" w:hAnsi="宋体" w:cs="宋体" w:hint="eastAsia"/>
          <w:sz w:val="24"/>
          <w:szCs w:val="24"/>
        </w:rPr>
        <w:t>30%</w:t>
      </w:r>
      <w:r>
        <w:rPr>
          <w:rFonts w:ascii="宋体" w:hAnsi="宋体" w:cs="宋体" w:hint="eastAsia"/>
          <w:sz w:val="24"/>
          <w:szCs w:val="24"/>
        </w:rPr>
        <w:t>；</w:t>
      </w:r>
    </w:p>
    <w:p w:rsidR="00B2562B" w:rsidRDefault="00BD4950">
      <w:pPr>
        <w:spacing w:line="276" w:lineRule="auto"/>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）质保期一年满后，无质量问题</w:t>
      </w:r>
      <w:r>
        <w:rPr>
          <w:rFonts w:ascii="宋体" w:hAnsi="宋体" w:cs="宋体" w:hint="eastAsia"/>
          <w:sz w:val="24"/>
          <w:szCs w:val="24"/>
        </w:rPr>
        <w:t>30</w:t>
      </w:r>
      <w:r>
        <w:rPr>
          <w:rFonts w:ascii="宋体" w:hAnsi="宋体" w:cs="宋体" w:hint="eastAsia"/>
          <w:sz w:val="24"/>
          <w:szCs w:val="24"/>
        </w:rPr>
        <w:t>天内支付所供货物发票金额的</w:t>
      </w:r>
      <w:r>
        <w:rPr>
          <w:rFonts w:ascii="宋体" w:hAnsi="宋体" w:cs="宋体" w:hint="eastAsia"/>
          <w:sz w:val="24"/>
          <w:szCs w:val="24"/>
        </w:rPr>
        <w:t>10%</w:t>
      </w:r>
    </w:p>
    <w:p w:rsidR="00B2562B" w:rsidRDefault="00BD4950">
      <w:pPr>
        <w:pStyle w:val="Normal00"/>
        <w:spacing w:line="380" w:lineRule="exact"/>
        <w:rPr>
          <w:rFonts w:ascii="宋体" w:eastAsia="宋体" w:hAnsi="宋体" w:cs="宋体"/>
          <w:b w:val="0"/>
          <w:kern w:val="2"/>
          <w:sz w:val="24"/>
        </w:rPr>
      </w:pPr>
      <w:r>
        <w:rPr>
          <w:rFonts w:ascii="宋体" w:eastAsia="宋体" w:hAnsi="宋体" w:cs="宋体" w:hint="eastAsia"/>
          <w:b w:val="0"/>
          <w:kern w:val="2"/>
          <w:sz w:val="24"/>
        </w:rPr>
        <w:t xml:space="preserve">   </w:t>
      </w:r>
      <w:r>
        <w:rPr>
          <w:rFonts w:ascii="宋体" w:eastAsia="宋体" w:hAnsi="宋体" w:cs="宋体" w:hint="eastAsia"/>
          <w:b w:val="0"/>
          <w:kern w:val="2"/>
          <w:sz w:val="24"/>
        </w:rPr>
        <w:t>（</w:t>
      </w:r>
      <w:r>
        <w:rPr>
          <w:rFonts w:ascii="宋体" w:eastAsia="宋体" w:hAnsi="宋体" w:cs="宋体" w:hint="eastAsia"/>
          <w:b w:val="0"/>
          <w:kern w:val="2"/>
          <w:sz w:val="24"/>
        </w:rPr>
        <w:t>4</w:t>
      </w:r>
      <w:r>
        <w:rPr>
          <w:rFonts w:ascii="宋体" w:eastAsia="宋体" w:hAnsi="宋体" w:cs="宋体" w:hint="eastAsia"/>
          <w:b w:val="0"/>
          <w:kern w:val="2"/>
          <w:sz w:val="24"/>
        </w:rPr>
        <w:t>）付款方式：银行转帐。</w:t>
      </w:r>
    </w:p>
    <w:p w:rsidR="00B2562B" w:rsidRDefault="00BD4950">
      <w:pPr>
        <w:pStyle w:val="Normal00"/>
        <w:spacing w:line="380" w:lineRule="exact"/>
        <w:rPr>
          <w:rFonts w:ascii="宋体" w:eastAsia="宋体" w:hAnsi="宋体" w:cs="宋体"/>
          <w:b w:val="0"/>
          <w:kern w:val="2"/>
          <w:sz w:val="24"/>
        </w:rPr>
      </w:pPr>
      <w:r>
        <w:rPr>
          <w:rFonts w:ascii="宋体" w:eastAsia="宋体" w:hAnsi="宋体" w:cs="宋体" w:hint="eastAsia"/>
          <w:b w:val="0"/>
          <w:kern w:val="2"/>
          <w:sz w:val="24"/>
        </w:rPr>
        <w:t xml:space="preserve">   </w:t>
      </w:r>
      <w:r>
        <w:rPr>
          <w:rFonts w:ascii="宋体" w:eastAsia="宋体" w:hAnsi="宋体" w:cs="宋体" w:hint="eastAsia"/>
          <w:b w:val="0"/>
          <w:kern w:val="2"/>
          <w:sz w:val="24"/>
        </w:rPr>
        <w:t>（</w:t>
      </w:r>
      <w:r>
        <w:rPr>
          <w:rFonts w:ascii="宋体" w:eastAsia="宋体" w:hAnsi="宋体" w:cs="宋体" w:hint="eastAsia"/>
          <w:b w:val="0"/>
          <w:kern w:val="2"/>
          <w:sz w:val="24"/>
        </w:rPr>
        <w:t>5</w:t>
      </w:r>
      <w:r>
        <w:rPr>
          <w:rFonts w:ascii="宋体" w:eastAsia="宋体" w:hAnsi="宋体" w:cs="宋体" w:hint="eastAsia"/>
          <w:b w:val="0"/>
          <w:kern w:val="2"/>
          <w:sz w:val="24"/>
        </w:rPr>
        <w:t>）履约保证金的退还：履约保证金于货物安装完毕验收合格后的三十个工作日内无息退还。</w:t>
      </w:r>
    </w:p>
    <w:p w:rsidR="00B2562B" w:rsidRDefault="00BD4950">
      <w:pPr>
        <w:spacing w:line="276" w:lineRule="auto"/>
        <w:ind w:firstLineChars="200" w:firstLine="480"/>
        <w:rPr>
          <w:rFonts w:ascii="宋体" w:hAnsi="宋体"/>
          <w:sz w:val="24"/>
          <w:szCs w:val="24"/>
        </w:rPr>
      </w:pPr>
      <w:r>
        <w:rPr>
          <w:rFonts w:ascii="宋体" w:hAnsi="宋体" w:hint="eastAsia"/>
          <w:color w:val="FF0000"/>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三、知识产权</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乙方应保证甲方</w:t>
      </w:r>
      <w:r>
        <w:rPr>
          <w:rFonts w:ascii="宋体" w:hAnsi="宋体" w:hint="eastAsia"/>
          <w:sz w:val="24"/>
          <w:szCs w:val="24"/>
        </w:rPr>
        <w:t>在使用其交付物、服务及其任何部分时不受到第三方关于侵犯专利权、商标权或软件著作权等知识产权的指控。任何第三方如果提出侵权指控，乙方应承担可能发生的一切法律责任和费用。</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四、质量保证</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w:t>
      </w:r>
      <w:r>
        <w:rPr>
          <w:rFonts w:ascii="宋体" w:hAnsi="宋体" w:hint="eastAsia"/>
          <w:sz w:val="24"/>
          <w:szCs w:val="24"/>
        </w:rPr>
        <w:t>乙方提供的货物的技术规格应与招标文件规定的技术规格相一致；若技术性能无特殊说明，则按国家有关部门最新颁布的标准及规范为准。</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hint="eastAsia"/>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w:t>
      </w:r>
      <w:r>
        <w:rPr>
          <w:rFonts w:ascii="宋体" w:hAnsi="宋体" w:hint="eastAsia"/>
          <w:sz w:val="24"/>
          <w:szCs w:val="24"/>
        </w:rPr>
        <w:t>期内，乙方应对由于设计、工艺或材料的缺陷所发生的任何不足或故障负责，所需费用由乙方承担。</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五、交货和验收</w:t>
      </w:r>
    </w:p>
    <w:p w:rsidR="00B2562B" w:rsidRDefault="00BD4950">
      <w:pPr>
        <w:spacing w:line="360" w:lineRule="auto"/>
        <w:ind w:firstLineChars="200" w:firstLine="480"/>
        <w:rPr>
          <w:rFonts w:ascii="宋体" w:hAnsi="宋体"/>
          <w:sz w:val="28"/>
          <w:szCs w:val="28"/>
        </w:rPr>
      </w:pPr>
      <w:r>
        <w:rPr>
          <w:rFonts w:ascii="宋体" w:hAnsi="宋体" w:hint="eastAsia"/>
          <w:sz w:val="24"/>
          <w:szCs w:val="24"/>
        </w:rPr>
        <w:t>1</w:t>
      </w:r>
      <w:r>
        <w:rPr>
          <w:rFonts w:ascii="宋体" w:hAnsi="宋体" w:hint="eastAsia"/>
          <w:sz w:val="24"/>
          <w:szCs w:val="24"/>
        </w:rPr>
        <w:t>、</w:t>
      </w:r>
      <w:r>
        <w:rPr>
          <w:rFonts w:ascii="宋体" w:hAnsi="宋体" w:hint="eastAsia"/>
          <w:color w:val="FF0000"/>
          <w:sz w:val="24"/>
          <w:szCs w:val="24"/>
        </w:rPr>
        <w:t>供货期：自合同签订之日起供货</w:t>
      </w:r>
      <w:r>
        <w:rPr>
          <w:rFonts w:ascii="宋体" w:hAnsi="宋体" w:hint="eastAsia"/>
          <w:color w:val="FF0000"/>
          <w:sz w:val="24"/>
          <w:szCs w:val="24"/>
        </w:rPr>
        <w:t>/</w:t>
      </w:r>
      <w:r>
        <w:rPr>
          <w:rFonts w:ascii="宋体" w:hAnsi="宋体" w:hint="eastAsia"/>
          <w:color w:val="FF0000"/>
          <w:sz w:val="24"/>
          <w:szCs w:val="24"/>
        </w:rPr>
        <w:t>服务</w:t>
      </w:r>
      <w:r>
        <w:rPr>
          <w:rFonts w:ascii="宋体" w:hAnsi="宋体" w:hint="eastAsia"/>
          <w:color w:val="FF0000"/>
          <w:sz w:val="24"/>
          <w:szCs w:val="24"/>
        </w:rPr>
        <w:t>/</w:t>
      </w:r>
      <w:r>
        <w:rPr>
          <w:rFonts w:ascii="宋体" w:hAnsi="宋体" w:hint="eastAsia"/>
          <w:color w:val="FF0000"/>
          <w:sz w:val="24"/>
          <w:szCs w:val="24"/>
        </w:rPr>
        <w:t>维修金额累计达到合同总额之日</w:t>
      </w:r>
      <w:r>
        <w:rPr>
          <w:rFonts w:ascii="宋体" w:hAnsi="宋体" w:hint="eastAsia"/>
          <w:sz w:val="24"/>
          <w:szCs w:val="24"/>
        </w:rPr>
        <w:t>，</w:t>
      </w:r>
      <w:r>
        <w:rPr>
          <w:rFonts w:ascii="宋体" w:hAnsi="宋体" w:hint="eastAsia"/>
          <w:sz w:val="24"/>
          <w:szCs w:val="24"/>
        </w:rPr>
        <w:t>根据需要分批供货，</w:t>
      </w:r>
      <w:r>
        <w:rPr>
          <w:rFonts w:ascii="宋体" w:hAnsi="宋体" w:hint="eastAsia"/>
          <w:bCs/>
          <w:sz w:val="24"/>
        </w:rPr>
        <w:t>甲</w:t>
      </w:r>
      <w:r>
        <w:rPr>
          <w:rFonts w:ascii="宋体" w:hAnsi="宋体" w:hint="eastAsia"/>
          <w:bCs/>
          <w:sz w:val="24"/>
        </w:rPr>
        <w:t>方提前</w:t>
      </w:r>
      <w:r>
        <w:rPr>
          <w:rFonts w:ascii="宋体" w:hAnsi="宋体" w:hint="eastAsia"/>
          <w:bCs/>
          <w:sz w:val="24"/>
        </w:rPr>
        <w:t>45</w:t>
      </w:r>
      <w:r>
        <w:rPr>
          <w:rFonts w:ascii="宋体" w:hAnsi="宋体" w:hint="eastAsia"/>
          <w:bCs/>
          <w:sz w:val="24"/>
        </w:rPr>
        <w:t>天通知</w:t>
      </w:r>
      <w:r>
        <w:rPr>
          <w:rFonts w:ascii="宋体" w:hAnsi="宋体" w:hint="eastAsia"/>
          <w:bCs/>
          <w:sz w:val="24"/>
        </w:rPr>
        <w:t>乙</w:t>
      </w:r>
      <w:r>
        <w:rPr>
          <w:rFonts w:ascii="宋体" w:hAnsi="宋体" w:hint="eastAsia"/>
          <w:bCs/>
          <w:sz w:val="24"/>
        </w:rPr>
        <w:t>方，</w:t>
      </w:r>
      <w:r>
        <w:rPr>
          <w:rFonts w:ascii="宋体" w:hAnsi="宋体" w:hint="eastAsia"/>
          <w:bCs/>
          <w:sz w:val="24"/>
        </w:rPr>
        <w:t>乙</w:t>
      </w:r>
      <w:r>
        <w:rPr>
          <w:rFonts w:ascii="宋体" w:hAnsi="宋体" w:hint="eastAsia"/>
          <w:bCs/>
          <w:sz w:val="24"/>
        </w:rPr>
        <w:t>方负责送货及指导安装调试，从</w:t>
      </w:r>
      <w:r>
        <w:rPr>
          <w:rFonts w:ascii="宋体" w:hAnsi="宋体" w:hint="eastAsia"/>
          <w:bCs/>
          <w:sz w:val="24"/>
        </w:rPr>
        <w:t>乙</w:t>
      </w:r>
      <w:r>
        <w:rPr>
          <w:rFonts w:ascii="宋体" w:hAnsi="宋体" w:hint="eastAsia"/>
          <w:bCs/>
          <w:sz w:val="24"/>
        </w:rPr>
        <w:t>方至</w:t>
      </w:r>
      <w:r>
        <w:rPr>
          <w:rFonts w:ascii="宋体" w:hAnsi="宋体" w:hint="eastAsia"/>
          <w:bCs/>
          <w:sz w:val="24"/>
        </w:rPr>
        <w:t>甲</w:t>
      </w:r>
      <w:r>
        <w:rPr>
          <w:rFonts w:ascii="宋体" w:hAnsi="宋体" w:hint="eastAsia"/>
          <w:bCs/>
          <w:sz w:val="24"/>
        </w:rPr>
        <w:t>方的运杂费、装货力资、</w:t>
      </w:r>
      <w:r>
        <w:rPr>
          <w:rFonts w:ascii="宋体" w:hAnsi="宋体" w:hint="eastAsia"/>
          <w:bCs/>
          <w:color w:val="FF0000"/>
          <w:sz w:val="24"/>
        </w:rPr>
        <w:t>原电动执行机构拆除、安装及</w:t>
      </w:r>
      <w:r>
        <w:rPr>
          <w:rFonts w:ascii="宋体" w:hAnsi="宋体" w:hint="eastAsia"/>
          <w:bCs/>
          <w:color w:val="FF0000"/>
          <w:sz w:val="24"/>
        </w:rPr>
        <w:t>调试</w:t>
      </w:r>
      <w:r>
        <w:rPr>
          <w:rFonts w:ascii="宋体" w:hAnsi="宋体" w:hint="eastAsia"/>
          <w:bCs/>
          <w:sz w:val="24"/>
        </w:rPr>
        <w:t>等均由</w:t>
      </w:r>
      <w:r>
        <w:rPr>
          <w:rFonts w:ascii="宋体" w:hAnsi="宋体" w:hint="eastAsia"/>
          <w:bCs/>
          <w:sz w:val="24"/>
        </w:rPr>
        <w:t>乙</w:t>
      </w:r>
      <w:r>
        <w:rPr>
          <w:rFonts w:ascii="宋体" w:hAnsi="宋体" w:hint="eastAsia"/>
          <w:bCs/>
          <w:sz w:val="24"/>
        </w:rPr>
        <w:t>方负责。</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lastRenderedPageBreak/>
        <w:t>2</w:t>
      </w:r>
      <w:r>
        <w:rPr>
          <w:rFonts w:ascii="宋体" w:hAnsi="宋体" w:hint="eastAsia"/>
          <w:sz w:val="24"/>
          <w:szCs w:val="24"/>
        </w:rPr>
        <w:t>、</w:t>
      </w:r>
      <w:r>
        <w:rPr>
          <w:rFonts w:ascii="宋体" w:hAnsi="宋体" w:hint="eastAsia"/>
          <w:sz w:val="24"/>
          <w:szCs w:val="24"/>
        </w:rPr>
        <w:t>运输及到货地点：由乙方负责办理运输，并承担费用直接送到甲方指定地点。</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hint="eastAsia"/>
          <w:sz w:val="24"/>
          <w:szCs w:val="24"/>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w:t>
      </w:r>
      <w:r>
        <w:rPr>
          <w:rFonts w:ascii="宋体" w:hAnsi="宋体" w:hint="eastAsia"/>
          <w:sz w:val="24"/>
          <w:szCs w:val="24"/>
        </w:rPr>
        <w:t>货到甲方指定地址后，由于甲方保管不善造成的质量问题，乙方应负责修理，但有关费用甲方承担。</w:t>
      </w:r>
    </w:p>
    <w:p w:rsidR="00B2562B" w:rsidRDefault="00BD4950">
      <w:pPr>
        <w:widowControl/>
        <w:ind w:firstLineChars="200" w:firstLine="480"/>
        <w:jc w:val="left"/>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、质量验收要求：</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w:t>
      </w:r>
      <w:r>
        <w:rPr>
          <w:rFonts w:ascii="宋体" w:hAnsi="宋体" w:hint="eastAsia"/>
          <w:sz w:val="24"/>
          <w:szCs w:val="24"/>
        </w:rPr>
        <w:t>1</w:t>
      </w:r>
      <w:r>
        <w:rPr>
          <w:rFonts w:ascii="宋体" w:hAnsi="宋体" w:hint="eastAsia"/>
          <w:sz w:val="24"/>
          <w:szCs w:val="24"/>
        </w:rPr>
        <w:t>）</w:t>
      </w:r>
      <w:r>
        <w:rPr>
          <w:rFonts w:ascii="宋体" w:hAnsi="宋体" w:hint="eastAsia"/>
          <w:sz w:val="24"/>
          <w:szCs w:val="24"/>
        </w:rPr>
        <w:t>甲方将对到达仓库或指定地点的每一批次供货产品进行到货验收，</w:t>
      </w:r>
      <w:r>
        <w:rPr>
          <w:rFonts w:ascii="宋体" w:hAnsi="宋体" w:hint="eastAsia"/>
          <w:sz w:val="24"/>
          <w:szCs w:val="24"/>
          <w:lang w:val="zh-CN"/>
        </w:rPr>
        <w:t>货物的到货验收</w:t>
      </w:r>
      <w:r>
        <w:rPr>
          <w:rFonts w:ascii="宋体" w:hAnsi="宋体" w:hint="eastAsia"/>
          <w:sz w:val="24"/>
          <w:szCs w:val="24"/>
        </w:rPr>
        <w:t>内容</w:t>
      </w:r>
      <w:r>
        <w:rPr>
          <w:rFonts w:ascii="宋体" w:hAnsi="宋体" w:hint="eastAsia"/>
          <w:sz w:val="24"/>
          <w:szCs w:val="24"/>
          <w:lang w:val="zh-CN"/>
        </w:rPr>
        <w:t>包括：数量、</w:t>
      </w:r>
      <w:r>
        <w:rPr>
          <w:rFonts w:ascii="宋体" w:hAnsi="宋体" w:hint="eastAsia"/>
          <w:sz w:val="24"/>
          <w:szCs w:val="24"/>
        </w:rPr>
        <w:t>规格型号、</w:t>
      </w:r>
      <w:r>
        <w:rPr>
          <w:rFonts w:ascii="宋体" w:hAnsi="宋体" w:hint="eastAsia"/>
          <w:sz w:val="24"/>
          <w:szCs w:val="24"/>
          <w:lang w:val="zh-CN"/>
        </w:rPr>
        <w:t>外观</w:t>
      </w:r>
      <w:r>
        <w:rPr>
          <w:rFonts w:ascii="宋体" w:hAnsi="宋体" w:hint="eastAsia"/>
          <w:sz w:val="24"/>
          <w:szCs w:val="24"/>
        </w:rPr>
        <w:t>尺寸</w:t>
      </w:r>
      <w:r>
        <w:rPr>
          <w:rFonts w:ascii="宋体" w:hAnsi="宋体" w:hint="eastAsia"/>
          <w:sz w:val="24"/>
          <w:szCs w:val="24"/>
          <w:lang w:val="zh-CN"/>
        </w:rPr>
        <w:t>、</w:t>
      </w:r>
      <w:r>
        <w:rPr>
          <w:rFonts w:ascii="宋体" w:hAnsi="宋体" w:hint="eastAsia"/>
          <w:sz w:val="24"/>
          <w:szCs w:val="24"/>
        </w:rPr>
        <w:t>构造</w:t>
      </w:r>
      <w:r>
        <w:rPr>
          <w:rFonts w:ascii="宋体" w:hAnsi="宋体" w:hint="eastAsia"/>
          <w:sz w:val="24"/>
          <w:szCs w:val="24"/>
          <w:lang w:val="zh-CN"/>
        </w:rPr>
        <w:t>、</w:t>
      </w:r>
      <w:r>
        <w:rPr>
          <w:rFonts w:ascii="宋体" w:hAnsi="宋体" w:hint="eastAsia"/>
          <w:sz w:val="24"/>
          <w:szCs w:val="24"/>
        </w:rPr>
        <w:t>配件、外箱体标识、</w:t>
      </w:r>
      <w:r>
        <w:rPr>
          <w:rFonts w:ascii="宋体" w:hAnsi="宋体" w:hint="eastAsia"/>
          <w:sz w:val="24"/>
          <w:szCs w:val="24"/>
          <w:lang w:val="zh-CN"/>
        </w:rPr>
        <w:t>质检合格证书、</w:t>
      </w:r>
      <w:r>
        <w:rPr>
          <w:rFonts w:ascii="宋体" w:hAnsi="宋体" w:hint="eastAsia"/>
          <w:sz w:val="24"/>
          <w:szCs w:val="24"/>
        </w:rPr>
        <w:t>产品说明书</w:t>
      </w:r>
      <w:r>
        <w:rPr>
          <w:rFonts w:ascii="宋体" w:hAnsi="宋体" w:hint="eastAsia"/>
          <w:sz w:val="24"/>
          <w:szCs w:val="24"/>
          <w:lang w:val="zh-CN"/>
        </w:rPr>
        <w:t>等随机资料及包装完整</w:t>
      </w:r>
      <w:r>
        <w:rPr>
          <w:rFonts w:ascii="宋体" w:hAnsi="宋体" w:hint="eastAsia"/>
          <w:sz w:val="24"/>
          <w:szCs w:val="24"/>
        </w:rPr>
        <w:t>度</w:t>
      </w:r>
      <w:r>
        <w:rPr>
          <w:rFonts w:ascii="宋体" w:hAnsi="宋体" w:hint="eastAsia"/>
          <w:sz w:val="24"/>
          <w:szCs w:val="24"/>
          <w:lang w:val="zh-CN"/>
        </w:rPr>
        <w:t>。</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w:t>
      </w:r>
      <w:r>
        <w:rPr>
          <w:rFonts w:ascii="宋体" w:hAnsi="宋体" w:hint="eastAsia"/>
          <w:sz w:val="24"/>
          <w:szCs w:val="24"/>
        </w:rPr>
        <w:t>验收标准：按行业通行标准、厂方出厂标准、招标文件要求和乙方投标文件的承诺，并不低于国家有关部门最新颁布的标准及规范。</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w:t>
      </w:r>
      <w:r>
        <w:rPr>
          <w:rFonts w:ascii="宋体" w:hAnsi="宋体" w:hint="eastAsia"/>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六、安装调试及售后服务：</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w:t>
      </w:r>
      <w:r>
        <w:rPr>
          <w:rFonts w:ascii="宋体" w:hAnsi="宋体" w:hint="eastAsia"/>
          <w:sz w:val="24"/>
          <w:szCs w:val="24"/>
        </w:rPr>
        <w:t>乙方负责本次设备的</w:t>
      </w:r>
      <w:r>
        <w:rPr>
          <w:rFonts w:ascii="宋体" w:hAnsi="宋体" w:hint="eastAsia"/>
          <w:bCs/>
          <w:color w:val="FF0000"/>
          <w:sz w:val="24"/>
        </w:rPr>
        <w:t>原电动执行机构拆除、安装及</w:t>
      </w:r>
      <w:r>
        <w:rPr>
          <w:rFonts w:ascii="宋体" w:hAnsi="宋体" w:hint="eastAsia"/>
          <w:bCs/>
          <w:color w:val="FF0000"/>
          <w:sz w:val="24"/>
        </w:rPr>
        <w:t>调试</w:t>
      </w:r>
      <w:r>
        <w:rPr>
          <w:rFonts w:ascii="宋体" w:hAnsi="宋体" w:hint="eastAsia"/>
          <w:sz w:val="24"/>
          <w:szCs w:val="24"/>
        </w:rPr>
        <w:t>和调试，并照国家有关法律法规规章和“</w:t>
      </w:r>
      <w:r>
        <w:rPr>
          <w:rFonts w:ascii="宋体" w:hAnsi="宋体" w:hint="eastAsia"/>
          <w:sz w:val="24"/>
          <w:szCs w:val="24"/>
        </w:rPr>
        <w:t>三包”规定以及按招标文件要求和乙方投标文件中的承诺提供服务。</w:t>
      </w:r>
      <w:r>
        <w:rPr>
          <w:rFonts w:ascii="宋体" w:hAnsi="宋体" w:hint="eastAsia"/>
          <w:bCs/>
          <w:color w:val="FF0000"/>
          <w:sz w:val="24"/>
        </w:rPr>
        <w:t>本次招标的设备应提供</w:t>
      </w:r>
      <w:r>
        <w:rPr>
          <w:rFonts w:ascii="宋体" w:hAnsi="宋体" w:hint="eastAsia"/>
          <w:bCs/>
          <w:color w:val="00B050"/>
          <w:sz w:val="24"/>
          <w:u w:val="single"/>
        </w:rPr>
        <w:t>一</w:t>
      </w:r>
      <w:r>
        <w:rPr>
          <w:rFonts w:ascii="宋体" w:hAnsi="宋体" w:hint="eastAsia"/>
          <w:bCs/>
          <w:color w:val="00B050"/>
          <w:sz w:val="24"/>
          <w:u w:val="single"/>
        </w:rPr>
        <w:t>年</w:t>
      </w:r>
      <w:r>
        <w:rPr>
          <w:rFonts w:ascii="宋体" w:hAnsi="宋体" w:hint="eastAsia"/>
          <w:bCs/>
          <w:color w:val="FF0000"/>
          <w:sz w:val="24"/>
        </w:rPr>
        <w:t>的质保，质保期限一律从</w:t>
      </w:r>
      <w:r>
        <w:rPr>
          <w:rFonts w:ascii="宋体" w:hAnsi="宋体" w:hint="eastAsia"/>
          <w:bCs/>
          <w:color w:val="FF0000"/>
          <w:sz w:val="24"/>
        </w:rPr>
        <w:t>设备运行验收合格之日</w:t>
      </w:r>
      <w:r>
        <w:rPr>
          <w:rFonts w:ascii="宋体" w:hAnsi="宋体" w:hint="eastAsia"/>
          <w:bCs/>
          <w:color w:val="FF0000"/>
          <w:sz w:val="24"/>
        </w:rPr>
        <w:t>起算。</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hint="eastAsia"/>
          <w:sz w:val="24"/>
          <w:szCs w:val="24"/>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hint="eastAsia"/>
          <w:sz w:val="24"/>
          <w:szCs w:val="24"/>
        </w:rPr>
        <w:t>保修期内，乙方负责对其提供的货物整机进行维修和系统维护，不再收取任何费用，但不可抗力（如火灾、雷击等）造成的故障除外。</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4</w:t>
      </w:r>
      <w:r>
        <w:rPr>
          <w:rFonts w:ascii="宋体" w:hAnsi="宋体" w:hint="eastAsia"/>
          <w:sz w:val="24"/>
          <w:szCs w:val="24"/>
        </w:rPr>
        <w:t>、</w:t>
      </w:r>
      <w:r>
        <w:rPr>
          <w:rFonts w:ascii="宋体" w:hAnsi="宋体" w:hint="eastAsia"/>
          <w:sz w:val="24"/>
          <w:szCs w:val="24"/>
        </w:rPr>
        <w:t>所有货物保修服务方式均为乙方上门保修，即由乙方派员到货物使用现场维修，由此产生的一切费用均由乙方承担。</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w:t>
      </w:r>
      <w:r>
        <w:rPr>
          <w:rFonts w:ascii="宋体" w:hAnsi="宋体" w:hint="eastAsia"/>
          <w:sz w:val="24"/>
          <w:szCs w:val="24"/>
        </w:rPr>
        <w:t>甲方应向乙方现场调试技术人员及维修人员提乙方便条件，有关费用由乙方负责。</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w:t>
      </w:r>
      <w:r>
        <w:rPr>
          <w:rFonts w:ascii="宋体" w:hAnsi="宋体" w:hint="eastAsia"/>
          <w:sz w:val="24"/>
          <w:szCs w:val="24"/>
        </w:rPr>
        <w:t>甲方如邀请乙方提供非质量问题的其它技术服务，其费用另定。</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7</w:t>
      </w:r>
      <w:r>
        <w:rPr>
          <w:rFonts w:ascii="宋体" w:hAnsi="宋体" w:hint="eastAsia"/>
          <w:sz w:val="24"/>
          <w:szCs w:val="24"/>
        </w:rPr>
        <w:t>、</w:t>
      </w:r>
      <w:r>
        <w:rPr>
          <w:rFonts w:ascii="宋体" w:hAnsi="宋体" w:hint="eastAsia"/>
          <w:sz w:val="24"/>
          <w:szCs w:val="24"/>
        </w:rPr>
        <w:t>保修期后的货物维护由双方协商再定。</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七、违约责任：</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1</w:t>
      </w:r>
      <w:r>
        <w:rPr>
          <w:rFonts w:ascii="宋体" w:hAnsi="宋体" w:hint="eastAsia"/>
          <w:sz w:val="24"/>
          <w:szCs w:val="24"/>
        </w:rPr>
        <w:t>、</w:t>
      </w:r>
      <w:r>
        <w:rPr>
          <w:rFonts w:ascii="宋体" w:hAnsi="宋体" w:hint="eastAsia"/>
          <w:sz w:val="24"/>
          <w:szCs w:val="24"/>
        </w:rPr>
        <w:t>如乙方逾期交货，除不可抗力外，乙方应向甲方就逾期交货部分支付违约金，具体每日按逾期交货部分总价款的</w:t>
      </w:r>
      <w:r>
        <w:rPr>
          <w:rFonts w:ascii="宋体" w:hAnsi="宋体" w:hint="eastAsia"/>
          <w:sz w:val="24"/>
          <w:szCs w:val="24"/>
        </w:rPr>
        <w:t>3</w:t>
      </w:r>
      <w:r>
        <w:rPr>
          <w:rFonts w:ascii="宋体" w:hAnsi="宋体" w:hint="eastAsia"/>
          <w:sz w:val="24"/>
          <w:szCs w:val="24"/>
        </w:rPr>
        <w:t>‰支付。</w:t>
      </w:r>
      <w:r>
        <w:rPr>
          <w:rFonts w:ascii="宋体" w:hAnsi="宋体" w:hint="eastAsia"/>
          <w:color w:val="FF0000"/>
          <w:sz w:val="24"/>
          <w:szCs w:val="24"/>
        </w:rPr>
        <w:t>乙方逾期交货超过</w:t>
      </w:r>
      <w:r>
        <w:rPr>
          <w:rFonts w:ascii="宋体" w:hAnsi="宋体" w:hint="eastAsia"/>
          <w:color w:val="FF0000"/>
          <w:sz w:val="24"/>
          <w:szCs w:val="24"/>
        </w:rPr>
        <w:t>15</w:t>
      </w:r>
      <w:r>
        <w:rPr>
          <w:rFonts w:ascii="宋体" w:hAnsi="宋体" w:hint="eastAsia"/>
          <w:color w:val="FF0000"/>
          <w:sz w:val="24"/>
          <w:szCs w:val="24"/>
        </w:rPr>
        <w:t>天的视为乙方不履行合同，甲方将解除合同，并扣除相应违约金及履约保证金，天数从下单日起到甲方完成下一次招标流程止。</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w:t>
      </w:r>
      <w:r>
        <w:rPr>
          <w:rFonts w:ascii="宋体" w:hAnsi="宋体" w:hint="eastAsia"/>
          <w:sz w:val="24"/>
          <w:szCs w:val="24"/>
        </w:rPr>
        <w:t>乙方如不能按合同约定按时提供调试和售后服务，则应承担甲方因此支出的费用并按合同总价款的</w:t>
      </w:r>
      <w:r>
        <w:rPr>
          <w:rFonts w:ascii="宋体" w:hAnsi="宋体" w:hint="eastAsia"/>
          <w:sz w:val="24"/>
          <w:szCs w:val="24"/>
        </w:rPr>
        <w:t>2%</w:t>
      </w:r>
      <w:r>
        <w:rPr>
          <w:rFonts w:ascii="宋体" w:hAnsi="宋体" w:hint="eastAsia"/>
          <w:sz w:val="24"/>
          <w:szCs w:val="24"/>
        </w:rPr>
        <w:t>向甲方支付违约金。</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3</w:t>
      </w:r>
      <w:r>
        <w:rPr>
          <w:rFonts w:ascii="宋体" w:hAnsi="宋体" w:hint="eastAsia"/>
          <w:sz w:val="24"/>
          <w:szCs w:val="24"/>
        </w:rPr>
        <w:t>、</w:t>
      </w:r>
      <w:r>
        <w:rPr>
          <w:rFonts w:ascii="宋体" w:hAnsi="宋体" w:hint="eastAsia"/>
          <w:sz w:val="24"/>
          <w:szCs w:val="24"/>
        </w:rPr>
        <w:t>乙方不履行合同或履行合同不符合约定的，甲方有权解除合同，</w:t>
      </w:r>
      <w:r>
        <w:rPr>
          <w:rFonts w:ascii="宋体" w:hAnsi="宋体" w:hint="eastAsia"/>
          <w:sz w:val="24"/>
          <w:szCs w:val="24"/>
        </w:rPr>
        <w:t>并扣除履约保证金</w:t>
      </w:r>
      <w:r>
        <w:rPr>
          <w:rFonts w:ascii="宋体" w:hAnsi="宋体" w:hint="eastAsia"/>
          <w:sz w:val="24"/>
          <w:szCs w:val="24"/>
        </w:rPr>
        <w:t>。如果甲方因此造成的实际损失超过约定的违约金，则乙方的赔偿额应以甲方的实际损失为</w:t>
      </w:r>
      <w:r>
        <w:rPr>
          <w:rFonts w:ascii="宋体" w:hAnsi="宋体" w:hint="eastAsia"/>
          <w:sz w:val="24"/>
          <w:szCs w:val="24"/>
        </w:rPr>
        <w:t>准。</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lastRenderedPageBreak/>
        <w:t>4</w:t>
      </w:r>
      <w:r>
        <w:rPr>
          <w:rFonts w:ascii="宋体" w:hAnsi="宋体" w:hint="eastAsia"/>
          <w:sz w:val="24"/>
          <w:szCs w:val="24"/>
        </w:rPr>
        <w:t>、</w:t>
      </w:r>
      <w:r>
        <w:rPr>
          <w:rFonts w:ascii="宋体" w:hAnsi="宋体" w:hint="eastAsia"/>
          <w:sz w:val="24"/>
          <w:szCs w:val="24"/>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如给甲方造成其他损失的，乙方还应负责赔偿。</w:t>
      </w:r>
    </w:p>
    <w:p w:rsidR="00B2562B" w:rsidRDefault="00BD4950">
      <w:pPr>
        <w:spacing w:line="276" w:lineRule="auto"/>
        <w:ind w:firstLineChars="200" w:firstLine="480"/>
        <w:rPr>
          <w:rFonts w:ascii="宋体" w:hAnsi="宋体"/>
          <w:sz w:val="24"/>
          <w:szCs w:val="24"/>
        </w:rPr>
      </w:pPr>
      <w:r>
        <w:rPr>
          <w:rFonts w:ascii="宋体" w:hAnsi="宋体" w:hint="eastAsia"/>
          <w:sz w:val="24"/>
          <w:szCs w:val="24"/>
        </w:rPr>
        <w:t>5</w:t>
      </w:r>
      <w:r>
        <w:rPr>
          <w:rFonts w:ascii="宋体" w:hAnsi="宋体" w:hint="eastAsia"/>
          <w:sz w:val="24"/>
          <w:szCs w:val="24"/>
        </w:rPr>
        <w:t>、</w:t>
      </w:r>
      <w:r>
        <w:rPr>
          <w:rFonts w:ascii="宋体" w:hAnsi="宋体" w:hint="eastAsia"/>
          <w:sz w:val="24"/>
          <w:szCs w:val="24"/>
        </w:rPr>
        <w:t>如遭遇不可抗力事件，遭遇不可抗力的一方应尽快以书面形式将不可抗力的情况和原因通知另一方，并积极采取措施防止损失扩大。因不可抗力造成的损失，双方按照法律规定处理。</w:t>
      </w:r>
    </w:p>
    <w:p w:rsidR="00B2562B" w:rsidRDefault="00BD4950">
      <w:pPr>
        <w:ind w:firstLineChars="200" w:firstLine="480"/>
        <w:rPr>
          <w:rFonts w:ascii="宋体" w:hAnsi="宋体"/>
          <w:sz w:val="24"/>
          <w:szCs w:val="24"/>
        </w:rPr>
      </w:pPr>
      <w:r>
        <w:rPr>
          <w:rFonts w:ascii="宋体" w:hAnsi="宋体" w:hint="eastAsia"/>
          <w:sz w:val="24"/>
          <w:szCs w:val="24"/>
        </w:rPr>
        <w:t>6</w:t>
      </w:r>
      <w:r>
        <w:rPr>
          <w:rFonts w:ascii="宋体" w:hAnsi="宋体" w:hint="eastAsia"/>
          <w:sz w:val="24"/>
          <w:szCs w:val="24"/>
        </w:rPr>
        <w:t>、</w:t>
      </w:r>
      <w:r>
        <w:rPr>
          <w:rFonts w:ascii="宋体" w:hAnsi="宋体" w:hint="eastAsia"/>
          <w:sz w:val="24"/>
          <w:szCs w:val="24"/>
        </w:rPr>
        <w:t>招标文件及合同中所述之“不可抗力”系指不可预见、不</w:t>
      </w:r>
      <w:r>
        <w:rPr>
          <w:rFonts w:ascii="宋体" w:hAnsi="宋体" w:hint="eastAsia"/>
          <w:sz w:val="24"/>
          <w:szCs w:val="24"/>
        </w:rPr>
        <w:t>可避免、不可克服的事件，包括但不限于：自然灾害</w:t>
      </w:r>
      <w:r>
        <w:rPr>
          <w:rFonts w:ascii="宋体" w:hAnsi="宋体" w:hint="eastAsia"/>
          <w:sz w:val="24"/>
          <w:szCs w:val="24"/>
        </w:rPr>
        <w:t>,</w:t>
      </w:r>
      <w:r>
        <w:rPr>
          <w:rFonts w:ascii="宋体" w:hAnsi="宋体" w:hint="eastAsia"/>
          <w:sz w:val="24"/>
          <w:szCs w:val="24"/>
        </w:rPr>
        <w:t>例如地震、台风、洪水等</w:t>
      </w:r>
      <w:r>
        <w:rPr>
          <w:rFonts w:ascii="宋体" w:hAnsi="宋体" w:hint="eastAsia"/>
          <w:sz w:val="24"/>
          <w:szCs w:val="24"/>
        </w:rPr>
        <w:t>;</w:t>
      </w:r>
      <w:r>
        <w:rPr>
          <w:rFonts w:ascii="宋体" w:hAnsi="宋体" w:hint="eastAsia"/>
          <w:sz w:val="24"/>
          <w:szCs w:val="24"/>
        </w:rPr>
        <w:t>某些政府行为，例如政府颁布新政策、法律和采取行政措施</w:t>
      </w:r>
      <w:r>
        <w:rPr>
          <w:rFonts w:ascii="宋体" w:hAnsi="宋体" w:hint="eastAsia"/>
          <w:sz w:val="24"/>
          <w:szCs w:val="24"/>
        </w:rPr>
        <w:t>;</w:t>
      </w:r>
      <w:r>
        <w:rPr>
          <w:rFonts w:ascii="宋体" w:hAnsi="宋体" w:hint="eastAsia"/>
          <w:sz w:val="24"/>
          <w:szCs w:val="24"/>
        </w:rPr>
        <w:t>社会异常事件</w:t>
      </w:r>
      <w:r>
        <w:rPr>
          <w:rFonts w:ascii="宋体" w:hAnsi="宋体" w:hint="eastAsia"/>
          <w:sz w:val="24"/>
          <w:szCs w:val="24"/>
        </w:rPr>
        <w:t>,</w:t>
      </w:r>
      <w:r>
        <w:rPr>
          <w:rFonts w:ascii="宋体" w:hAnsi="宋体" w:hint="eastAsia"/>
          <w:sz w:val="24"/>
          <w:szCs w:val="24"/>
        </w:rPr>
        <w:t>例如罢工、战争等及其他法律、法规规定的事件。</w:t>
      </w:r>
    </w:p>
    <w:p w:rsidR="00B2562B" w:rsidRDefault="00BD4950">
      <w:pPr>
        <w:ind w:firstLineChars="200" w:firstLine="480"/>
        <w:rPr>
          <w:rFonts w:ascii="宋体" w:hAnsi="宋体"/>
          <w:sz w:val="24"/>
          <w:szCs w:val="24"/>
        </w:rPr>
      </w:pPr>
      <w:r>
        <w:rPr>
          <w:rFonts w:ascii="宋体" w:hAnsi="宋体" w:hint="eastAsia"/>
          <w:sz w:val="24"/>
          <w:szCs w:val="24"/>
        </w:rPr>
        <w:t>八、争议的解决</w:t>
      </w:r>
    </w:p>
    <w:p w:rsidR="00B2562B" w:rsidRDefault="00BD4950">
      <w:pPr>
        <w:ind w:firstLineChars="200" w:firstLine="480"/>
        <w:outlineLvl w:val="0"/>
        <w:rPr>
          <w:rFonts w:ascii="宋体" w:hAnsi="宋体"/>
          <w:sz w:val="24"/>
          <w:szCs w:val="24"/>
        </w:rPr>
      </w:pPr>
      <w:r>
        <w:rPr>
          <w:rFonts w:ascii="宋体" w:hAnsi="宋体" w:hint="eastAsia"/>
          <w:sz w:val="24"/>
          <w:szCs w:val="24"/>
        </w:rPr>
        <w:t>1</w:t>
      </w:r>
      <w:r>
        <w:rPr>
          <w:rFonts w:ascii="宋体" w:hAnsi="宋体" w:hint="eastAsia"/>
          <w:sz w:val="24"/>
          <w:szCs w:val="24"/>
        </w:rPr>
        <w:t>、乙方不履行合同或履行合同不符合约定的，甲方有权解除合同，并扣除违约金（指迟交货）及履约保证金。如果甲方因此遭受的实际损失超过约定的违约金，则乙方的赔偿额应以甲方的实际损失为准。</w:t>
      </w:r>
    </w:p>
    <w:p w:rsidR="00B2562B" w:rsidRDefault="00BD4950">
      <w:pPr>
        <w:ind w:firstLineChars="200" w:firstLine="480"/>
        <w:outlineLvl w:val="0"/>
        <w:rPr>
          <w:rFonts w:ascii="宋体" w:hAnsi="宋体"/>
          <w:sz w:val="24"/>
          <w:szCs w:val="24"/>
        </w:rPr>
      </w:pPr>
      <w:r>
        <w:rPr>
          <w:rFonts w:ascii="宋体" w:hAnsi="宋体" w:hint="eastAsia"/>
          <w:sz w:val="24"/>
          <w:szCs w:val="24"/>
        </w:rPr>
        <w:t>2</w:t>
      </w:r>
      <w:r>
        <w:rPr>
          <w:rFonts w:ascii="宋体" w:hAnsi="宋体" w:hint="eastAsia"/>
          <w:sz w:val="24"/>
          <w:szCs w:val="24"/>
        </w:rPr>
        <w:t>、合同经甲乙双方代表签字并加盖公章（或合同章）。</w:t>
      </w:r>
    </w:p>
    <w:p w:rsidR="00B2562B" w:rsidRDefault="00BD4950">
      <w:pPr>
        <w:ind w:firstLineChars="200" w:firstLine="480"/>
        <w:outlineLvl w:val="0"/>
        <w:rPr>
          <w:rFonts w:ascii="宋体" w:hAnsi="宋体"/>
          <w:sz w:val="24"/>
          <w:szCs w:val="24"/>
        </w:rPr>
      </w:pPr>
      <w:r>
        <w:rPr>
          <w:rFonts w:ascii="宋体" w:hAnsi="宋体" w:hint="eastAsia"/>
          <w:sz w:val="24"/>
          <w:szCs w:val="24"/>
        </w:rPr>
        <w:t>3</w:t>
      </w:r>
      <w:r>
        <w:rPr>
          <w:rFonts w:ascii="宋体" w:hAnsi="宋体" w:hint="eastAsia"/>
          <w:sz w:val="24"/>
          <w:szCs w:val="24"/>
        </w:rPr>
        <w:t>、合同签订后甲乙双方即直接产生权利与义务的关系，合同执行过程中出现的问题应</w:t>
      </w:r>
      <w:r>
        <w:rPr>
          <w:rFonts w:ascii="宋体" w:hAnsi="宋体" w:hint="eastAsia"/>
          <w:sz w:val="24"/>
          <w:szCs w:val="24"/>
        </w:rPr>
        <w:t>按照《民法典》的规定办理，在合同履行过程中，双方如有争议，先由双方协商解决，如协商解决不成，则可向甲方所在地（宜兴）法院起诉。</w:t>
      </w:r>
    </w:p>
    <w:p w:rsidR="00B2562B" w:rsidRDefault="00BD4950">
      <w:pPr>
        <w:ind w:firstLineChars="200" w:firstLine="480"/>
        <w:outlineLvl w:val="0"/>
        <w:rPr>
          <w:rFonts w:ascii="宋体" w:hAnsi="宋体"/>
          <w:sz w:val="24"/>
          <w:szCs w:val="24"/>
        </w:rPr>
      </w:pPr>
      <w:r>
        <w:rPr>
          <w:rFonts w:ascii="宋体" w:hAnsi="宋体" w:hint="eastAsia"/>
          <w:sz w:val="24"/>
          <w:szCs w:val="24"/>
        </w:rPr>
        <w:t>4</w:t>
      </w:r>
      <w:r>
        <w:rPr>
          <w:rFonts w:ascii="宋体" w:hAnsi="宋体" w:hint="eastAsia"/>
          <w:sz w:val="24"/>
          <w:szCs w:val="24"/>
        </w:rPr>
        <w:t>、合同在执行过程中出现的未尽事宜，双方在不违背本合同和招标文件的原则下协商解决，协商结果以书面形式签订补充协议，且补充协议与本合同具有同等效力。</w:t>
      </w:r>
    </w:p>
    <w:p w:rsidR="00B2562B" w:rsidRDefault="00BD4950">
      <w:pPr>
        <w:ind w:firstLineChars="200" w:firstLine="480"/>
        <w:outlineLvl w:val="0"/>
        <w:rPr>
          <w:rFonts w:ascii="宋体" w:hAnsi="宋体"/>
          <w:sz w:val="24"/>
          <w:szCs w:val="24"/>
        </w:rPr>
      </w:pPr>
      <w:r>
        <w:rPr>
          <w:rFonts w:ascii="宋体" w:hAnsi="宋体" w:hint="eastAsia"/>
          <w:sz w:val="24"/>
          <w:szCs w:val="24"/>
        </w:rPr>
        <w:t>5</w:t>
      </w:r>
      <w:r>
        <w:rPr>
          <w:rFonts w:ascii="宋体" w:hAnsi="宋体" w:hint="eastAsia"/>
          <w:sz w:val="24"/>
          <w:szCs w:val="24"/>
        </w:rPr>
        <w:t>、乙方投标前应自行勘查安装和使用现场，充分考虑完成本项目的一切费用，在结算时以投标报价为准，不作调整。</w:t>
      </w:r>
    </w:p>
    <w:p w:rsidR="00B2562B" w:rsidRDefault="00BD4950">
      <w:pPr>
        <w:ind w:firstLineChars="200" w:firstLine="480"/>
        <w:outlineLvl w:val="0"/>
        <w:rPr>
          <w:rFonts w:ascii="宋体" w:hAnsi="宋体"/>
          <w:sz w:val="24"/>
          <w:szCs w:val="24"/>
        </w:rPr>
      </w:pPr>
      <w:r>
        <w:rPr>
          <w:rFonts w:ascii="宋体" w:hAnsi="宋体" w:hint="eastAsia"/>
          <w:sz w:val="24"/>
          <w:szCs w:val="24"/>
        </w:rPr>
        <w:t>6</w:t>
      </w:r>
      <w:r>
        <w:rPr>
          <w:rFonts w:ascii="宋体" w:hAnsi="宋体" w:hint="eastAsia"/>
          <w:sz w:val="24"/>
          <w:szCs w:val="24"/>
        </w:rPr>
        <w:t>、供货期内如遇产品平滑（自然）升级，乙方应提供平滑升级商品不补差价（招标文件中有特殊要求的除外）</w:t>
      </w:r>
    </w:p>
    <w:p w:rsidR="00B2562B" w:rsidRDefault="00BD4950">
      <w:pPr>
        <w:ind w:firstLineChars="200" w:firstLine="480"/>
        <w:outlineLvl w:val="0"/>
        <w:rPr>
          <w:rFonts w:ascii="宋体" w:hAnsi="宋体"/>
          <w:sz w:val="24"/>
          <w:szCs w:val="24"/>
        </w:rPr>
      </w:pPr>
      <w:r>
        <w:rPr>
          <w:rFonts w:ascii="宋体" w:hAnsi="宋体" w:hint="eastAsia"/>
          <w:sz w:val="24"/>
          <w:szCs w:val="24"/>
        </w:rPr>
        <w:t>7</w:t>
      </w:r>
      <w:r>
        <w:rPr>
          <w:rFonts w:ascii="宋体" w:hAnsi="宋体" w:hint="eastAsia"/>
          <w:sz w:val="24"/>
          <w:szCs w:val="24"/>
        </w:rPr>
        <w:t>、其它未尽事宜，合同双方签定</w:t>
      </w:r>
      <w:r>
        <w:rPr>
          <w:rFonts w:ascii="宋体" w:hAnsi="宋体" w:hint="eastAsia"/>
          <w:sz w:val="24"/>
          <w:szCs w:val="24"/>
        </w:rPr>
        <w:t>附属协议。</w:t>
      </w:r>
    </w:p>
    <w:p w:rsidR="00B2562B" w:rsidRDefault="00BD4950">
      <w:pPr>
        <w:ind w:firstLineChars="200" w:firstLine="480"/>
        <w:outlineLvl w:val="0"/>
        <w:rPr>
          <w:rFonts w:ascii="黑体" w:eastAsia="黑体" w:hAnsi="宋体"/>
          <w:sz w:val="32"/>
          <w:szCs w:val="32"/>
        </w:rPr>
      </w:pPr>
      <w:r>
        <w:rPr>
          <w:rFonts w:ascii="宋体" w:hAnsi="宋体" w:hint="eastAsia"/>
          <w:sz w:val="24"/>
          <w:szCs w:val="24"/>
        </w:rPr>
        <w:t>8</w:t>
      </w:r>
      <w:r>
        <w:rPr>
          <w:rFonts w:ascii="宋体" w:hAnsi="宋体" w:hint="eastAsia"/>
          <w:sz w:val="24"/>
          <w:szCs w:val="24"/>
        </w:rPr>
        <w:t>、合同签订时或实际使用时数量可能会有较大变动，乙方接到甲方发货传真后才能生产对应的设备，最终结算以实际使用数量结算，若由于甲方原因导致使用数量不足而解除合同的，不作为违约处理。乙方必须充分考虑市场原料价格变动和实际使用数量的风险，最终结算以单价为准。</w:t>
      </w:r>
    </w:p>
    <w:p w:rsidR="00B2562B" w:rsidRDefault="00B2562B">
      <w:pPr>
        <w:spacing w:line="360" w:lineRule="auto"/>
        <w:ind w:firstLineChars="200" w:firstLine="480"/>
        <w:rPr>
          <w:rFonts w:ascii="宋体"/>
          <w:bCs/>
          <w:color w:val="000000"/>
          <w:sz w:val="24"/>
        </w:rPr>
      </w:pPr>
    </w:p>
    <w:p w:rsidR="00B2562B" w:rsidRDefault="00B2562B">
      <w:pPr>
        <w:spacing w:line="360" w:lineRule="auto"/>
        <w:outlineLvl w:val="0"/>
        <w:rPr>
          <w:rFonts w:ascii="黑体" w:eastAsia="黑体" w:hAnsi="宋体"/>
          <w:sz w:val="32"/>
          <w:szCs w:val="32"/>
        </w:rPr>
      </w:pPr>
    </w:p>
    <w:p w:rsidR="00B2562B" w:rsidRDefault="00B2562B">
      <w:pPr>
        <w:spacing w:line="360" w:lineRule="auto"/>
        <w:jc w:val="center"/>
        <w:outlineLvl w:val="0"/>
        <w:rPr>
          <w:rFonts w:ascii="黑体" w:eastAsia="黑体" w:hAnsi="黑体"/>
          <w:sz w:val="28"/>
        </w:rPr>
      </w:pPr>
    </w:p>
    <w:p w:rsidR="00B2562B" w:rsidRDefault="00B2562B">
      <w:pPr>
        <w:spacing w:line="360" w:lineRule="auto"/>
        <w:outlineLvl w:val="0"/>
        <w:rPr>
          <w:rFonts w:ascii="黑体" w:eastAsia="黑体" w:hAnsi="黑体"/>
          <w:sz w:val="28"/>
        </w:rPr>
      </w:pPr>
      <w:bookmarkStart w:id="45" w:name="_Toc64637570"/>
    </w:p>
    <w:p w:rsidR="00B2562B" w:rsidRDefault="00B2562B">
      <w:pPr>
        <w:spacing w:line="360" w:lineRule="auto"/>
        <w:outlineLvl w:val="0"/>
        <w:rPr>
          <w:rFonts w:ascii="黑体" w:eastAsia="黑体" w:hAnsi="黑体"/>
          <w:sz w:val="28"/>
        </w:rPr>
      </w:pPr>
    </w:p>
    <w:p w:rsidR="00B2562B" w:rsidRDefault="00B2562B">
      <w:pPr>
        <w:spacing w:line="360" w:lineRule="auto"/>
        <w:outlineLvl w:val="0"/>
        <w:rPr>
          <w:rFonts w:ascii="黑体" w:eastAsia="黑体" w:hAnsi="黑体"/>
          <w:sz w:val="28"/>
        </w:rPr>
      </w:pPr>
    </w:p>
    <w:p w:rsidR="00B2562B" w:rsidRDefault="00B2562B">
      <w:pPr>
        <w:spacing w:line="360" w:lineRule="auto"/>
        <w:outlineLvl w:val="0"/>
        <w:rPr>
          <w:rFonts w:ascii="黑体" w:eastAsia="黑体" w:hAnsi="黑体"/>
          <w:sz w:val="28"/>
        </w:rPr>
      </w:pPr>
    </w:p>
    <w:p w:rsidR="00B2562B" w:rsidRDefault="00B2562B">
      <w:pPr>
        <w:spacing w:line="360" w:lineRule="auto"/>
        <w:outlineLvl w:val="0"/>
        <w:rPr>
          <w:rFonts w:ascii="黑体" w:eastAsia="黑体" w:hAnsi="黑体"/>
          <w:sz w:val="28"/>
        </w:rPr>
      </w:pPr>
      <w:bookmarkStart w:id="46" w:name="_Toc130196232"/>
    </w:p>
    <w:p w:rsidR="00B2562B" w:rsidRDefault="00BD4950">
      <w:pPr>
        <w:spacing w:line="360" w:lineRule="auto"/>
        <w:jc w:val="center"/>
        <w:outlineLvl w:val="0"/>
        <w:rPr>
          <w:rFonts w:ascii="黑体" w:eastAsia="黑体" w:hAnsi="黑体"/>
          <w:sz w:val="28"/>
        </w:rPr>
      </w:pPr>
      <w:r>
        <w:rPr>
          <w:rFonts w:ascii="黑体" w:eastAsia="黑体" w:hAnsi="黑体" w:hint="eastAsia"/>
          <w:sz w:val="28"/>
        </w:rPr>
        <w:lastRenderedPageBreak/>
        <w:t>第</w:t>
      </w:r>
      <w:r>
        <w:rPr>
          <w:rFonts w:ascii="黑体" w:eastAsia="黑体" w:hAnsi="黑体" w:hint="eastAsia"/>
          <w:sz w:val="28"/>
        </w:rPr>
        <w:t>五</w:t>
      </w:r>
      <w:r>
        <w:rPr>
          <w:rFonts w:ascii="黑体" w:eastAsia="黑体" w:hAnsi="黑体" w:hint="eastAsia"/>
          <w:sz w:val="28"/>
        </w:rPr>
        <w:t>章投标文件（格式）</w:t>
      </w:r>
      <w:bookmarkEnd w:id="45"/>
      <w:bookmarkEnd w:id="46"/>
    </w:p>
    <w:p w:rsidR="00B2562B" w:rsidRDefault="00B2562B">
      <w:pPr>
        <w:spacing w:line="360" w:lineRule="auto"/>
        <w:jc w:val="center"/>
        <w:outlineLvl w:val="0"/>
        <w:rPr>
          <w:rFonts w:ascii="黑体" w:eastAsia="黑体" w:hAnsi="黑体"/>
          <w:sz w:val="28"/>
        </w:rPr>
      </w:pPr>
    </w:p>
    <w:p w:rsidR="00B2562B" w:rsidRDefault="00B2562B">
      <w:pPr>
        <w:spacing w:line="360" w:lineRule="auto"/>
        <w:jc w:val="center"/>
        <w:outlineLvl w:val="0"/>
        <w:rPr>
          <w:rFonts w:ascii="黑体" w:eastAsia="黑体" w:hAnsi="黑体"/>
          <w:sz w:val="28"/>
        </w:rPr>
      </w:pPr>
    </w:p>
    <w:p w:rsidR="00B2562B" w:rsidRDefault="00B2562B">
      <w:pPr>
        <w:rPr>
          <w:rFonts w:ascii="黑体" w:eastAsia="黑体"/>
          <w:b/>
          <w:sz w:val="120"/>
          <w:szCs w:val="120"/>
        </w:rPr>
      </w:pPr>
    </w:p>
    <w:p w:rsidR="00B2562B" w:rsidRDefault="00BD4950">
      <w:pPr>
        <w:jc w:val="center"/>
        <w:rPr>
          <w:rFonts w:ascii="宋体"/>
          <w:b/>
          <w:sz w:val="120"/>
          <w:szCs w:val="120"/>
        </w:rPr>
      </w:pPr>
      <w:bookmarkStart w:id="47" w:name="_Toc29240"/>
      <w:r>
        <w:rPr>
          <w:rFonts w:ascii="宋体" w:hAnsi="宋体" w:hint="eastAsia"/>
          <w:b/>
          <w:sz w:val="120"/>
          <w:szCs w:val="120"/>
        </w:rPr>
        <w:t>投标文件</w:t>
      </w:r>
      <w:bookmarkEnd w:id="47"/>
    </w:p>
    <w:p w:rsidR="00B2562B" w:rsidRDefault="00BD4950">
      <w:pPr>
        <w:jc w:val="center"/>
        <w:rPr>
          <w:rFonts w:ascii="宋体"/>
          <w:b/>
          <w:sz w:val="32"/>
          <w:szCs w:val="32"/>
        </w:rPr>
      </w:pPr>
      <w:bookmarkStart w:id="48" w:name="_Toc2400"/>
      <w:r>
        <w:rPr>
          <w:rFonts w:ascii="宋体" w:hAnsi="宋体" w:hint="eastAsia"/>
          <w:b/>
          <w:sz w:val="32"/>
          <w:szCs w:val="32"/>
        </w:rPr>
        <w:t>项目编号：</w:t>
      </w:r>
      <w:bookmarkEnd w:id="48"/>
      <w:r>
        <w:rPr>
          <w:rFonts w:ascii="宋体" w:hAnsi="宋体" w:hint="eastAsia"/>
          <w:sz w:val="32"/>
        </w:rPr>
        <w:t>YXGYJT202503013</w:t>
      </w:r>
    </w:p>
    <w:p w:rsidR="00B2562B" w:rsidRDefault="00B2562B">
      <w:pPr>
        <w:jc w:val="center"/>
        <w:rPr>
          <w:rFonts w:ascii="宋体"/>
          <w:b/>
          <w:sz w:val="32"/>
          <w:szCs w:val="32"/>
        </w:rPr>
      </w:pPr>
    </w:p>
    <w:p w:rsidR="00B2562B" w:rsidRDefault="00B2562B">
      <w:pPr>
        <w:rPr>
          <w:rFonts w:ascii="宋体"/>
          <w:b/>
          <w:sz w:val="32"/>
          <w:szCs w:val="32"/>
        </w:rPr>
      </w:pPr>
    </w:p>
    <w:p w:rsidR="00B2562B" w:rsidRDefault="00B2562B">
      <w:pPr>
        <w:rPr>
          <w:rFonts w:ascii="宋体"/>
          <w:b/>
          <w:sz w:val="32"/>
          <w:szCs w:val="32"/>
        </w:rPr>
      </w:pPr>
    </w:p>
    <w:p w:rsidR="00B2562B" w:rsidRDefault="00BD4950">
      <w:pPr>
        <w:rPr>
          <w:rFonts w:ascii="宋体"/>
          <w:b/>
          <w:bCs/>
          <w:sz w:val="52"/>
          <w:u w:val="single"/>
        </w:rPr>
      </w:pPr>
      <w:bookmarkStart w:id="49" w:name="_Toc10010"/>
      <w:r>
        <w:rPr>
          <w:rFonts w:ascii="宋体" w:hAnsi="宋体" w:hint="eastAsia"/>
          <w:b/>
          <w:sz w:val="32"/>
          <w:szCs w:val="32"/>
        </w:rPr>
        <w:t>项目名称：</w:t>
      </w:r>
      <w:bookmarkEnd w:id="49"/>
      <w:r>
        <w:rPr>
          <w:rFonts w:ascii="宋体" w:hAnsi="宋体" w:hint="eastAsia"/>
          <w:b/>
          <w:sz w:val="32"/>
          <w:szCs w:val="32"/>
          <w:u w:val="single"/>
        </w:rPr>
        <w:t>宜兴水务集团</w:t>
      </w:r>
      <w:r>
        <w:rPr>
          <w:rFonts w:ascii="宋体" w:hAnsi="宋体" w:hint="eastAsia"/>
          <w:b/>
          <w:sz w:val="32"/>
          <w:szCs w:val="32"/>
          <w:u w:val="single"/>
        </w:rPr>
        <w:t>蝶阀</w:t>
      </w:r>
      <w:r>
        <w:rPr>
          <w:rFonts w:ascii="宋体" w:hAnsi="宋体" w:hint="eastAsia"/>
          <w:b/>
          <w:sz w:val="32"/>
          <w:szCs w:val="32"/>
          <w:u w:val="single"/>
        </w:rPr>
        <w:t>采购</w:t>
      </w:r>
    </w:p>
    <w:p w:rsidR="00B2562B" w:rsidRDefault="00BD4950">
      <w:pPr>
        <w:rPr>
          <w:rFonts w:ascii="宋体"/>
          <w:b/>
          <w:sz w:val="32"/>
          <w:szCs w:val="32"/>
        </w:rPr>
      </w:pPr>
      <w:bookmarkStart w:id="50" w:name="_Toc8670"/>
      <w:r>
        <w:rPr>
          <w:rFonts w:ascii="宋体" w:hAnsi="宋体" w:hint="eastAsia"/>
          <w:b/>
          <w:sz w:val="32"/>
          <w:szCs w:val="32"/>
        </w:rPr>
        <w:t>投标人名称：</w:t>
      </w:r>
      <w:r>
        <w:rPr>
          <w:rFonts w:ascii="宋体" w:hAnsi="宋体" w:hint="eastAsia"/>
          <w:b/>
          <w:sz w:val="32"/>
          <w:szCs w:val="32"/>
          <w:u w:val="single"/>
        </w:rPr>
        <w:t>（盖公章）</w:t>
      </w:r>
      <w:bookmarkEnd w:id="50"/>
    </w:p>
    <w:p w:rsidR="00B2562B" w:rsidRDefault="00BD4950">
      <w:pPr>
        <w:rPr>
          <w:rFonts w:ascii="宋体"/>
        </w:rPr>
      </w:pPr>
      <w:bookmarkStart w:id="51" w:name="_Toc24371"/>
      <w:r>
        <w:rPr>
          <w:rFonts w:ascii="宋体" w:hAnsi="宋体" w:hint="eastAsia"/>
          <w:b/>
          <w:sz w:val="32"/>
          <w:szCs w:val="32"/>
        </w:rPr>
        <w:t>法定代表人或其被授权代表：</w:t>
      </w:r>
      <w:r>
        <w:rPr>
          <w:rFonts w:ascii="宋体" w:hAnsi="宋体" w:hint="eastAsia"/>
          <w:b/>
          <w:sz w:val="32"/>
          <w:szCs w:val="32"/>
          <w:u w:val="single"/>
        </w:rPr>
        <w:t>（签名）</w:t>
      </w:r>
      <w:bookmarkEnd w:id="51"/>
    </w:p>
    <w:p w:rsidR="00B2562B" w:rsidRDefault="00B2562B">
      <w:pPr>
        <w:rPr>
          <w:rFonts w:ascii="楷体_GB2312" w:eastAsia="楷体_GB2312"/>
          <w:b/>
          <w:sz w:val="32"/>
          <w:szCs w:val="32"/>
        </w:rPr>
      </w:pPr>
    </w:p>
    <w:p w:rsidR="00B2562B" w:rsidRDefault="00B2562B">
      <w:pPr>
        <w:rPr>
          <w:rFonts w:ascii="楷体_GB2312" w:eastAsia="楷体_GB2312"/>
          <w:b/>
          <w:sz w:val="32"/>
          <w:szCs w:val="32"/>
        </w:rPr>
      </w:pPr>
    </w:p>
    <w:p w:rsidR="00B2562B" w:rsidRDefault="00B2562B">
      <w:pPr>
        <w:rPr>
          <w:rFonts w:ascii="楷体_GB2312" w:eastAsia="楷体_GB2312"/>
          <w:b/>
          <w:sz w:val="32"/>
          <w:szCs w:val="32"/>
        </w:rPr>
      </w:pPr>
    </w:p>
    <w:p w:rsidR="00B2562B" w:rsidRDefault="00B2562B">
      <w:pPr>
        <w:rPr>
          <w:rFonts w:ascii="楷体_GB2312" w:eastAsia="楷体_GB2312"/>
          <w:b/>
          <w:sz w:val="32"/>
          <w:szCs w:val="32"/>
        </w:rPr>
      </w:pPr>
    </w:p>
    <w:p w:rsidR="00B2562B" w:rsidRDefault="00BD4950">
      <w:pPr>
        <w:jc w:val="center"/>
        <w:rPr>
          <w:rFonts w:ascii="宋体"/>
          <w:b/>
          <w:sz w:val="32"/>
          <w:szCs w:val="32"/>
        </w:rPr>
      </w:pPr>
      <w:bookmarkStart w:id="52" w:name="_Toc1179"/>
      <w:r>
        <w:rPr>
          <w:rFonts w:ascii="宋体" w:hAnsi="宋体" w:hint="eastAsia"/>
          <w:b/>
          <w:sz w:val="32"/>
          <w:szCs w:val="32"/>
        </w:rPr>
        <w:t>日期：</w:t>
      </w:r>
      <w:r>
        <w:rPr>
          <w:rFonts w:ascii="宋体" w:hAnsi="宋体" w:hint="eastAsia"/>
          <w:b/>
          <w:sz w:val="32"/>
          <w:szCs w:val="32"/>
          <w:u w:val="single"/>
        </w:rPr>
        <w:t>年月日</w:t>
      </w:r>
      <w:bookmarkEnd w:id="52"/>
    </w:p>
    <w:p w:rsidR="00B2562B" w:rsidRDefault="00B2562B">
      <w:pPr>
        <w:rPr>
          <w:rFonts w:ascii="楷体_GB2312" w:eastAsia="楷体_GB2312"/>
          <w:b/>
          <w:sz w:val="32"/>
          <w:szCs w:val="32"/>
        </w:rPr>
      </w:pPr>
    </w:p>
    <w:p w:rsidR="00B2562B" w:rsidRDefault="00B2562B">
      <w:pPr>
        <w:rPr>
          <w:rFonts w:ascii="楷体_GB2312" w:eastAsia="楷体_GB2312"/>
          <w:b/>
          <w:sz w:val="32"/>
          <w:szCs w:val="32"/>
        </w:rPr>
      </w:pPr>
    </w:p>
    <w:p w:rsidR="00B2562B" w:rsidRDefault="00BD4950">
      <w:pPr>
        <w:rPr>
          <w:rFonts w:ascii="宋体"/>
          <w:b/>
          <w:bCs/>
          <w:sz w:val="24"/>
          <w:szCs w:val="24"/>
        </w:rPr>
      </w:pPr>
      <w:bookmarkStart w:id="53" w:name="_Toc24602"/>
      <w:r>
        <w:rPr>
          <w:rFonts w:ascii="黑体" w:eastAsia="黑体" w:hAnsi="宋体"/>
          <w:bCs/>
          <w:sz w:val="24"/>
          <w:szCs w:val="24"/>
        </w:rPr>
        <w:br w:type="page"/>
      </w:r>
      <w:bookmarkStart w:id="54" w:name="OLE_LINK24"/>
      <w:r>
        <w:rPr>
          <w:rFonts w:ascii="黑体" w:eastAsia="黑体" w:hAnsi="宋体" w:hint="eastAsia"/>
          <w:bCs/>
          <w:sz w:val="28"/>
          <w:szCs w:val="28"/>
        </w:rPr>
        <w:lastRenderedPageBreak/>
        <w:t>（一）投标函（格式）：</w:t>
      </w:r>
    </w:p>
    <w:bookmarkEnd w:id="54"/>
    <w:p w:rsidR="00B2562B" w:rsidRDefault="00BD4950" w:rsidP="00AA0469">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B2562B" w:rsidRDefault="00BD4950">
      <w:pPr>
        <w:spacing w:line="360" w:lineRule="auto"/>
        <w:rPr>
          <w:rFonts w:ascii="宋体"/>
          <w:bCs/>
          <w:sz w:val="24"/>
          <w:lang w:val="zh-CN"/>
        </w:rPr>
      </w:pPr>
      <w:r>
        <w:rPr>
          <w:rFonts w:ascii="宋体" w:hAnsi="宋体" w:hint="eastAsia"/>
          <w:bCs/>
          <w:sz w:val="24"/>
          <w:lang w:val="zh-CN"/>
        </w:rPr>
        <w:t>致宜兴水务集团有限公司：</w:t>
      </w:r>
    </w:p>
    <w:p w:rsidR="00B2562B" w:rsidRDefault="00BD4950">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lang w:val="zh-CN"/>
        </w:rPr>
        <w:t>YXGYJT202503013</w:t>
      </w:r>
      <w:r>
        <w:rPr>
          <w:rFonts w:ascii="宋体" w:hAnsi="宋体" w:hint="eastAsia"/>
          <w:bCs/>
          <w:sz w:val="24"/>
          <w:lang w:val="zh-CN"/>
        </w:rPr>
        <w:t>招标文件，经仔细阅读和研究，我方决定参加投标。</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w:t>
      </w:r>
      <w:r>
        <w:rPr>
          <w:rFonts w:ascii="宋体" w:hAnsi="宋体" w:hint="eastAsia"/>
          <w:bCs/>
          <w:sz w:val="24"/>
          <w:lang w:val="zh-CN"/>
        </w:rPr>
        <w:t>规定，在指定时间和地点与采购人签订合同，并在签订合同前按招标文件的规定交纳履约保证金。</w:t>
      </w:r>
    </w:p>
    <w:p w:rsidR="00B2562B" w:rsidRDefault="00BD4950">
      <w:pPr>
        <w:numPr>
          <w:ilvl w:val="0"/>
          <w:numId w:val="6"/>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B2562B" w:rsidRDefault="00B2562B">
      <w:pPr>
        <w:spacing w:line="360" w:lineRule="auto"/>
        <w:rPr>
          <w:rFonts w:ascii="宋体"/>
          <w:bCs/>
          <w:sz w:val="24"/>
          <w:lang w:val="zh-CN"/>
        </w:rPr>
      </w:pPr>
    </w:p>
    <w:p w:rsidR="00B2562B" w:rsidRDefault="00BD4950">
      <w:pPr>
        <w:jc w:val="center"/>
        <w:rPr>
          <w:rFonts w:ascii="宋体"/>
          <w:bCs/>
          <w:sz w:val="24"/>
          <w:lang w:val="zh-CN"/>
        </w:rPr>
      </w:pPr>
      <w:bookmarkStart w:id="55" w:name="OLE_LINK30"/>
      <w:bookmarkStart w:id="56" w:name="OLE_LINK34"/>
      <w:r>
        <w:rPr>
          <w:rFonts w:ascii="宋体" w:hAnsi="宋体" w:hint="eastAsia"/>
          <w:bCs/>
          <w:sz w:val="24"/>
          <w:lang w:val="zh-CN"/>
        </w:rPr>
        <w:t>投标人签名：</w:t>
      </w:r>
    </w:p>
    <w:p w:rsidR="00B2562B" w:rsidRDefault="00BD4950">
      <w:pPr>
        <w:spacing w:line="360" w:lineRule="auto"/>
        <w:jc w:val="center"/>
        <w:rPr>
          <w:rFonts w:ascii="宋体"/>
          <w:bCs/>
          <w:sz w:val="24"/>
          <w:lang w:val="zh-CN"/>
        </w:rPr>
      </w:pPr>
      <w:bookmarkStart w:id="57" w:name="OLE_LINK28"/>
      <w:r>
        <w:rPr>
          <w:rFonts w:ascii="宋体" w:hAnsi="宋体" w:hint="eastAsia"/>
          <w:bCs/>
          <w:sz w:val="24"/>
          <w:lang w:val="zh-CN"/>
        </w:rPr>
        <w:t>投标人公章</w:t>
      </w:r>
      <w:bookmarkEnd w:id="57"/>
      <w:r>
        <w:rPr>
          <w:rFonts w:ascii="宋体" w:hAnsi="宋体" w:hint="eastAsia"/>
          <w:bCs/>
          <w:sz w:val="24"/>
          <w:lang w:val="zh-CN"/>
        </w:rPr>
        <w:t>：</w:t>
      </w:r>
    </w:p>
    <w:bookmarkEnd w:id="55"/>
    <w:bookmarkEnd w:id="56"/>
    <w:p w:rsidR="00B2562B" w:rsidRDefault="00B2562B">
      <w:pPr>
        <w:ind w:firstLineChars="200" w:firstLine="480"/>
        <w:rPr>
          <w:rFonts w:ascii="黑体" w:eastAsia="黑体" w:hAnsi="宋体"/>
          <w:bCs/>
          <w:sz w:val="24"/>
          <w:szCs w:val="24"/>
        </w:rPr>
      </w:pPr>
    </w:p>
    <w:p w:rsidR="00B2562B" w:rsidRDefault="00BD4950">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B2562B" w:rsidRDefault="00BD4950">
      <w:pPr>
        <w:ind w:firstLineChars="200" w:firstLine="480"/>
        <w:jc w:val="left"/>
        <w:rPr>
          <w:rFonts w:ascii="宋体"/>
          <w:sz w:val="28"/>
          <w:szCs w:val="28"/>
        </w:rPr>
      </w:pPr>
      <w:r>
        <w:rPr>
          <w:rFonts w:ascii="宋体" w:hAnsi="宋体" w:cs="宋体"/>
          <w:bCs/>
          <w:sz w:val="24"/>
          <w:szCs w:val="24"/>
        </w:rPr>
        <w:t>1</w:t>
      </w:r>
      <w:r>
        <w:rPr>
          <w:rFonts w:ascii="宋体" w:hAnsi="宋体" w:cs="宋体" w:hint="eastAsia"/>
          <w:bCs/>
          <w:sz w:val="24"/>
          <w:szCs w:val="24"/>
        </w:rPr>
        <w:t>、</w:t>
      </w:r>
      <w:r>
        <w:rPr>
          <w:rFonts w:ascii="黑体" w:eastAsia="黑体" w:hAnsi="宋体" w:hint="eastAsia"/>
          <w:bCs/>
          <w:sz w:val="24"/>
          <w:szCs w:val="24"/>
        </w:rPr>
        <w:t>开标一览表（格式）：</w:t>
      </w:r>
      <w:bookmarkEnd w:id="53"/>
    </w:p>
    <w:p w:rsidR="00B2562B" w:rsidRDefault="00BD4950">
      <w:pPr>
        <w:spacing w:line="360" w:lineRule="auto"/>
        <w:jc w:val="center"/>
        <w:rPr>
          <w:rFonts w:ascii="宋体"/>
          <w:sz w:val="24"/>
          <w:szCs w:val="24"/>
        </w:rPr>
      </w:pPr>
      <w:bookmarkStart w:id="58" w:name="_Toc32423"/>
      <w:r>
        <w:rPr>
          <w:rFonts w:ascii="宋体" w:hAnsi="宋体" w:hint="eastAsia"/>
          <w:sz w:val="24"/>
          <w:szCs w:val="24"/>
        </w:rPr>
        <w:t>开标一览表</w:t>
      </w:r>
      <w:bookmarkEnd w:id="58"/>
    </w:p>
    <w:p w:rsidR="00B2562B" w:rsidRDefault="00BD4950">
      <w:pPr>
        <w:spacing w:line="360" w:lineRule="auto"/>
        <w:jc w:val="center"/>
        <w:rPr>
          <w:rFonts w:ascii="宋体"/>
          <w:sz w:val="24"/>
          <w:szCs w:val="24"/>
        </w:rPr>
      </w:pPr>
      <w:bookmarkStart w:id="59" w:name="OLE_LINK31"/>
      <w:r>
        <w:rPr>
          <w:rFonts w:ascii="宋体" w:hAnsi="宋体" w:hint="eastAsia"/>
          <w:sz w:val="24"/>
          <w:szCs w:val="24"/>
        </w:rPr>
        <w:t>项目编号：</w:t>
      </w:r>
      <w:r>
        <w:rPr>
          <w:rFonts w:ascii="宋体" w:hAnsi="宋体" w:hint="eastAsia"/>
          <w:sz w:val="24"/>
          <w:szCs w:val="24"/>
        </w:rPr>
        <w:t>YXGYJT202503013</w:t>
      </w:r>
    </w:p>
    <w:p w:rsidR="00B2562B" w:rsidRDefault="00BD4950">
      <w:pPr>
        <w:ind w:left="1"/>
        <w:jc w:val="center"/>
        <w:rPr>
          <w:rFonts w:ascii="宋体"/>
          <w:sz w:val="24"/>
          <w:szCs w:val="24"/>
        </w:rPr>
      </w:pPr>
      <w:r>
        <w:rPr>
          <w:rFonts w:ascii="宋体" w:hAnsi="宋体" w:hint="eastAsia"/>
          <w:sz w:val="24"/>
          <w:szCs w:val="24"/>
        </w:rPr>
        <w:t>投标人名称（盖章）：</w:t>
      </w:r>
      <w:r>
        <w:rPr>
          <w:rFonts w:ascii="宋体" w:hAnsi="宋体" w:hint="eastAsia"/>
          <w:sz w:val="24"/>
          <w:szCs w:val="24"/>
        </w:rPr>
        <w:t>单位：</w:t>
      </w:r>
      <w:bookmarkEnd w:id="59"/>
      <w:r>
        <w:rPr>
          <w:rFonts w:ascii="宋体" w:hAnsi="宋体" w:hint="eastAsia"/>
          <w:color w:val="000000"/>
          <w:sz w:val="24"/>
          <w:szCs w:val="28"/>
        </w:rPr>
        <w:t>（元</w:t>
      </w:r>
      <w:r>
        <w:rPr>
          <w:rFonts w:ascii="宋体" w:hAnsi="宋体" w:hint="eastAsia"/>
          <w:color w:val="000000"/>
          <w:sz w:val="24"/>
          <w:szCs w:val="28"/>
        </w:rPr>
        <w:t>/</w:t>
      </w:r>
      <w:r>
        <w:rPr>
          <w:rFonts w:ascii="宋体" w:hAnsi="宋体" w:hint="eastAsia"/>
          <w:color w:val="000000"/>
          <w:sz w:val="24"/>
          <w:szCs w:val="28"/>
        </w:rPr>
        <w:t>吨）</w:t>
      </w:r>
    </w:p>
    <w:tbl>
      <w:tblPr>
        <w:tblW w:w="116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3"/>
        <w:gridCol w:w="1876"/>
        <w:gridCol w:w="1729"/>
        <w:gridCol w:w="846"/>
        <w:gridCol w:w="871"/>
        <w:gridCol w:w="972"/>
        <w:gridCol w:w="896"/>
        <w:gridCol w:w="909"/>
        <w:gridCol w:w="961"/>
        <w:gridCol w:w="961"/>
        <w:gridCol w:w="961"/>
      </w:tblGrid>
      <w:tr w:rsidR="00B2562B">
        <w:trPr>
          <w:trHeight w:val="746"/>
          <w:jc w:val="center"/>
        </w:trPr>
        <w:tc>
          <w:tcPr>
            <w:tcW w:w="653" w:type="dxa"/>
            <w:vAlign w:val="center"/>
          </w:tcPr>
          <w:p w:rsidR="00B2562B" w:rsidRDefault="00BD4950">
            <w:pPr>
              <w:jc w:val="center"/>
              <w:rPr>
                <w:rFonts w:ascii="宋体" w:hAnsi="宋体"/>
                <w:sz w:val="24"/>
                <w:szCs w:val="28"/>
              </w:rPr>
            </w:pPr>
            <w:bookmarkStart w:id="60" w:name="OLE_LINK32"/>
            <w:r>
              <w:rPr>
                <w:rFonts w:ascii="宋体" w:hAnsi="宋体" w:hint="eastAsia"/>
                <w:sz w:val="24"/>
                <w:szCs w:val="28"/>
              </w:rPr>
              <w:t>序号</w:t>
            </w:r>
          </w:p>
        </w:tc>
        <w:tc>
          <w:tcPr>
            <w:tcW w:w="1876" w:type="dxa"/>
            <w:vAlign w:val="center"/>
          </w:tcPr>
          <w:p w:rsidR="00B2562B" w:rsidRDefault="00BD4950">
            <w:pPr>
              <w:jc w:val="center"/>
              <w:rPr>
                <w:rFonts w:ascii="宋体" w:hAnsi="宋体"/>
                <w:sz w:val="24"/>
                <w:szCs w:val="28"/>
              </w:rPr>
            </w:pPr>
            <w:r>
              <w:rPr>
                <w:rFonts w:ascii="宋体" w:hAnsi="宋体" w:hint="eastAsia"/>
                <w:sz w:val="24"/>
                <w:szCs w:val="28"/>
              </w:rPr>
              <w:t>名称</w:t>
            </w:r>
          </w:p>
        </w:tc>
        <w:tc>
          <w:tcPr>
            <w:tcW w:w="1729" w:type="dxa"/>
            <w:vAlign w:val="center"/>
          </w:tcPr>
          <w:p w:rsidR="00B2562B" w:rsidRDefault="00BD4950">
            <w:pPr>
              <w:jc w:val="center"/>
              <w:rPr>
                <w:rFonts w:ascii="宋体" w:hAnsi="宋体"/>
                <w:sz w:val="24"/>
                <w:szCs w:val="28"/>
              </w:rPr>
            </w:pPr>
            <w:r>
              <w:rPr>
                <w:rFonts w:ascii="宋体" w:hAnsi="宋体" w:hint="eastAsia"/>
                <w:sz w:val="24"/>
                <w:szCs w:val="28"/>
              </w:rPr>
              <w:t>型号</w:t>
            </w:r>
          </w:p>
        </w:tc>
        <w:tc>
          <w:tcPr>
            <w:tcW w:w="846" w:type="dxa"/>
            <w:vAlign w:val="center"/>
          </w:tcPr>
          <w:p w:rsidR="00B2562B" w:rsidRDefault="00BD4950">
            <w:pPr>
              <w:jc w:val="center"/>
              <w:rPr>
                <w:rFonts w:ascii="宋体" w:hAnsi="宋体"/>
                <w:sz w:val="24"/>
                <w:szCs w:val="28"/>
              </w:rPr>
            </w:pPr>
            <w:r>
              <w:rPr>
                <w:rFonts w:ascii="宋体" w:hAnsi="宋体" w:hint="eastAsia"/>
                <w:color w:val="000000"/>
                <w:sz w:val="24"/>
                <w:szCs w:val="28"/>
              </w:rPr>
              <w:t>单位</w:t>
            </w:r>
          </w:p>
        </w:tc>
        <w:tc>
          <w:tcPr>
            <w:tcW w:w="871" w:type="dxa"/>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数量</w:t>
            </w:r>
          </w:p>
        </w:tc>
        <w:tc>
          <w:tcPr>
            <w:tcW w:w="972" w:type="dxa"/>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含税单价</w:t>
            </w:r>
          </w:p>
        </w:tc>
        <w:tc>
          <w:tcPr>
            <w:tcW w:w="896" w:type="dxa"/>
            <w:vAlign w:val="center"/>
          </w:tcPr>
          <w:p w:rsidR="00B2562B" w:rsidRDefault="00BD4950">
            <w:pPr>
              <w:jc w:val="center"/>
              <w:rPr>
                <w:rFonts w:ascii="宋体" w:hAnsi="宋体"/>
                <w:sz w:val="24"/>
                <w:szCs w:val="28"/>
              </w:rPr>
            </w:pPr>
            <w:r>
              <w:rPr>
                <w:rFonts w:ascii="宋体" w:hAnsi="宋体" w:hint="eastAsia"/>
                <w:sz w:val="24"/>
                <w:szCs w:val="28"/>
              </w:rPr>
              <w:t>含税总价</w:t>
            </w:r>
          </w:p>
        </w:tc>
        <w:tc>
          <w:tcPr>
            <w:tcW w:w="909" w:type="dxa"/>
            <w:vAlign w:val="center"/>
          </w:tcPr>
          <w:p w:rsidR="00B2562B" w:rsidRDefault="00BD4950">
            <w:pPr>
              <w:jc w:val="center"/>
              <w:rPr>
                <w:rFonts w:ascii="宋体" w:hAnsi="宋体"/>
                <w:sz w:val="24"/>
                <w:szCs w:val="28"/>
              </w:rPr>
            </w:pPr>
            <w:r>
              <w:rPr>
                <w:rFonts w:ascii="宋体" w:hAnsi="宋体"/>
                <w:sz w:val="24"/>
                <w:szCs w:val="28"/>
              </w:rPr>
              <w:t>不含税总价</w:t>
            </w:r>
          </w:p>
        </w:tc>
        <w:tc>
          <w:tcPr>
            <w:tcW w:w="961" w:type="dxa"/>
            <w:vAlign w:val="center"/>
          </w:tcPr>
          <w:p w:rsidR="00B2562B" w:rsidRDefault="00BD4950">
            <w:pPr>
              <w:jc w:val="center"/>
              <w:rPr>
                <w:rFonts w:ascii="宋体" w:hAnsi="宋体"/>
                <w:sz w:val="24"/>
                <w:szCs w:val="28"/>
              </w:rPr>
            </w:pPr>
            <w:r>
              <w:rPr>
                <w:rFonts w:ascii="宋体" w:hAnsi="宋体"/>
                <w:sz w:val="24"/>
                <w:szCs w:val="28"/>
              </w:rPr>
              <w:t>增值税税额</w:t>
            </w:r>
          </w:p>
        </w:tc>
        <w:tc>
          <w:tcPr>
            <w:tcW w:w="961" w:type="dxa"/>
            <w:vAlign w:val="center"/>
          </w:tcPr>
          <w:p w:rsidR="00B2562B" w:rsidRDefault="00BD4950">
            <w:pPr>
              <w:jc w:val="center"/>
              <w:rPr>
                <w:rFonts w:ascii="宋体" w:hAnsi="宋体"/>
                <w:sz w:val="24"/>
                <w:szCs w:val="28"/>
              </w:rPr>
            </w:pPr>
            <w:r>
              <w:rPr>
                <w:rFonts w:ascii="宋体" w:hAnsi="宋体" w:hint="eastAsia"/>
                <w:sz w:val="24"/>
                <w:szCs w:val="28"/>
              </w:rPr>
              <w:t>品牌</w:t>
            </w:r>
          </w:p>
        </w:tc>
        <w:tc>
          <w:tcPr>
            <w:tcW w:w="961" w:type="dxa"/>
            <w:vAlign w:val="center"/>
          </w:tcPr>
          <w:p w:rsidR="00B2562B" w:rsidRDefault="00BD4950">
            <w:pPr>
              <w:jc w:val="center"/>
              <w:rPr>
                <w:rFonts w:ascii="宋体" w:hAnsi="宋体"/>
                <w:sz w:val="24"/>
                <w:szCs w:val="28"/>
              </w:rPr>
            </w:pPr>
            <w:r>
              <w:rPr>
                <w:rFonts w:ascii="宋体" w:hAnsi="宋体" w:hint="eastAsia"/>
                <w:sz w:val="24"/>
                <w:szCs w:val="28"/>
              </w:rPr>
              <w:t>备注</w:t>
            </w:r>
          </w:p>
        </w:tc>
      </w:tr>
      <w:tr w:rsidR="00B2562B">
        <w:trPr>
          <w:trHeight w:val="1202"/>
          <w:jc w:val="center"/>
        </w:trPr>
        <w:tc>
          <w:tcPr>
            <w:tcW w:w="653" w:type="dxa"/>
            <w:vAlign w:val="center"/>
          </w:tcPr>
          <w:p w:rsidR="00B2562B" w:rsidRDefault="00BD4950">
            <w:pPr>
              <w:ind w:leftChars="-53" w:left="-111" w:firstLineChars="26" w:firstLine="62"/>
              <w:jc w:val="center"/>
              <w:rPr>
                <w:rFonts w:ascii="宋体" w:hAnsi="宋体"/>
                <w:sz w:val="24"/>
                <w:szCs w:val="28"/>
              </w:rPr>
            </w:pPr>
            <w:r>
              <w:rPr>
                <w:rFonts w:ascii="宋体" w:hAnsi="宋体" w:hint="eastAsia"/>
                <w:color w:val="000000"/>
                <w:sz w:val="24"/>
                <w:szCs w:val="28"/>
              </w:rPr>
              <w:t>1</w:t>
            </w:r>
          </w:p>
        </w:tc>
        <w:tc>
          <w:tcPr>
            <w:tcW w:w="1876" w:type="dxa"/>
            <w:vAlign w:val="center"/>
          </w:tcPr>
          <w:p w:rsidR="00B2562B" w:rsidRDefault="00BD4950">
            <w:pPr>
              <w:ind w:leftChars="-53" w:left="-111" w:firstLineChars="26" w:firstLine="62"/>
              <w:jc w:val="center"/>
              <w:rPr>
                <w:rFonts w:ascii="宋体" w:hAnsi="宋体"/>
                <w:color w:val="000000"/>
                <w:sz w:val="24"/>
                <w:szCs w:val="28"/>
              </w:rPr>
            </w:pPr>
            <w:r>
              <w:rPr>
                <w:rFonts w:ascii="宋体" w:hAnsi="宋体" w:hint="eastAsia"/>
                <w:color w:val="000000"/>
                <w:sz w:val="24"/>
                <w:szCs w:val="28"/>
              </w:rPr>
              <w:t>电动蝶阀</w:t>
            </w:r>
          </w:p>
        </w:tc>
        <w:tc>
          <w:tcPr>
            <w:tcW w:w="1729" w:type="dxa"/>
            <w:vAlign w:val="center"/>
          </w:tcPr>
          <w:p w:rsidR="00B2562B" w:rsidRDefault="00BD4950">
            <w:pPr>
              <w:jc w:val="center"/>
              <w:rPr>
                <w:rFonts w:ascii="宋体" w:hAnsi="宋体"/>
                <w:color w:val="000000"/>
                <w:sz w:val="24"/>
                <w:szCs w:val="28"/>
              </w:rPr>
            </w:pPr>
            <w:r>
              <w:rPr>
                <w:rFonts w:ascii="Times New Roman" w:eastAsia="楷体_GB2312" w:hAnsi="Times New Roman" w:hint="eastAsia"/>
                <w:sz w:val="24"/>
              </w:rPr>
              <w:t>DN500PN10</w:t>
            </w:r>
          </w:p>
        </w:tc>
        <w:tc>
          <w:tcPr>
            <w:tcW w:w="846" w:type="dxa"/>
            <w:vAlign w:val="center"/>
          </w:tcPr>
          <w:p w:rsidR="00B2562B" w:rsidRDefault="00BD4950">
            <w:pPr>
              <w:jc w:val="center"/>
              <w:rPr>
                <w:rFonts w:ascii="宋体" w:hAnsi="宋体"/>
                <w:sz w:val="24"/>
                <w:szCs w:val="28"/>
              </w:rPr>
            </w:pPr>
            <w:r>
              <w:rPr>
                <w:rFonts w:ascii="宋体" w:hAnsi="宋体" w:hint="eastAsia"/>
                <w:color w:val="000000"/>
                <w:sz w:val="24"/>
                <w:szCs w:val="28"/>
              </w:rPr>
              <w:t>台</w:t>
            </w:r>
          </w:p>
        </w:tc>
        <w:tc>
          <w:tcPr>
            <w:tcW w:w="871" w:type="dxa"/>
            <w:vAlign w:val="center"/>
          </w:tcPr>
          <w:p w:rsidR="00B2562B" w:rsidRDefault="00BD4950">
            <w:pPr>
              <w:jc w:val="center"/>
              <w:rPr>
                <w:rFonts w:ascii="宋体" w:hAnsi="宋体"/>
                <w:color w:val="000000"/>
                <w:sz w:val="24"/>
                <w:szCs w:val="28"/>
              </w:rPr>
            </w:pPr>
            <w:r>
              <w:rPr>
                <w:rFonts w:ascii="宋体" w:hAnsi="宋体" w:hint="eastAsia"/>
                <w:color w:val="000000"/>
                <w:sz w:val="24"/>
                <w:szCs w:val="28"/>
              </w:rPr>
              <w:t>10</w:t>
            </w:r>
          </w:p>
        </w:tc>
        <w:tc>
          <w:tcPr>
            <w:tcW w:w="972" w:type="dxa"/>
            <w:vAlign w:val="center"/>
          </w:tcPr>
          <w:p w:rsidR="00B2562B" w:rsidRDefault="00B2562B">
            <w:pPr>
              <w:jc w:val="center"/>
              <w:rPr>
                <w:rFonts w:ascii="宋体" w:hAnsi="宋体"/>
                <w:color w:val="000000"/>
                <w:sz w:val="24"/>
                <w:szCs w:val="28"/>
              </w:rPr>
            </w:pPr>
          </w:p>
        </w:tc>
        <w:tc>
          <w:tcPr>
            <w:tcW w:w="896" w:type="dxa"/>
            <w:vAlign w:val="center"/>
          </w:tcPr>
          <w:p w:rsidR="00B2562B" w:rsidRDefault="00B2562B">
            <w:pPr>
              <w:jc w:val="center"/>
              <w:rPr>
                <w:rFonts w:ascii="宋体" w:hAnsi="宋体"/>
                <w:sz w:val="24"/>
                <w:szCs w:val="28"/>
              </w:rPr>
            </w:pPr>
          </w:p>
        </w:tc>
        <w:tc>
          <w:tcPr>
            <w:tcW w:w="909" w:type="dxa"/>
            <w:vAlign w:val="center"/>
          </w:tcPr>
          <w:p w:rsidR="00B2562B" w:rsidRDefault="00B2562B">
            <w:pPr>
              <w:jc w:val="center"/>
              <w:rPr>
                <w:rFonts w:ascii="宋体" w:hAnsi="宋体"/>
                <w:sz w:val="24"/>
                <w:szCs w:val="28"/>
              </w:rPr>
            </w:pPr>
          </w:p>
        </w:tc>
        <w:tc>
          <w:tcPr>
            <w:tcW w:w="961" w:type="dxa"/>
            <w:vAlign w:val="center"/>
          </w:tcPr>
          <w:p w:rsidR="00B2562B" w:rsidRDefault="00B2562B">
            <w:pPr>
              <w:jc w:val="center"/>
              <w:rPr>
                <w:rFonts w:ascii="宋体" w:hAnsi="宋体"/>
                <w:sz w:val="24"/>
                <w:szCs w:val="28"/>
              </w:rPr>
            </w:pPr>
          </w:p>
        </w:tc>
        <w:tc>
          <w:tcPr>
            <w:tcW w:w="961" w:type="dxa"/>
            <w:vAlign w:val="center"/>
          </w:tcPr>
          <w:p w:rsidR="00B2562B" w:rsidRDefault="00BD4950">
            <w:pPr>
              <w:jc w:val="center"/>
              <w:rPr>
                <w:rFonts w:ascii="宋体" w:hAnsi="宋体"/>
                <w:sz w:val="24"/>
                <w:szCs w:val="28"/>
              </w:rPr>
            </w:pPr>
            <w:r>
              <w:rPr>
                <w:rFonts w:ascii="Times New Roman" w:eastAsia="楷体_GB2312" w:hAnsi="Times New Roman" w:hint="eastAsia"/>
                <w:sz w:val="24"/>
              </w:rPr>
              <w:t xml:space="preserve">VAG  </w:t>
            </w:r>
            <w:r>
              <w:rPr>
                <w:rFonts w:ascii="Times New Roman" w:eastAsia="楷体_GB2312" w:hAnsi="Times New Roman" w:hint="eastAsia"/>
                <w:sz w:val="24"/>
              </w:rPr>
              <w:t>、</w:t>
            </w:r>
            <w:r>
              <w:rPr>
                <w:rFonts w:ascii="Times New Roman" w:eastAsia="楷体_GB2312" w:hAnsi="Times New Roman" w:hint="eastAsia"/>
                <w:sz w:val="24"/>
              </w:rPr>
              <w:t>AVK</w:t>
            </w:r>
            <w:r>
              <w:rPr>
                <w:rFonts w:ascii="Times New Roman" w:eastAsia="楷体_GB2312" w:hAnsi="Times New Roman" w:hint="eastAsia"/>
                <w:sz w:val="24"/>
              </w:rPr>
              <w:t>、上海冠龙</w:t>
            </w:r>
          </w:p>
        </w:tc>
        <w:tc>
          <w:tcPr>
            <w:tcW w:w="961" w:type="dxa"/>
            <w:vAlign w:val="center"/>
          </w:tcPr>
          <w:p w:rsidR="00B2562B" w:rsidRDefault="00BD4950">
            <w:pPr>
              <w:jc w:val="center"/>
              <w:rPr>
                <w:rFonts w:ascii="Times New Roman" w:eastAsia="楷体_GB2312" w:hAnsi="Times New Roman"/>
                <w:sz w:val="24"/>
              </w:rPr>
            </w:pPr>
            <w:r>
              <w:rPr>
                <w:rFonts w:ascii="宋体" w:hAnsi="宋体" w:hint="eastAsia"/>
                <w:color w:val="000000"/>
                <w:sz w:val="24"/>
                <w:szCs w:val="28"/>
              </w:rPr>
              <w:t>包含</w:t>
            </w:r>
            <w:r>
              <w:rPr>
                <w:rFonts w:ascii="宋体" w:hAnsi="宋体" w:hint="eastAsia"/>
                <w:sz w:val="24"/>
                <w:szCs w:val="24"/>
              </w:rPr>
              <w:t>原电动执行器</w:t>
            </w:r>
            <w:r>
              <w:rPr>
                <w:rFonts w:ascii="宋体" w:hAnsi="宋体" w:hint="eastAsia"/>
                <w:color w:val="000000"/>
                <w:sz w:val="24"/>
                <w:szCs w:val="28"/>
              </w:rPr>
              <w:t>拆除、安装及调试</w:t>
            </w:r>
          </w:p>
        </w:tc>
      </w:tr>
      <w:tr w:rsidR="00B2562B">
        <w:trPr>
          <w:trHeight w:val="731"/>
          <w:jc w:val="center"/>
        </w:trPr>
        <w:tc>
          <w:tcPr>
            <w:tcW w:w="2529" w:type="dxa"/>
            <w:gridSpan w:val="2"/>
            <w:vMerge w:val="restart"/>
            <w:vAlign w:val="center"/>
          </w:tcPr>
          <w:p w:rsidR="00B2562B" w:rsidRDefault="00BD4950">
            <w:pPr>
              <w:ind w:leftChars="-53" w:left="-111" w:firstLineChars="26" w:firstLine="62"/>
              <w:jc w:val="center"/>
              <w:rPr>
                <w:rFonts w:ascii="宋体" w:hAnsi="宋体"/>
                <w:sz w:val="24"/>
                <w:szCs w:val="28"/>
              </w:rPr>
            </w:pPr>
            <w:r>
              <w:rPr>
                <w:rFonts w:ascii="宋体" w:hAnsi="宋体" w:hint="eastAsia"/>
                <w:sz w:val="24"/>
                <w:szCs w:val="28"/>
              </w:rPr>
              <w:t>合</w:t>
            </w:r>
            <w:r>
              <w:rPr>
                <w:rFonts w:ascii="宋体" w:hAnsi="宋体" w:hint="eastAsia"/>
                <w:sz w:val="24"/>
                <w:szCs w:val="28"/>
              </w:rPr>
              <w:t xml:space="preserve">  </w:t>
            </w:r>
            <w:r>
              <w:rPr>
                <w:rFonts w:ascii="宋体" w:hAnsi="宋体" w:hint="eastAsia"/>
                <w:sz w:val="24"/>
                <w:szCs w:val="28"/>
              </w:rPr>
              <w:t>计</w:t>
            </w:r>
            <w:r>
              <w:rPr>
                <w:rFonts w:ascii="宋体" w:hAnsi="宋体" w:hint="eastAsia"/>
                <w:sz w:val="24"/>
                <w:szCs w:val="28"/>
              </w:rPr>
              <w:t>（</w:t>
            </w:r>
            <w:r>
              <w:rPr>
                <w:rFonts w:ascii="宋体" w:hAnsi="宋体" w:hint="eastAsia"/>
                <w:sz w:val="24"/>
                <w:szCs w:val="28"/>
              </w:rPr>
              <w:t>含税</w:t>
            </w:r>
            <w:r>
              <w:rPr>
                <w:rFonts w:ascii="宋体" w:hAnsi="宋体" w:hint="eastAsia"/>
                <w:sz w:val="24"/>
                <w:szCs w:val="28"/>
              </w:rPr>
              <w:t>）</w:t>
            </w:r>
          </w:p>
        </w:tc>
        <w:tc>
          <w:tcPr>
            <w:tcW w:w="7184" w:type="dxa"/>
            <w:gridSpan w:val="7"/>
            <w:vAlign w:val="center"/>
          </w:tcPr>
          <w:p w:rsidR="00B2562B" w:rsidRDefault="00BD4950">
            <w:pPr>
              <w:rPr>
                <w:rFonts w:ascii="宋体" w:hAnsi="宋体"/>
                <w:sz w:val="24"/>
                <w:szCs w:val="28"/>
              </w:rPr>
            </w:pPr>
            <w:r>
              <w:rPr>
                <w:rFonts w:ascii="宋体" w:hAnsi="宋体" w:hint="eastAsia"/>
                <w:sz w:val="24"/>
                <w:szCs w:val="28"/>
              </w:rPr>
              <w:t>（小写）</w:t>
            </w:r>
          </w:p>
        </w:tc>
        <w:tc>
          <w:tcPr>
            <w:tcW w:w="961" w:type="dxa"/>
            <w:vAlign w:val="center"/>
          </w:tcPr>
          <w:p w:rsidR="00B2562B" w:rsidRDefault="00B2562B">
            <w:pPr>
              <w:rPr>
                <w:rFonts w:ascii="宋体" w:hAnsi="宋体"/>
                <w:sz w:val="24"/>
                <w:szCs w:val="28"/>
              </w:rPr>
            </w:pPr>
          </w:p>
        </w:tc>
        <w:tc>
          <w:tcPr>
            <w:tcW w:w="961" w:type="dxa"/>
            <w:vAlign w:val="center"/>
          </w:tcPr>
          <w:p w:rsidR="00B2562B" w:rsidRDefault="00B2562B">
            <w:pPr>
              <w:rPr>
                <w:rFonts w:ascii="宋体" w:hAnsi="宋体"/>
                <w:sz w:val="24"/>
                <w:szCs w:val="28"/>
              </w:rPr>
            </w:pPr>
          </w:p>
        </w:tc>
      </w:tr>
      <w:tr w:rsidR="00B2562B">
        <w:trPr>
          <w:trHeight w:val="740"/>
          <w:jc w:val="center"/>
        </w:trPr>
        <w:tc>
          <w:tcPr>
            <w:tcW w:w="2529" w:type="dxa"/>
            <w:gridSpan w:val="2"/>
            <w:vMerge/>
            <w:vAlign w:val="center"/>
          </w:tcPr>
          <w:p w:rsidR="00B2562B" w:rsidRDefault="00B2562B">
            <w:pPr>
              <w:ind w:leftChars="-53" w:left="-111" w:firstLineChars="26" w:firstLine="62"/>
              <w:jc w:val="center"/>
              <w:rPr>
                <w:rFonts w:ascii="宋体" w:hAnsi="宋体"/>
                <w:sz w:val="24"/>
                <w:szCs w:val="28"/>
              </w:rPr>
            </w:pPr>
          </w:p>
        </w:tc>
        <w:tc>
          <w:tcPr>
            <w:tcW w:w="7184" w:type="dxa"/>
            <w:gridSpan w:val="7"/>
            <w:vAlign w:val="center"/>
          </w:tcPr>
          <w:p w:rsidR="00B2562B" w:rsidRDefault="00BD4950">
            <w:pPr>
              <w:rPr>
                <w:rFonts w:ascii="宋体" w:hAnsi="宋体"/>
                <w:sz w:val="24"/>
                <w:szCs w:val="28"/>
              </w:rPr>
            </w:pPr>
            <w:r>
              <w:rPr>
                <w:rFonts w:ascii="宋体" w:hAnsi="宋体" w:hint="eastAsia"/>
                <w:sz w:val="24"/>
                <w:szCs w:val="28"/>
              </w:rPr>
              <w:t>（大写）</w:t>
            </w:r>
          </w:p>
        </w:tc>
        <w:tc>
          <w:tcPr>
            <w:tcW w:w="961" w:type="dxa"/>
            <w:vAlign w:val="center"/>
          </w:tcPr>
          <w:p w:rsidR="00B2562B" w:rsidRDefault="00B2562B">
            <w:pPr>
              <w:rPr>
                <w:rFonts w:ascii="宋体" w:hAnsi="宋体"/>
                <w:sz w:val="24"/>
                <w:szCs w:val="28"/>
              </w:rPr>
            </w:pPr>
          </w:p>
        </w:tc>
        <w:tc>
          <w:tcPr>
            <w:tcW w:w="961" w:type="dxa"/>
            <w:vAlign w:val="center"/>
          </w:tcPr>
          <w:p w:rsidR="00B2562B" w:rsidRDefault="00B2562B">
            <w:pPr>
              <w:rPr>
                <w:rFonts w:ascii="宋体" w:hAnsi="宋体"/>
                <w:sz w:val="24"/>
                <w:szCs w:val="28"/>
              </w:rPr>
            </w:pPr>
          </w:p>
        </w:tc>
      </w:tr>
    </w:tbl>
    <w:p w:rsidR="00B2562B" w:rsidRDefault="00BD4950">
      <w:pPr>
        <w:jc w:val="left"/>
        <w:rPr>
          <w:rFonts w:ascii="宋体"/>
          <w:bCs/>
          <w:sz w:val="24"/>
          <w:lang w:val="zh-CN"/>
        </w:rPr>
      </w:pPr>
      <w:r>
        <w:rPr>
          <w:rFonts w:ascii="宋体" w:hAnsi="宋体" w:hint="eastAsia"/>
          <w:bCs/>
          <w:sz w:val="24"/>
          <w:lang w:val="zh-CN"/>
        </w:rPr>
        <w:t>投标人签名：</w:t>
      </w:r>
      <w:r>
        <w:rPr>
          <w:rFonts w:ascii="宋体" w:hAnsi="宋体" w:hint="eastAsia"/>
          <w:sz w:val="24"/>
          <w:szCs w:val="24"/>
        </w:rPr>
        <w:t>日期：</w:t>
      </w:r>
      <w:bookmarkEnd w:id="60"/>
    </w:p>
    <w:p w:rsidR="00B2562B" w:rsidRDefault="00BD4950">
      <w:pPr>
        <w:ind w:left="1" w:firstLineChars="200" w:firstLine="420"/>
        <w:jc w:val="left"/>
        <w:rPr>
          <w:rFonts w:ascii="宋体" w:hAnsi="宋体"/>
          <w:szCs w:val="21"/>
          <w:lang w:val="zh-CN"/>
        </w:rPr>
      </w:pPr>
      <w:bookmarkStart w:id="61" w:name="OLE_LINK147"/>
      <w:bookmarkStart w:id="62" w:name="_Toc4946"/>
      <w:r>
        <w:rPr>
          <w:rFonts w:ascii="宋体" w:hAnsi="宋体" w:hint="eastAsia"/>
          <w:szCs w:val="21"/>
          <w:lang w:val="zh-CN"/>
        </w:rPr>
        <w:t>注：</w:t>
      </w:r>
    </w:p>
    <w:bookmarkEnd w:id="61"/>
    <w:p w:rsidR="00B2562B" w:rsidRDefault="00BD4950">
      <w:pPr>
        <w:numPr>
          <w:ilvl w:val="0"/>
          <w:numId w:val="7"/>
        </w:numPr>
        <w:ind w:left="0" w:firstLineChars="200" w:firstLine="420"/>
        <w:jc w:val="left"/>
        <w:rPr>
          <w:rFonts w:ascii="宋体" w:hAnsi="宋体"/>
          <w:color w:val="000000"/>
          <w:szCs w:val="21"/>
          <w:lang w:val="zh-CN"/>
        </w:rPr>
      </w:pPr>
      <w:r>
        <w:rPr>
          <w:rFonts w:ascii="宋体" w:hAnsi="宋体" w:hint="eastAsia"/>
          <w:color w:val="000000"/>
          <w:szCs w:val="21"/>
          <w:lang w:val="zh-CN"/>
        </w:rPr>
        <w:t>投标报价应包含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color w:val="000000"/>
          <w:szCs w:val="21"/>
        </w:rPr>
        <w:t>，以及投标人认为需要的其他费用等；</w:t>
      </w:r>
    </w:p>
    <w:p w:rsidR="00B2562B" w:rsidRDefault="00BD4950">
      <w:pPr>
        <w:numPr>
          <w:ilvl w:val="0"/>
          <w:numId w:val="7"/>
        </w:numPr>
        <w:ind w:left="0" w:firstLineChars="200" w:firstLine="420"/>
        <w:jc w:val="left"/>
        <w:rPr>
          <w:rFonts w:ascii="宋体" w:hAnsi="宋体"/>
          <w:color w:val="000000"/>
          <w:szCs w:val="21"/>
          <w:lang w:val="zh-CN"/>
        </w:rPr>
      </w:pPr>
      <w:r>
        <w:rPr>
          <w:rFonts w:ascii="宋体" w:hAnsi="宋体" w:hint="eastAsia"/>
          <w:color w:val="000000"/>
          <w:szCs w:val="21"/>
          <w:lang w:val="zh-CN"/>
        </w:rPr>
        <w:t>每一项货物或服务仅接受一个价格，投标文件应对《</w:t>
      </w:r>
      <w:bookmarkStart w:id="63" w:name="OLE_LINK15"/>
      <w:r>
        <w:rPr>
          <w:rFonts w:ascii="宋体" w:hAnsi="宋体" w:hint="eastAsia"/>
          <w:color w:val="000000"/>
          <w:szCs w:val="21"/>
          <w:lang w:val="zh-CN"/>
        </w:rPr>
        <w:t>开标一览表</w:t>
      </w:r>
      <w:bookmarkEnd w:id="63"/>
      <w:r>
        <w:rPr>
          <w:rFonts w:ascii="宋体" w:hAnsi="宋体" w:hint="eastAsia"/>
          <w:color w:val="000000"/>
          <w:szCs w:val="21"/>
          <w:lang w:val="zh-CN"/>
        </w:rPr>
        <w:t>》中的全部货物或服务进行投标，只投其中部分货物或服务者，投标无效；</w:t>
      </w:r>
    </w:p>
    <w:p w:rsidR="00B2562B" w:rsidRDefault="00BD4950">
      <w:pPr>
        <w:numPr>
          <w:ilvl w:val="0"/>
          <w:numId w:val="7"/>
        </w:numPr>
        <w:ind w:left="0" w:firstLineChars="200" w:firstLine="420"/>
        <w:jc w:val="left"/>
        <w:rPr>
          <w:rFonts w:ascii="宋体" w:hAnsi="宋体"/>
          <w:color w:val="000000"/>
          <w:szCs w:val="21"/>
          <w:lang w:val="zh-CN"/>
        </w:rPr>
      </w:pPr>
      <w:r>
        <w:rPr>
          <w:rFonts w:ascii="宋体" w:hAnsi="宋体" w:hint="eastAsia"/>
          <w:color w:val="000000"/>
          <w:szCs w:val="21"/>
          <w:lang w:val="zh-CN"/>
        </w:rPr>
        <w:t>投标人一旦中标后，如因市场变化、政策性调整等因素导致投标成本的变化，投标报价将不会得到调整。</w:t>
      </w:r>
    </w:p>
    <w:p w:rsidR="00B2562B" w:rsidRDefault="00BD4950">
      <w:pPr>
        <w:numPr>
          <w:ilvl w:val="0"/>
          <w:numId w:val="7"/>
        </w:numPr>
        <w:ind w:firstLineChars="200" w:firstLine="420"/>
        <w:jc w:val="left"/>
        <w:rPr>
          <w:rFonts w:ascii="宋体" w:hAnsi="宋体"/>
          <w:szCs w:val="21"/>
          <w:lang w:val="zh-CN"/>
        </w:rPr>
      </w:pPr>
      <w:r>
        <w:rPr>
          <w:rFonts w:ascii="宋体" w:hAnsi="宋体" w:hint="eastAsia"/>
          <w:szCs w:val="21"/>
        </w:rPr>
        <w:t>实际使用时数量可能会有较大变</w:t>
      </w:r>
      <w:r>
        <w:rPr>
          <w:rFonts w:ascii="宋体" w:hAnsi="宋体" w:hint="eastAsia"/>
          <w:szCs w:val="21"/>
        </w:rPr>
        <w:t>动，最终结算以实际使用数量结算，若由于采购方原因导致使用数量不足而终止合同的，不作为违约处理。实际使用数量在合同供货期内，最终结算以单价为准。</w:t>
      </w:r>
    </w:p>
    <w:p w:rsidR="00B2562B" w:rsidRDefault="00B2562B">
      <w:pPr>
        <w:jc w:val="left"/>
        <w:rPr>
          <w:rFonts w:ascii="宋体" w:hAnsi="宋体"/>
          <w:color w:val="000000"/>
          <w:szCs w:val="21"/>
          <w:lang w:val="zh-CN"/>
        </w:rPr>
      </w:pPr>
    </w:p>
    <w:p w:rsidR="00B2562B" w:rsidRDefault="00B2562B" w:rsidP="00AA0469">
      <w:pPr>
        <w:spacing w:beforeLines="50" w:afterLines="50"/>
        <w:rPr>
          <w:rFonts w:ascii="黑体" w:eastAsia="黑体"/>
          <w:bCs/>
          <w:sz w:val="28"/>
          <w:szCs w:val="28"/>
        </w:rPr>
      </w:pPr>
    </w:p>
    <w:p w:rsidR="00B2562B" w:rsidRDefault="00B2562B" w:rsidP="00AA0469">
      <w:pPr>
        <w:spacing w:beforeLines="50" w:afterLines="50"/>
        <w:rPr>
          <w:rFonts w:ascii="黑体" w:eastAsia="黑体"/>
          <w:bCs/>
          <w:sz w:val="28"/>
          <w:szCs w:val="28"/>
        </w:rPr>
      </w:pPr>
    </w:p>
    <w:p w:rsidR="00B2562B" w:rsidRDefault="00B2562B" w:rsidP="00AA0469">
      <w:pPr>
        <w:spacing w:beforeLines="50" w:afterLines="50"/>
        <w:rPr>
          <w:rFonts w:ascii="黑体" w:eastAsia="黑体"/>
          <w:bCs/>
          <w:sz w:val="28"/>
          <w:szCs w:val="28"/>
        </w:rPr>
      </w:pPr>
    </w:p>
    <w:p w:rsidR="00B2562B" w:rsidRDefault="00B2562B" w:rsidP="00AA0469">
      <w:pPr>
        <w:spacing w:beforeLines="50" w:afterLines="50"/>
        <w:rPr>
          <w:rFonts w:ascii="黑体" w:eastAsia="黑体"/>
          <w:bCs/>
          <w:sz w:val="28"/>
          <w:szCs w:val="28"/>
        </w:rPr>
      </w:pPr>
    </w:p>
    <w:p w:rsidR="00B2562B" w:rsidRDefault="00B2562B">
      <w:pPr>
        <w:rPr>
          <w:rFonts w:ascii="黑体" w:eastAsia="黑体" w:hAnsi="宋体"/>
          <w:bCs/>
          <w:sz w:val="28"/>
          <w:szCs w:val="28"/>
        </w:rPr>
      </w:pPr>
      <w:bookmarkStart w:id="64" w:name="_Toc8000"/>
      <w:bookmarkEnd w:id="62"/>
    </w:p>
    <w:p w:rsidR="00B2562B" w:rsidRDefault="00BD4950">
      <w:pPr>
        <w:rPr>
          <w:rFonts w:ascii="黑体" w:eastAsia="黑体" w:hAnsi="宋体"/>
          <w:bCs/>
          <w:sz w:val="28"/>
          <w:szCs w:val="28"/>
        </w:rPr>
      </w:pPr>
      <w:r>
        <w:rPr>
          <w:rFonts w:ascii="黑体" w:eastAsia="黑体" w:hAnsi="宋体" w:hint="eastAsia"/>
          <w:bCs/>
          <w:sz w:val="28"/>
          <w:szCs w:val="28"/>
        </w:rPr>
        <w:lastRenderedPageBreak/>
        <w:t>（三）资格证明文件</w:t>
      </w:r>
    </w:p>
    <w:p w:rsidR="00B2562B" w:rsidRDefault="00BD4950">
      <w:pPr>
        <w:ind w:firstLineChars="200" w:firstLine="480"/>
        <w:rPr>
          <w:rFonts w:ascii="黑体" w:eastAsia="黑体"/>
          <w:bCs/>
          <w:sz w:val="36"/>
        </w:rPr>
      </w:pPr>
      <w:r>
        <w:rPr>
          <w:rFonts w:ascii="黑体" w:eastAsia="黑体" w:hAnsi="宋体"/>
          <w:bCs/>
          <w:sz w:val="24"/>
          <w:szCs w:val="24"/>
        </w:rPr>
        <w:t>1</w:t>
      </w:r>
      <w:r>
        <w:rPr>
          <w:rFonts w:ascii="黑体" w:eastAsia="黑体" w:hAnsi="宋体" w:hint="eastAsia"/>
          <w:bCs/>
          <w:sz w:val="24"/>
          <w:szCs w:val="24"/>
        </w:rPr>
        <w:t>、关于资格的声明函（格式）：</w:t>
      </w:r>
      <w:bookmarkEnd w:id="64"/>
    </w:p>
    <w:p w:rsidR="00B2562B" w:rsidRDefault="00BD4950" w:rsidP="00AA0469">
      <w:pPr>
        <w:spacing w:beforeLines="50" w:afterLines="50"/>
        <w:jc w:val="center"/>
        <w:rPr>
          <w:rFonts w:ascii="黑体" w:eastAsia="黑体"/>
          <w:bCs/>
          <w:sz w:val="32"/>
        </w:rPr>
      </w:pPr>
      <w:bookmarkStart w:id="65" w:name="报价方关于资格的声明函（格式）"/>
      <w:bookmarkStart w:id="66" w:name="_Toc24943"/>
      <w:bookmarkEnd w:id="65"/>
      <w:r>
        <w:rPr>
          <w:rFonts w:ascii="黑体" w:eastAsia="黑体" w:hint="eastAsia"/>
          <w:bCs/>
          <w:sz w:val="28"/>
          <w:szCs w:val="28"/>
        </w:rPr>
        <w:t>关于资格的声明函</w:t>
      </w:r>
      <w:bookmarkEnd w:id="66"/>
    </w:p>
    <w:p w:rsidR="00B2562B" w:rsidRDefault="00BD4950">
      <w:pPr>
        <w:spacing w:line="480" w:lineRule="auto"/>
        <w:ind w:right="480"/>
        <w:rPr>
          <w:rFonts w:ascii="宋体"/>
          <w:bCs/>
          <w:sz w:val="24"/>
          <w:szCs w:val="24"/>
        </w:rPr>
      </w:pPr>
      <w:bookmarkStart w:id="67" w:name="OLE_LINK80"/>
      <w:r>
        <w:rPr>
          <w:rFonts w:ascii="宋体" w:hAnsi="宋体" w:hint="eastAsia"/>
          <w:bCs/>
          <w:sz w:val="24"/>
          <w:szCs w:val="24"/>
        </w:rPr>
        <w:t>项目编号：</w:t>
      </w:r>
      <w:r>
        <w:rPr>
          <w:rFonts w:ascii="宋体" w:hAnsi="宋体" w:hint="eastAsia"/>
          <w:bCs/>
          <w:sz w:val="24"/>
          <w:szCs w:val="24"/>
        </w:rPr>
        <w:t>YXGYJT202503013</w:t>
      </w:r>
      <w:r>
        <w:rPr>
          <w:rFonts w:ascii="宋体" w:hAnsi="宋体" w:hint="eastAsia"/>
          <w:bCs/>
          <w:sz w:val="24"/>
          <w:szCs w:val="24"/>
        </w:rPr>
        <w:t>日期：</w:t>
      </w:r>
    </w:p>
    <w:p w:rsidR="00B2562B" w:rsidRDefault="00B2562B">
      <w:pPr>
        <w:spacing w:line="480" w:lineRule="auto"/>
        <w:jc w:val="center"/>
        <w:rPr>
          <w:rFonts w:ascii="宋体"/>
          <w:bCs/>
          <w:sz w:val="24"/>
          <w:szCs w:val="24"/>
        </w:rPr>
      </w:pPr>
    </w:p>
    <w:bookmarkEnd w:id="67"/>
    <w:p w:rsidR="00B2562B" w:rsidRDefault="00BD4950">
      <w:pPr>
        <w:spacing w:line="480" w:lineRule="auto"/>
        <w:rPr>
          <w:rFonts w:ascii="宋体"/>
          <w:bCs/>
          <w:sz w:val="24"/>
          <w:szCs w:val="24"/>
        </w:rPr>
      </w:pPr>
      <w:r>
        <w:rPr>
          <w:rFonts w:ascii="宋体" w:hAnsi="宋体" w:hint="eastAsia"/>
          <w:bCs/>
          <w:sz w:val="24"/>
          <w:szCs w:val="24"/>
        </w:rPr>
        <w:t>宜兴水务集团有限公司：</w:t>
      </w:r>
    </w:p>
    <w:p w:rsidR="00B2562B" w:rsidRDefault="00BD4950">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YXGYJT202503013</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68" w:name="OLE_LINK242"/>
      <w:r>
        <w:rPr>
          <w:rFonts w:ascii="宋体" w:hAnsi="宋体" w:cs="宋体" w:hint="eastAsia"/>
          <w:kern w:val="0"/>
          <w:sz w:val="24"/>
          <w:szCs w:val="24"/>
        </w:rPr>
        <w:t>有效期限</w:t>
      </w:r>
      <w:bookmarkEnd w:id="68"/>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YXGYJT202503013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B2562B" w:rsidRDefault="00B2562B">
      <w:pPr>
        <w:spacing w:line="480" w:lineRule="auto"/>
        <w:rPr>
          <w:rFonts w:ascii="宋体"/>
          <w:bCs/>
          <w:sz w:val="24"/>
          <w:szCs w:val="24"/>
        </w:rPr>
      </w:pPr>
    </w:p>
    <w:p w:rsidR="00B2562B" w:rsidRDefault="00B2562B">
      <w:pPr>
        <w:rPr>
          <w:rFonts w:ascii="宋体"/>
          <w:sz w:val="24"/>
          <w:szCs w:val="28"/>
        </w:rPr>
      </w:pPr>
      <w:bookmarkStart w:id="69" w:name="OLE_LINK81"/>
    </w:p>
    <w:p w:rsidR="00B2562B" w:rsidRDefault="00BD4950">
      <w:pPr>
        <w:jc w:val="center"/>
        <w:rPr>
          <w:rFonts w:ascii="宋体"/>
          <w:bCs/>
          <w:sz w:val="24"/>
          <w:lang w:val="zh-CN"/>
        </w:rPr>
      </w:pPr>
      <w:r>
        <w:rPr>
          <w:rFonts w:ascii="宋体" w:hAnsi="宋体" w:hint="eastAsia"/>
          <w:bCs/>
          <w:sz w:val="24"/>
          <w:lang w:val="zh-CN"/>
        </w:rPr>
        <w:t>投标人签名：</w:t>
      </w:r>
    </w:p>
    <w:p w:rsidR="00B2562B" w:rsidRDefault="00BD4950">
      <w:pPr>
        <w:spacing w:line="360" w:lineRule="auto"/>
        <w:jc w:val="center"/>
        <w:rPr>
          <w:rFonts w:ascii="宋体"/>
          <w:bCs/>
          <w:sz w:val="24"/>
          <w:lang w:val="zh-CN"/>
        </w:rPr>
      </w:pPr>
      <w:r>
        <w:rPr>
          <w:rFonts w:ascii="宋体" w:hAnsi="宋体" w:hint="eastAsia"/>
          <w:bCs/>
          <w:sz w:val="24"/>
          <w:lang w:val="zh-CN"/>
        </w:rPr>
        <w:t>投标人公章：</w:t>
      </w:r>
    </w:p>
    <w:p w:rsidR="00B2562B" w:rsidRDefault="00B2562B">
      <w:pPr>
        <w:spacing w:line="360" w:lineRule="auto"/>
        <w:jc w:val="center"/>
        <w:rPr>
          <w:rFonts w:ascii="黑体" w:eastAsia="黑体"/>
          <w:bCs/>
          <w:sz w:val="28"/>
          <w:szCs w:val="28"/>
        </w:rPr>
      </w:pPr>
      <w:bookmarkStart w:id="70" w:name="OLE_LINK36"/>
      <w:bookmarkEnd w:id="69"/>
    </w:p>
    <w:p w:rsidR="00B2562B" w:rsidRDefault="00B2562B">
      <w:pPr>
        <w:spacing w:line="360" w:lineRule="auto"/>
        <w:rPr>
          <w:rFonts w:ascii="黑体" w:eastAsia="黑体"/>
          <w:bCs/>
          <w:sz w:val="28"/>
          <w:szCs w:val="28"/>
        </w:rPr>
      </w:pPr>
      <w:bookmarkStart w:id="71" w:name="_GoBack"/>
      <w:bookmarkEnd w:id="71"/>
      <w:r w:rsidRPr="00B2562B">
        <w:pict>
          <v:shapetype id="_x0000_t202" coordsize="21600,21600" o:spt="202" path="m,l,21600r21600,l21600,xe">
            <v:stroke joinstyle="miter"/>
            <v:path gradientshapeok="t" o:connecttype="rect"/>
          </v:shapetype>
          <v:shape id="文本框 3" o:spid="_x0000_s1026" type="#_x0000_t202" style="position:absolute;left:0;text-align:left;margin-left:245.9pt;margin-top:2.05pt;width:241.35pt;height:163pt;z-index:25165619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2OT5J2QAAAAkBAAAPAAAAAAAAAAEAIAAA&#10;ACIAAABkcnMvZG93bnJldi54bWxQSwECFAAUAAAACACHTuJAqSjAxQsCAAA3BAAADgAAAAAAAAAB&#10;ACAAAAAoAQAAZHJzL2Uyb0RvYy54bWxQSwUGAAAAAAYABgBZAQAApQUAAAAA&#10;">
            <v:textbox>
              <w:txbxContent>
                <w:p w:rsidR="00B2562B" w:rsidRDefault="00B2562B">
                  <w:pPr>
                    <w:jc w:val="left"/>
                    <w:rPr>
                      <w:rFonts w:ascii="黑体" w:eastAsia="黑体"/>
                      <w:sz w:val="32"/>
                      <w:szCs w:val="32"/>
                    </w:rPr>
                  </w:pPr>
                </w:p>
                <w:p w:rsidR="00B2562B" w:rsidRDefault="00BD4950">
                  <w:pPr>
                    <w:jc w:val="center"/>
                    <w:rPr>
                      <w:rFonts w:ascii="楷体_GB2312" w:eastAsia="楷体_GB2312"/>
                      <w:sz w:val="28"/>
                      <w:szCs w:val="28"/>
                    </w:rPr>
                  </w:pPr>
                  <w:r>
                    <w:rPr>
                      <w:rFonts w:ascii="楷体_GB2312" w:eastAsia="楷体_GB2312" w:hint="eastAsia"/>
                      <w:sz w:val="28"/>
                      <w:szCs w:val="28"/>
                    </w:rPr>
                    <w:t>法定代表人身份证复印件</w:t>
                  </w:r>
                </w:p>
                <w:p w:rsidR="00B2562B" w:rsidRDefault="00BD495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B2562B">
        <w:pict>
          <v:shape id="_x0000_s1029" type="#_x0000_t202" style="position:absolute;left:0;text-align:left;margin-left:-3.1pt;margin-top:2.3pt;width:236.15pt;height:163.05pt;z-index:25165721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BRxcWSCwIAADcEAAAOAAAAAAAAAAEA&#10;IAAAACcBAABkcnMvZTJvRG9jLnhtbFBLBQYAAAAABgAGAFkBAACkBQAAAAA=&#10;">
            <v:textbox>
              <w:txbxContent>
                <w:p w:rsidR="00B2562B" w:rsidRDefault="00B2562B">
                  <w:pPr>
                    <w:jc w:val="left"/>
                    <w:rPr>
                      <w:rFonts w:ascii="黑体" w:eastAsia="黑体"/>
                      <w:sz w:val="32"/>
                      <w:szCs w:val="32"/>
                    </w:rPr>
                  </w:pPr>
                </w:p>
                <w:p w:rsidR="00B2562B" w:rsidRDefault="00BD4950">
                  <w:pPr>
                    <w:jc w:val="center"/>
                    <w:rPr>
                      <w:rFonts w:ascii="楷体_GB2312" w:eastAsia="楷体_GB2312"/>
                      <w:sz w:val="28"/>
                      <w:szCs w:val="28"/>
                    </w:rPr>
                  </w:pPr>
                  <w:r>
                    <w:rPr>
                      <w:rFonts w:ascii="楷体_GB2312" w:eastAsia="楷体_GB2312" w:hint="eastAsia"/>
                      <w:sz w:val="28"/>
                      <w:szCs w:val="28"/>
                    </w:rPr>
                    <w:t>法定代表人身份证复印件</w:t>
                  </w:r>
                </w:p>
                <w:p w:rsidR="00B2562B" w:rsidRDefault="00BD495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2562B" w:rsidRDefault="00B2562B">
      <w:pPr>
        <w:spacing w:line="360" w:lineRule="auto"/>
        <w:rPr>
          <w:rFonts w:ascii="黑体" w:eastAsia="黑体"/>
          <w:bCs/>
          <w:sz w:val="28"/>
          <w:szCs w:val="28"/>
        </w:rPr>
      </w:pPr>
    </w:p>
    <w:p w:rsidR="00B2562B" w:rsidRDefault="00B2562B">
      <w:pPr>
        <w:spacing w:line="360" w:lineRule="auto"/>
        <w:jc w:val="center"/>
        <w:rPr>
          <w:rFonts w:ascii="黑体" w:eastAsia="黑体"/>
          <w:bCs/>
          <w:sz w:val="28"/>
          <w:szCs w:val="28"/>
        </w:rPr>
      </w:pPr>
    </w:p>
    <w:p w:rsidR="00B2562B" w:rsidRDefault="00B2562B">
      <w:pPr>
        <w:spacing w:line="360" w:lineRule="auto"/>
        <w:jc w:val="center"/>
        <w:rPr>
          <w:rFonts w:ascii="黑体" w:eastAsia="黑体"/>
          <w:bCs/>
          <w:sz w:val="28"/>
          <w:szCs w:val="28"/>
        </w:rPr>
      </w:pPr>
    </w:p>
    <w:bookmarkEnd w:id="70"/>
    <w:p w:rsidR="00B2562B" w:rsidRDefault="00B2562B">
      <w:pPr>
        <w:spacing w:line="360" w:lineRule="auto"/>
        <w:rPr>
          <w:rFonts w:ascii="黑体" w:eastAsia="黑体"/>
          <w:bCs/>
          <w:sz w:val="28"/>
          <w:szCs w:val="28"/>
        </w:rPr>
      </w:pPr>
    </w:p>
    <w:p w:rsidR="00B2562B" w:rsidRDefault="00BD4950">
      <w:pPr>
        <w:ind w:firstLineChars="200" w:firstLine="480"/>
        <w:rPr>
          <w:rFonts w:ascii="宋体"/>
          <w:sz w:val="24"/>
          <w:szCs w:val="28"/>
        </w:rPr>
      </w:pPr>
      <w:r>
        <w:rPr>
          <w:rFonts w:ascii="黑体" w:eastAsia="黑体" w:hAnsi="宋体"/>
          <w:bCs/>
          <w:sz w:val="24"/>
          <w:szCs w:val="24"/>
        </w:rPr>
        <w:br w:type="page"/>
      </w:r>
      <w:r>
        <w:rPr>
          <w:rFonts w:ascii="黑体" w:eastAsia="黑体" w:hAnsi="宋体"/>
          <w:bCs/>
          <w:sz w:val="24"/>
          <w:szCs w:val="24"/>
        </w:rPr>
        <w:lastRenderedPageBreak/>
        <w:t>2</w:t>
      </w:r>
      <w:r>
        <w:rPr>
          <w:rFonts w:ascii="黑体" w:eastAsia="黑体" w:hAnsi="宋体" w:hint="eastAsia"/>
          <w:bCs/>
          <w:sz w:val="24"/>
          <w:szCs w:val="24"/>
        </w:rPr>
        <w:t>、法定代表人授权委托书（格式）：</w:t>
      </w:r>
    </w:p>
    <w:p w:rsidR="00B2562B" w:rsidRDefault="00BD4950" w:rsidP="00AA046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2562B" w:rsidRDefault="00B2562B">
      <w:pPr>
        <w:jc w:val="center"/>
        <w:rPr>
          <w:rFonts w:ascii="宋体"/>
          <w:sz w:val="24"/>
          <w:szCs w:val="28"/>
        </w:rPr>
      </w:pPr>
    </w:p>
    <w:p w:rsidR="00B2562B" w:rsidRDefault="00BD4950">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项目编号：</w:t>
      </w:r>
      <w:r>
        <w:rPr>
          <w:rFonts w:ascii="宋体" w:hAnsi="宋体" w:hint="eastAsia"/>
          <w:sz w:val="24"/>
          <w:szCs w:val="21"/>
          <w:lang w:val="zh-CN"/>
        </w:rPr>
        <w:t>YXGYJT202503013</w:t>
      </w:r>
    </w:p>
    <w:p w:rsidR="00B2562B" w:rsidRDefault="00BD4950">
      <w:pPr>
        <w:tabs>
          <w:tab w:val="left" w:pos="255"/>
        </w:tabs>
        <w:spacing w:line="360" w:lineRule="auto"/>
        <w:ind w:leftChars="200" w:left="420"/>
        <w:jc w:val="right"/>
        <w:rPr>
          <w:rFonts w:ascii="宋体"/>
          <w:sz w:val="24"/>
          <w:szCs w:val="21"/>
          <w:lang w:val="zh-CN"/>
        </w:rPr>
      </w:pPr>
      <w:r>
        <w:rPr>
          <w:rFonts w:ascii="宋体" w:hAnsi="宋体" w:hint="eastAsia"/>
          <w:sz w:val="24"/>
          <w:szCs w:val="21"/>
          <w:lang w:val="zh-CN"/>
        </w:rPr>
        <w:t>日期：</w:t>
      </w:r>
    </w:p>
    <w:p w:rsidR="00B2562B" w:rsidRDefault="00BD4950">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B2562B" w:rsidRDefault="00BD4950">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B2562B" w:rsidRDefault="00B2562B">
      <w:pPr>
        <w:spacing w:line="360" w:lineRule="auto"/>
        <w:rPr>
          <w:rFonts w:ascii="黑体" w:eastAsia="黑体"/>
          <w:bCs/>
          <w:sz w:val="28"/>
          <w:szCs w:val="28"/>
        </w:rPr>
      </w:pPr>
      <w:r w:rsidRPr="00B2562B">
        <w:pict>
          <v:shape id="文本框 5" o:spid="_x0000_s1028" type="#_x0000_t202" style="position:absolute;left:0;text-align:left;margin-left:245.9pt;margin-top:2.05pt;width:241.35pt;height:163pt;z-index:25165824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Y5PknZAAAACQEAAA8AAAAAAAAAAQAg&#10;AAAAIgAAAGRycy9kb3ducmV2LnhtbFBLAQIUABQAAAAIAIdO4kDAavEsDQIAADcEAAAOAAAAAAAA&#10;AAEAIAAAACgBAABkcnMvZTJvRG9jLnhtbFBLBQYAAAAABgAGAFkBAACnBQAAAAA=&#10;">
            <v:textbox>
              <w:txbxContent>
                <w:p w:rsidR="00B2562B" w:rsidRDefault="00B2562B">
                  <w:pPr>
                    <w:jc w:val="left"/>
                    <w:rPr>
                      <w:rFonts w:ascii="黑体" w:eastAsia="黑体"/>
                      <w:sz w:val="32"/>
                      <w:szCs w:val="32"/>
                    </w:rPr>
                  </w:pPr>
                </w:p>
                <w:p w:rsidR="00B2562B" w:rsidRDefault="00BD4950">
                  <w:pPr>
                    <w:jc w:val="center"/>
                    <w:rPr>
                      <w:rFonts w:ascii="楷体_GB2312" w:eastAsia="楷体_GB2312"/>
                      <w:sz w:val="28"/>
                      <w:szCs w:val="28"/>
                    </w:rPr>
                  </w:pPr>
                  <w:r>
                    <w:rPr>
                      <w:rFonts w:ascii="楷体_GB2312" w:eastAsia="楷体_GB2312" w:hint="eastAsia"/>
                      <w:sz w:val="28"/>
                      <w:szCs w:val="28"/>
                    </w:rPr>
                    <w:t>被授权代表身份证复印件</w:t>
                  </w:r>
                </w:p>
                <w:p w:rsidR="00B2562B" w:rsidRDefault="00BD4950">
                  <w:pPr>
                    <w:jc w:val="center"/>
                    <w:rPr>
                      <w:rFonts w:ascii="楷体_GB2312" w:eastAsia="楷体_GB2312"/>
                      <w:sz w:val="28"/>
                      <w:szCs w:val="28"/>
                    </w:rPr>
                  </w:pPr>
                  <w:r>
                    <w:rPr>
                      <w:rFonts w:ascii="楷体_GB2312" w:eastAsia="楷体_GB2312" w:hint="eastAsia"/>
                      <w:sz w:val="28"/>
                      <w:szCs w:val="28"/>
                    </w:rPr>
                    <w:t>反面</w:t>
                  </w:r>
                </w:p>
                <w:p w:rsidR="00B2562B" w:rsidRDefault="00B2562B">
                  <w:pPr>
                    <w:jc w:val="center"/>
                    <w:rPr>
                      <w:rFonts w:ascii="楷体_GB2312" w:eastAsia="楷体_GB2312"/>
                      <w:sz w:val="28"/>
                      <w:szCs w:val="28"/>
                    </w:rPr>
                  </w:pPr>
                </w:p>
              </w:txbxContent>
            </v:textbox>
          </v:shape>
        </w:pict>
      </w:r>
      <w:r w:rsidRPr="00B2562B">
        <w:pict>
          <v:shape id="文本框 6" o:spid="_x0000_s1027"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NBY0XYAAAACAEAAA8AAAAAAAAAAQAgAAAA&#10;IgAAAGRycy9kb3ducmV2LnhtbFBLAQIUABQAAAAIAIdO4kDmQFLNCwIAADcEAAAOAAAAAAAAAAEA&#10;IAAAACcBAABkcnMvZTJvRG9jLnhtbFBLBQYAAAAABgAGAFkBAACkBQAAAAA=&#10;">
            <v:textbox>
              <w:txbxContent>
                <w:p w:rsidR="00B2562B" w:rsidRDefault="00B2562B">
                  <w:pPr>
                    <w:jc w:val="left"/>
                    <w:rPr>
                      <w:rFonts w:ascii="黑体" w:eastAsia="黑体"/>
                      <w:sz w:val="32"/>
                      <w:szCs w:val="32"/>
                    </w:rPr>
                  </w:pPr>
                </w:p>
                <w:p w:rsidR="00B2562B" w:rsidRDefault="00BD4950">
                  <w:pPr>
                    <w:jc w:val="center"/>
                    <w:rPr>
                      <w:rFonts w:ascii="楷体_GB2312" w:eastAsia="楷体_GB2312"/>
                      <w:sz w:val="28"/>
                      <w:szCs w:val="28"/>
                    </w:rPr>
                  </w:pPr>
                  <w:r>
                    <w:rPr>
                      <w:rFonts w:ascii="楷体_GB2312" w:eastAsia="楷体_GB2312" w:hint="eastAsia"/>
                      <w:sz w:val="28"/>
                      <w:szCs w:val="28"/>
                    </w:rPr>
                    <w:t>被授权代表身份证复印件</w:t>
                  </w:r>
                </w:p>
                <w:p w:rsidR="00B2562B" w:rsidRDefault="00BD4950">
                  <w:pPr>
                    <w:jc w:val="center"/>
                    <w:rPr>
                      <w:rFonts w:ascii="楷体_GB2312" w:eastAsia="楷体_GB2312"/>
                      <w:sz w:val="28"/>
                      <w:szCs w:val="28"/>
                    </w:rPr>
                  </w:pPr>
                  <w:r>
                    <w:rPr>
                      <w:rFonts w:ascii="楷体_GB2312" w:eastAsia="楷体_GB2312" w:hint="eastAsia"/>
                      <w:sz w:val="28"/>
                      <w:szCs w:val="28"/>
                    </w:rPr>
                    <w:t>正面</w:t>
                  </w:r>
                </w:p>
                <w:p w:rsidR="00B2562B" w:rsidRDefault="00B2562B">
                  <w:pPr>
                    <w:jc w:val="center"/>
                    <w:rPr>
                      <w:rFonts w:ascii="楷体_GB2312" w:eastAsia="楷体_GB2312"/>
                      <w:sz w:val="28"/>
                      <w:szCs w:val="28"/>
                    </w:rPr>
                  </w:pPr>
                </w:p>
              </w:txbxContent>
            </v:textbox>
          </v:shape>
        </w:pict>
      </w:r>
    </w:p>
    <w:p w:rsidR="00B2562B" w:rsidRDefault="00B2562B">
      <w:pPr>
        <w:spacing w:line="360" w:lineRule="auto"/>
        <w:rPr>
          <w:rFonts w:ascii="黑体" w:eastAsia="黑体"/>
          <w:bCs/>
          <w:sz w:val="28"/>
          <w:szCs w:val="28"/>
        </w:rPr>
      </w:pPr>
    </w:p>
    <w:p w:rsidR="00B2562B" w:rsidRDefault="00B2562B">
      <w:pPr>
        <w:spacing w:line="360" w:lineRule="auto"/>
        <w:jc w:val="center"/>
        <w:rPr>
          <w:rFonts w:ascii="黑体" w:eastAsia="黑体"/>
          <w:bCs/>
          <w:sz w:val="28"/>
          <w:szCs w:val="28"/>
        </w:rPr>
      </w:pPr>
    </w:p>
    <w:p w:rsidR="00B2562B" w:rsidRDefault="00B2562B">
      <w:pPr>
        <w:spacing w:line="360" w:lineRule="auto"/>
        <w:jc w:val="center"/>
        <w:rPr>
          <w:rFonts w:ascii="黑体" w:eastAsia="黑体"/>
          <w:bCs/>
          <w:sz w:val="28"/>
          <w:szCs w:val="28"/>
        </w:rPr>
      </w:pPr>
    </w:p>
    <w:p w:rsidR="00B2562B" w:rsidRDefault="00B2562B">
      <w:pPr>
        <w:spacing w:line="360" w:lineRule="auto"/>
        <w:ind w:firstLineChars="200" w:firstLine="480"/>
        <w:rPr>
          <w:rFonts w:ascii="黑体" w:eastAsia="黑体" w:hAnsi="宋体"/>
          <w:bCs/>
          <w:sz w:val="24"/>
          <w:szCs w:val="24"/>
        </w:rPr>
      </w:pPr>
    </w:p>
    <w:p w:rsidR="00B2562B" w:rsidRDefault="00B2562B">
      <w:pPr>
        <w:rPr>
          <w:rFonts w:ascii="黑体" w:eastAsia="黑体" w:hAnsi="宋体"/>
          <w:bCs/>
          <w:sz w:val="24"/>
          <w:szCs w:val="24"/>
        </w:rPr>
      </w:pPr>
    </w:p>
    <w:p w:rsidR="00B2562B" w:rsidRDefault="00BD4950">
      <w:pPr>
        <w:ind w:firstLineChars="200" w:firstLine="480"/>
        <w:rPr>
          <w:rFonts w:ascii="黑体" w:eastAsia="黑体" w:hAnsi="宋体"/>
          <w:bCs/>
          <w:sz w:val="24"/>
          <w:szCs w:val="24"/>
        </w:rPr>
      </w:pPr>
      <w:bookmarkStart w:id="72" w:name="_Toc27231"/>
      <w:r>
        <w:rPr>
          <w:rFonts w:ascii="黑体" w:eastAsia="黑体" w:hAnsi="宋体"/>
          <w:bCs/>
          <w:sz w:val="24"/>
          <w:szCs w:val="24"/>
        </w:rPr>
        <w:br w:type="page"/>
      </w:r>
      <w:r>
        <w:rPr>
          <w:rFonts w:ascii="黑体" w:eastAsia="黑体" w:hAnsi="宋体"/>
          <w:bCs/>
          <w:sz w:val="24"/>
          <w:szCs w:val="24"/>
        </w:rPr>
        <w:lastRenderedPageBreak/>
        <w:t>3</w:t>
      </w:r>
      <w:r>
        <w:rPr>
          <w:rFonts w:ascii="黑体" w:eastAsia="黑体" w:hAnsi="宋体" w:hint="eastAsia"/>
          <w:bCs/>
          <w:sz w:val="24"/>
          <w:szCs w:val="24"/>
        </w:rPr>
        <w:t>、资格性证明材料复印件：</w:t>
      </w:r>
      <w:bookmarkEnd w:id="72"/>
    </w:p>
    <w:p w:rsidR="00B2562B" w:rsidRDefault="00BD4950" w:rsidP="00AA0469">
      <w:pPr>
        <w:spacing w:beforeLines="50" w:afterLines="50" w:line="480" w:lineRule="auto"/>
        <w:jc w:val="center"/>
        <w:rPr>
          <w:rFonts w:ascii="宋体"/>
          <w:bCs/>
          <w:sz w:val="24"/>
          <w:szCs w:val="24"/>
        </w:rPr>
      </w:pPr>
      <w:r>
        <w:rPr>
          <w:rFonts w:ascii="黑体" w:eastAsia="黑体" w:hAnsi="黑体" w:hint="eastAsia"/>
          <w:bCs/>
          <w:sz w:val="28"/>
          <w:szCs w:val="24"/>
        </w:rPr>
        <w:t>资格性证明材料</w:t>
      </w:r>
    </w:p>
    <w:p w:rsidR="00B2562B" w:rsidRDefault="00BD4950">
      <w:pPr>
        <w:spacing w:line="480" w:lineRule="auto"/>
        <w:ind w:firstLineChars="500" w:firstLine="1200"/>
        <w:rPr>
          <w:rFonts w:ascii="宋体"/>
          <w:bCs/>
          <w:sz w:val="24"/>
          <w:szCs w:val="24"/>
        </w:rPr>
      </w:pPr>
      <w:r>
        <w:rPr>
          <w:rFonts w:ascii="宋体" w:hAnsi="宋体" w:hint="eastAsia"/>
          <w:bCs/>
          <w:sz w:val="24"/>
          <w:szCs w:val="24"/>
        </w:rPr>
        <w:t>项目编号：</w:t>
      </w:r>
      <w:r>
        <w:rPr>
          <w:rFonts w:ascii="宋体" w:hAnsi="宋体" w:hint="eastAsia"/>
          <w:bCs/>
          <w:sz w:val="24"/>
          <w:szCs w:val="24"/>
        </w:rPr>
        <w:t>YXGYJT202503013</w:t>
      </w:r>
      <w:r>
        <w:rPr>
          <w:rFonts w:ascii="宋体" w:hAnsi="宋体" w:hint="eastAsia"/>
          <w:bCs/>
          <w:sz w:val="24"/>
          <w:szCs w:val="24"/>
        </w:rPr>
        <w:t>日期：</w:t>
      </w:r>
    </w:p>
    <w:p w:rsidR="00B2562B" w:rsidRDefault="00BD4950">
      <w:pPr>
        <w:spacing w:line="480" w:lineRule="auto"/>
        <w:rPr>
          <w:rFonts w:ascii="宋体" w:cs="宋体"/>
          <w:sz w:val="24"/>
          <w:szCs w:val="24"/>
        </w:rPr>
      </w:pPr>
      <w:r>
        <w:rPr>
          <w:rFonts w:ascii="宋体" w:hAnsi="宋体" w:hint="eastAsia"/>
          <w:bCs/>
          <w:sz w:val="24"/>
          <w:szCs w:val="24"/>
        </w:rPr>
        <w:t>投标人应按以下顺序提供相关材料复印件：</w:t>
      </w:r>
    </w:p>
    <w:p w:rsidR="00B2562B" w:rsidRDefault="00BD4950">
      <w:pPr>
        <w:numPr>
          <w:ilvl w:val="0"/>
          <w:numId w:val="8"/>
        </w:numPr>
        <w:tabs>
          <w:tab w:val="left" w:pos="0"/>
          <w:tab w:val="left" w:pos="255"/>
        </w:tabs>
        <w:spacing w:line="360" w:lineRule="auto"/>
        <w:rPr>
          <w:rFonts w:ascii="宋体"/>
          <w:sz w:val="24"/>
          <w:szCs w:val="24"/>
        </w:rPr>
      </w:pPr>
      <w:r>
        <w:rPr>
          <w:rFonts w:ascii="宋体" w:hAnsi="宋体" w:hint="eastAsia"/>
          <w:sz w:val="24"/>
          <w:szCs w:val="24"/>
        </w:rPr>
        <w:t>关于资格的声明函（附法定代表人身份证复印件）（格式见附件）；</w:t>
      </w:r>
    </w:p>
    <w:p w:rsidR="00B2562B" w:rsidRDefault="00BD4950">
      <w:pPr>
        <w:numPr>
          <w:ilvl w:val="0"/>
          <w:numId w:val="8"/>
        </w:numPr>
        <w:tabs>
          <w:tab w:val="left" w:pos="0"/>
          <w:tab w:val="left" w:pos="255"/>
        </w:tabs>
        <w:spacing w:line="360" w:lineRule="auto"/>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B2562B" w:rsidRDefault="00BD4950">
      <w:pPr>
        <w:numPr>
          <w:ilvl w:val="0"/>
          <w:numId w:val="8"/>
        </w:numPr>
        <w:tabs>
          <w:tab w:val="left" w:pos="0"/>
          <w:tab w:val="left" w:pos="255"/>
        </w:tabs>
        <w:spacing w:line="360" w:lineRule="auto"/>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B2562B" w:rsidRDefault="00BD4950">
      <w:pPr>
        <w:numPr>
          <w:ilvl w:val="0"/>
          <w:numId w:val="8"/>
        </w:numPr>
        <w:tabs>
          <w:tab w:val="left" w:pos="420"/>
          <w:tab w:val="left" w:pos="945"/>
          <w:tab w:val="left" w:pos="1155"/>
        </w:tabs>
        <w:spacing w:line="360" w:lineRule="auto"/>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B2562B" w:rsidRDefault="00BD4950">
      <w:pPr>
        <w:numPr>
          <w:ilvl w:val="0"/>
          <w:numId w:val="8"/>
        </w:numPr>
        <w:tabs>
          <w:tab w:val="left" w:pos="420"/>
          <w:tab w:val="left" w:pos="945"/>
          <w:tab w:val="left" w:pos="1155"/>
        </w:tabs>
        <w:spacing w:line="360" w:lineRule="auto"/>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B2562B" w:rsidRDefault="00BD4950">
      <w:pPr>
        <w:numPr>
          <w:ilvl w:val="0"/>
          <w:numId w:val="8"/>
        </w:numPr>
        <w:tabs>
          <w:tab w:val="left" w:pos="420"/>
          <w:tab w:val="left" w:pos="945"/>
          <w:tab w:val="left" w:pos="1155"/>
        </w:tabs>
        <w:spacing w:line="360" w:lineRule="auto"/>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w:t>
      </w:r>
      <w:r>
        <w:rPr>
          <w:rFonts w:ascii="宋体" w:hint="eastAsia"/>
          <w:kern w:val="0"/>
          <w:sz w:val="24"/>
          <w:lang w:val="zh-CN"/>
        </w:rPr>
        <w:t>定代表人亲自参加报价的除外）</w:t>
      </w:r>
    </w:p>
    <w:p w:rsidR="00B2562B" w:rsidRDefault="00BD4950">
      <w:pPr>
        <w:numPr>
          <w:ilvl w:val="0"/>
          <w:numId w:val="8"/>
        </w:numPr>
        <w:tabs>
          <w:tab w:val="left" w:pos="0"/>
          <w:tab w:val="left" w:pos="255"/>
        </w:tabs>
        <w:spacing w:line="360" w:lineRule="auto"/>
        <w:rPr>
          <w:rFonts w:ascii="宋体" w:cs="宋体"/>
          <w:sz w:val="24"/>
          <w:szCs w:val="24"/>
        </w:rPr>
      </w:pPr>
      <w:r>
        <w:rPr>
          <w:rFonts w:ascii="宋体" w:hAnsi="宋体" w:hint="eastAsia"/>
          <w:sz w:val="24"/>
          <w:szCs w:val="21"/>
        </w:rPr>
        <w:t>投标保证金交纳证明复印件（银行转账记录）；</w:t>
      </w:r>
    </w:p>
    <w:p w:rsidR="00B2562B" w:rsidRDefault="00BD4950">
      <w:pPr>
        <w:numPr>
          <w:ilvl w:val="0"/>
          <w:numId w:val="8"/>
        </w:numPr>
        <w:tabs>
          <w:tab w:val="left" w:pos="0"/>
          <w:tab w:val="left" w:pos="255"/>
        </w:tabs>
        <w:spacing w:line="360" w:lineRule="auto"/>
        <w:rPr>
          <w:rFonts w:asci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B2562B" w:rsidRDefault="00BD4950">
      <w:pPr>
        <w:jc w:val="center"/>
        <w:rPr>
          <w:rFonts w:ascii="宋体"/>
          <w:bCs/>
          <w:sz w:val="24"/>
        </w:rPr>
      </w:pPr>
      <w:r>
        <w:rPr>
          <w:rFonts w:ascii="宋体" w:hAnsi="宋体" w:hint="eastAsia"/>
          <w:sz w:val="24"/>
          <w:szCs w:val="24"/>
        </w:rPr>
        <w:t>注：以上“近十二个月”是指投标截止日之前近十二个月（不含投标当月）。</w:t>
      </w:r>
    </w:p>
    <w:p w:rsidR="00B2562B" w:rsidRDefault="00B2562B">
      <w:pPr>
        <w:jc w:val="center"/>
        <w:rPr>
          <w:rFonts w:ascii="宋体"/>
          <w:bCs/>
          <w:sz w:val="24"/>
        </w:rPr>
      </w:pPr>
    </w:p>
    <w:p w:rsidR="00B2562B" w:rsidRDefault="00B2562B">
      <w:pPr>
        <w:rPr>
          <w:rFonts w:ascii="宋体"/>
          <w:bCs/>
          <w:sz w:val="24"/>
        </w:rPr>
      </w:pPr>
    </w:p>
    <w:p w:rsidR="00B2562B" w:rsidRDefault="00B2562B">
      <w:pPr>
        <w:rPr>
          <w:rFonts w:ascii="宋体"/>
          <w:bCs/>
          <w:sz w:val="24"/>
        </w:rPr>
      </w:pPr>
    </w:p>
    <w:p w:rsidR="00B2562B" w:rsidRDefault="00BD4950">
      <w:pPr>
        <w:jc w:val="center"/>
        <w:rPr>
          <w:rFonts w:ascii="宋体"/>
          <w:bCs/>
          <w:sz w:val="24"/>
          <w:lang w:val="zh-CN"/>
        </w:rPr>
      </w:pPr>
      <w:r>
        <w:rPr>
          <w:rFonts w:ascii="宋体" w:hAnsi="宋体" w:hint="eastAsia"/>
          <w:bCs/>
          <w:sz w:val="24"/>
          <w:lang w:val="zh-CN"/>
        </w:rPr>
        <w:t>投标人签名：</w:t>
      </w:r>
    </w:p>
    <w:p w:rsidR="00B2562B" w:rsidRDefault="00BD4950">
      <w:pPr>
        <w:spacing w:line="360" w:lineRule="auto"/>
        <w:jc w:val="center"/>
        <w:rPr>
          <w:rFonts w:ascii="宋体"/>
          <w:bCs/>
          <w:sz w:val="24"/>
          <w:lang w:val="zh-CN"/>
        </w:rPr>
      </w:pPr>
      <w:r>
        <w:rPr>
          <w:rFonts w:ascii="宋体" w:hAnsi="宋体" w:hint="eastAsia"/>
          <w:bCs/>
          <w:sz w:val="24"/>
          <w:lang w:val="zh-CN"/>
        </w:rPr>
        <w:t>投标人公章：</w:t>
      </w:r>
    </w:p>
    <w:p w:rsidR="00B2562B" w:rsidRDefault="00BD4950">
      <w:pPr>
        <w:ind w:firstLineChars="200" w:firstLine="480"/>
        <w:rPr>
          <w:rFonts w:ascii="黑体" w:eastAsia="黑体" w:hAnsi="宋体"/>
          <w:bCs/>
          <w:sz w:val="24"/>
          <w:szCs w:val="24"/>
        </w:rPr>
      </w:pPr>
      <w:r>
        <w:rPr>
          <w:rFonts w:ascii="黑体" w:eastAsia="黑体" w:hAnsi="宋体"/>
          <w:bCs/>
          <w:sz w:val="24"/>
          <w:szCs w:val="24"/>
        </w:rPr>
        <w:br w:type="page"/>
      </w:r>
      <w:bookmarkStart w:id="73" w:name="OLE_LINK11"/>
    </w:p>
    <w:p w:rsidR="00B2562B" w:rsidRDefault="00BD4950">
      <w:pPr>
        <w:tabs>
          <w:tab w:val="left" w:pos="255"/>
        </w:tabs>
        <w:spacing w:line="360" w:lineRule="auto"/>
        <w:jc w:val="left"/>
        <w:rPr>
          <w:rFonts w:ascii="宋体"/>
          <w:sz w:val="28"/>
          <w:szCs w:val="28"/>
          <w:lang w:val="zh-CN"/>
        </w:rPr>
      </w:pPr>
      <w:r>
        <w:rPr>
          <w:rFonts w:ascii="黑体" w:eastAsia="黑体" w:hAnsi="宋体" w:hint="eastAsia"/>
          <w:bCs/>
          <w:sz w:val="28"/>
          <w:szCs w:val="28"/>
        </w:rPr>
        <w:lastRenderedPageBreak/>
        <w:t>（四）</w:t>
      </w:r>
      <w:r>
        <w:rPr>
          <w:rFonts w:ascii="黑体" w:eastAsia="黑体" w:hAnsi="宋体" w:hint="eastAsia"/>
          <w:bCs/>
          <w:sz w:val="28"/>
          <w:szCs w:val="28"/>
          <w:lang w:val="zh-CN"/>
        </w:rPr>
        <w:t>技术参数及相关要求偏离表</w:t>
      </w:r>
      <w:r>
        <w:rPr>
          <w:rFonts w:ascii="黑体" w:eastAsia="黑体" w:hAnsi="宋体" w:hint="eastAsia"/>
          <w:bCs/>
          <w:sz w:val="28"/>
          <w:szCs w:val="28"/>
        </w:rPr>
        <w:t>（格式）：</w:t>
      </w:r>
    </w:p>
    <w:p w:rsidR="00B2562B" w:rsidRDefault="00BD4950" w:rsidP="00AA0469">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技术参数及相关要求偏离表</w:t>
      </w:r>
    </w:p>
    <w:p w:rsidR="00B2562B" w:rsidRDefault="00BD4950" w:rsidP="00AA0469">
      <w:pPr>
        <w:tabs>
          <w:tab w:val="left" w:pos="255"/>
        </w:tabs>
        <w:spacing w:beforeLines="50" w:afterLines="50" w:line="360" w:lineRule="auto"/>
        <w:ind w:leftChars="200" w:left="420" w:firstLineChars="200" w:firstLine="480"/>
        <w:rPr>
          <w:rFonts w:ascii="宋体"/>
          <w:sz w:val="24"/>
          <w:szCs w:val="21"/>
          <w:lang w:val="zh-CN"/>
        </w:rPr>
      </w:pPr>
      <w:r>
        <w:rPr>
          <w:rFonts w:ascii="宋体" w:hAnsi="宋体" w:hint="eastAsia"/>
          <w:sz w:val="24"/>
          <w:szCs w:val="21"/>
          <w:lang w:val="zh-CN"/>
        </w:rPr>
        <w:t>投标人名称（盖章）：项目编号：</w:t>
      </w:r>
      <w:r>
        <w:rPr>
          <w:rFonts w:ascii="宋体" w:hAnsi="宋体" w:hint="eastAsia"/>
          <w:sz w:val="24"/>
          <w:szCs w:val="21"/>
          <w:lang w:val="zh-CN"/>
        </w:rPr>
        <w:t>YXGYJT202503013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2562B">
        <w:trPr>
          <w:trHeight w:val="930"/>
          <w:jc w:val="center"/>
        </w:trPr>
        <w:tc>
          <w:tcPr>
            <w:tcW w:w="828" w:type="dxa"/>
            <w:vAlign w:val="center"/>
          </w:tcPr>
          <w:p w:rsidR="00B2562B" w:rsidRDefault="00BD4950">
            <w:pPr>
              <w:tabs>
                <w:tab w:val="left" w:pos="255"/>
              </w:tabs>
              <w:spacing w:line="360" w:lineRule="auto"/>
              <w:jc w:val="center"/>
              <w:rPr>
                <w:rFonts w:ascii="宋体"/>
                <w:sz w:val="24"/>
                <w:szCs w:val="21"/>
                <w:lang w:val="zh-CN"/>
              </w:rPr>
            </w:pPr>
            <w:r>
              <w:rPr>
                <w:rFonts w:ascii="宋体" w:hAnsi="宋体" w:hint="eastAsia"/>
                <w:sz w:val="24"/>
                <w:szCs w:val="21"/>
                <w:lang w:val="zh-CN"/>
              </w:rPr>
              <w:t>序号</w:t>
            </w:r>
          </w:p>
        </w:tc>
        <w:tc>
          <w:tcPr>
            <w:tcW w:w="1973" w:type="dxa"/>
            <w:vAlign w:val="center"/>
          </w:tcPr>
          <w:p w:rsidR="00B2562B" w:rsidRDefault="00BD4950">
            <w:pPr>
              <w:tabs>
                <w:tab w:val="left" w:pos="255"/>
              </w:tabs>
              <w:spacing w:line="360" w:lineRule="auto"/>
              <w:jc w:val="center"/>
              <w:rPr>
                <w:rFonts w:ascii="宋体"/>
                <w:sz w:val="24"/>
                <w:szCs w:val="21"/>
                <w:lang w:val="zh-CN"/>
              </w:rPr>
            </w:pPr>
            <w:r>
              <w:rPr>
                <w:rFonts w:ascii="宋体" w:hAnsi="宋体" w:hint="eastAsia"/>
                <w:sz w:val="24"/>
                <w:szCs w:val="21"/>
                <w:lang w:val="zh-CN"/>
              </w:rPr>
              <w:t>项目名称</w:t>
            </w:r>
          </w:p>
        </w:tc>
        <w:tc>
          <w:tcPr>
            <w:tcW w:w="2315" w:type="dxa"/>
            <w:vAlign w:val="center"/>
          </w:tcPr>
          <w:p w:rsidR="00B2562B" w:rsidRDefault="00BD4950">
            <w:pPr>
              <w:tabs>
                <w:tab w:val="left" w:pos="255"/>
              </w:tabs>
              <w:spacing w:line="360" w:lineRule="auto"/>
              <w:jc w:val="center"/>
              <w:rPr>
                <w:rFonts w:ascii="宋体"/>
                <w:sz w:val="24"/>
                <w:szCs w:val="21"/>
                <w:lang w:val="zh-CN"/>
              </w:rPr>
            </w:pPr>
            <w:r>
              <w:rPr>
                <w:rFonts w:ascii="宋体" w:hAnsi="宋体" w:hint="eastAsia"/>
                <w:sz w:val="24"/>
                <w:szCs w:val="21"/>
                <w:lang w:val="zh-CN"/>
              </w:rPr>
              <w:t>招标内容</w:t>
            </w:r>
          </w:p>
        </w:tc>
        <w:tc>
          <w:tcPr>
            <w:tcW w:w="2327" w:type="dxa"/>
            <w:vAlign w:val="center"/>
          </w:tcPr>
          <w:p w:rsidR="00B2562B" w:rsidRDefault="00BD4950">
            <w:pPr>
              <w:tabs>
                <w:tab w:val="left" w:pos="255"/>
              </w:tabs>
              <w:spacing w:line="360" w:lineRule="auto"/>
              <w:jc w:val="center"/>
              <w:rPr>
                <w:rFonts w:ascii="宋体"/>
                <w:sz w:val="24"/>
                <w:szCs w:val="21"/>
                <w:lang w:val="zh-CN"/>
              </w:rPr>
            </w:pPr>
            <w:r>
              <w:rPr>
                <w:rFonts w:ascii="宋体" w:hAnsi="宋体" w:hint="eastAsia"/>
                <w:sz w:val="24"/>
                <w:szCs w:val="21"/>
                <w:lang w:val="zh-CN"/>
              </w:rPr>
              <w:t>投标内容</w:t>
            </w:r>
          </w:p>
        </w:tc>
        <w:tc>
          <w:tcPr>
            <w:tcW w:w="1969" w:type="dxa"/>
            <w:vAlign w:val="center"/>
          </w:tcPr>
          <w:p w:rsidR="00B2562B" w:rsidRDefault="00BD4950">
            <w:pPr>
              <w:tabs>
                <w:tab w:val="left" w:pos="255"/>
              </w:tabs>
              <w:spacing w:line="360" w:lineRule="auto"/>
              <w:jc w:val="center"/>
              <w:rPr>
                <w:rFonts w:ascii="宋体"/>
                <w:sz w:val="24"/>
                <w:szCs w:val="21"/>
                <w:lang w:val="zh-CN"/>
              </w:rPr>
            </w:pPr>
            <w:r>
              <w:rPr>
                <w:rFonts w:ascii="宋体" w:hAnsi="宋体" w:hint="eastAsia"/>
                <w:sz w:val="24"/>
                <w:szCs w:val="21"/>
                <w:lang w:val="zh-CN"/>
              </w:rPr>
              <w:t>正偏离</w:t>
            </w:r>
            <w:r>
              <w:rPr>
                <w:rFonts w:ascii="宋体" w:hAnsi="宋体"/>
                <w:sz w:val="24"/>
                <w:szCs w:val="21"/>
                <w:lang w:val="zh-CN"/>
              </w:rPr>
              <w:t>/</w:t>
            </w:r>
            <w:r>
              <w:rPr>
                <w:rFonts w:ascii="宋体" w:hAnsi="宋体" w:hint="eastAsia"/>
                <w:sz w:val="24"/>
                <w:szCs w:val="21"/>
                <w:lang w:val="zh-CN"/>
              </w:rPr>
              <w:t>负偏离</w:t>
            </w: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r w:rsidR="00B2562B">
        <w:trPr>
          <w:trHeight w:val="930"/>
          <w:jc w:val="center"/>
        </w:trPr>
        <w:tc>
          <w:tcPr>
            <w:tcW w:w="828"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73"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15"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2327"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c>
          <w:tcPr>
            <w:tcW w:w="1969" w:type="dxa"/>
            <w:vAlign w:val="center"/>
          </w:tcPr>
          <w:p w:rsidR="00B2562B" w:rsidRDefault="00B2562B">
            <w:pPr>
              <w:tabs>
                <w:tab w:val="left" w:pos="255"/>
              </w:tabs>
              <w:spacing w:line="360" w:lineRule="auto"/>
              <w:ind w:leftChars="200" w:left="420" w:firstLineChars="200" w:firstLine="480"/>
              <w:rPr>
                <w:rFonts w:ascii="宋体"/>
                <w:sz w:val="24"/>
                <w:szCs w:val="21"/>
                <w:lang w:val="zh-CN"/>
              </w:rPr>
            </w:pPr>
          </w:p>
        </w:tc>
      </w:tr>
    </w:tbl>
    <w:p w:rsidR="00B2562B" w:rsidRDefault="00BD4950">
      <w:pPr>
        <w:spacing w:line="580" w:lineRule="exact"/>
        <w:ind w:firstLineChars="200" w:firstLine="480"/>
        <w:rPr>
          <w:rFonts w:asci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w:t>
      </w:r>
      <w:r>
        <w:rPr>
          <w:rFonts w:ascii="宋体" w:hAnsi="宋体"/>
          <w:bCs/>
          <w:sz w:val="24"/>
          <w:szCs w:val="24"/>
          <w:lang w:val="zh-CN"/>
        </w:rPr>
        <w:t>/</w:t>
      </w:r>
      <w:r>
        <w:rPr>
          <w:rFonts w:ascii="宋体" w:hAnsi="宋体" w:hint="eastAsia"/>
          <w:bCs/>
          <w:sz w:val="24"/>
          <w:szCs w:val="24"/>
          <w:lang w:val="zh-CN"/>
        </w:rPr>
        <w:t>负偏离”；若未填写上表，视为完全响应。</w:t>
      </w:r>
    </w:p>
    <w:p w:rsidR="00B2562B" w:rsidRDefault="00B2562B">
      <w:pPr>
        <w:tabs>
          <w:tab w:val="left" w:pos="255"/>
        </w:tabs>
        <w:spacing w:line="360" w:lineRule="auto"/>
        <w:ind w:leftChars="200" w:left="420" w:firstLineChars="200" w:firstLine="480"/>
        <w:rPr>
          <w:rFonts w:ascii="宋体"/>
          <w:sz w:val="24"/>
          <w:szCs w:val="21"/>
          <w:lang w:val="zh-CN"/>
        </w:rPr>
      </w:pPr>
    </w:p>
    <w:p w:rsidR="00B2562B" w:rsidRDefault="00BD4950">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投标人签名：日期：</w:t>
      </w:r>
      <w:bookmarkEnd w:id="73"/>
    </w:p>
    <w:p w:rsidR="00B2562B" w:rsidRDefault="00BD4950">
      <w:pPr>
        <w:tabs>
          <w:tab w:val="left" w:pos="255"/>
        </w:tabs>
        <w:spacing w:line="360" w:lineRule="auto"/>
        <w:ind w:firstLineChars="200" w:firstLine="480"/>
        <w:jc w:val="left"/>
        <w:rPr>
          <w:rFonts w:ascii="宋体"/>
          <w:sz w:val="24"/>
          <w:szCs w:val="21"/>
        </w:rPr>
      </w:pPr>
      <w:r>
        <w:rPr>
          <w:rFonts w:ascii="宋体"/>
          <w:sz w:val="24"/>
          <w:szCs w:val="21"/>
        </w:rPr>
        <w:br w:type="page"/>
      </w:r>
    </w:p>
    <w:p w:rsidR="00B2562B" w:rsidRDefault="00B2562B">
      <w:pPr>
        <w:jc w:val="center"/>
        <w:rPr>
          <w:rFonts w:ascii="宋体" w:hAnsi="宋体"/>
          <w:sz w:val="24"/>
          <w:szCs w:val="21"/>
          <w:lang w:val="zh-CN"/>
        </w:rPr>
      </w:pPr>
    </w:p>
    <w:p w:rsidR="00B2562B" w:rsidRDefault="00B2562B">
      <w:pPr>
        <w:tabs>
          <w:tab w:val="left" w:pos="255"/>
        </w:tabs>
        <w:spacing w:line="360" w:lineRule="auto"/>
        <w:ind w:firstLineChars="200" w:firstLine="480"/>
        <w:jc w:val="left"/>
        <w:rPr>
          <w:rFonts w:ascii="宋体"/>
          <w:sz w:val="24"/>
          <w:szCs w:val="21"/>
        </w:rPr>
      </w:pPr>
    </w:p>
    <w:p w:rsidR="00B2562B" w:rsidRDefault="00BD4950">
      <w:pPr>
        <w:tabs>
          <w:tab w:val="left" w:pos="255"/>
        </w:tabs>
        <w:spacing w:line="360" w:lineRule="auto"/>
        <w:jc w:val="left"/>
        <w:rPr>
          <w:rFonts w:ascii="黑体" w:eastAsia="黑体" w:hAnsi="宋体"/>
          <w:bCs/>
          <w:sz w:val="24"/>
          <w:szCs w:val="24"/>
        </w:rPr>
      </w:pPr>
      <w:r>
        <w:rPr>
          <w:rFonts w:ascii="黑体" w:eastAsia="黑体" w:hAnsi="宋体" w:hint="eastAsia"/>
          <w:bCs/>
          <w:sz w:val="24"/>
          <w:szCs w:val="24"/>
        </w:rPr>
        <w:t>（</w:t>
      </w:r>
      <w:r>
        <w:rPr>
          <w:rFonts w:ascii="黑体" w:eastAsia="黑体" w:hAnsi="宋体" w:hint="eastAsia"/>
          <w:bCs/>
          <w:sz w:val="24"/>
          <w:szCs w:val="24"/>
        </w:rPr>
        <w:t>五</w:t>
      </w:r>
      <w:r>
        <w:rPr>
          <w:rFonts w:ascii="黑体" w:eastAsia="黑体" w:hAnsi="宋体" w:hint="eastAsia"/>
          <w:bCs/>
          <w:sz w:val="24"/>
          <w:szCs w:val="24"/>
        </w:rPr>
        <w:t>）</w:t>
      </w:r>
      <w:r>
        <w:rPr>
          <w:rFonts w:ascii="黑体" w:eastAsia="黑体" w:hAnsi="宋体" w:hint="eastAsia"/>
          <w:bCs/>
          <w:sz w:val="24"/>
          <w:szCs w:val="24"/>
        </w:rPr>
        <w:t>招标文件第三章“项目技术要求和有关说明”中要求提供的相关证明材料（如有自行添加）</w:t>
      </w:r>
    </w:p>
    <w:p w:rsidR="00B2562B" w:rsidRDefault="00BD4950">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rPr>
        <w:t>（六）要求采购人提供的配合（如有自拟并自行添加）</w:t>
      </w:r>
    </w:p>
    <w:p w:rsidR="00B2562B" w:rsidRDefault="00BD4950">
      <w:pPr>
        <w:tabs>
          <w:tab w:val="left" w:pos="255"/>
        </w:tabs>
        <w:spacing w:line="360" w:lineRule="auto"/>
        <w:jc w:val="left"/>
        <w:rPr>
          <w:rFonts w:ascii="黑体" w:eastAsia="黑体" w:hAnsi="宋体"/>
          <w:bCs/>
          <w:sz w:val="24"/>
          <w:szCs w:val="24"/>
          <w:lang w:val="zh-CN"/>
        </w:rPr>
      </w:pPr>
      <w:r>
        <w:rPr>
          <w:rFonts w:ascii="黑体" w:eastAsia="黑体" w:hAnsi="宋体" w:hint="eastAsia"/>
          <w:bCs/>
          <w:sz w:val="24"/>
          <w:szCs w:val="24"/>
          <w:lang w:val="zh-CN"/>
        </w:rPr>
        <w:t>（</w:t>
      </w:r>
      <w:r>
        <w:rPr>
          <w:rFonts w:ascii="黑体" w:eastAsia="黑体" w:hAnsi="宋体" w:hint="eastAsia"/>
          <w:bCs/>
          <w:sz w:val="24"/>
          <w:szCs w:val="24"/>
        </w:rPr>
        <w:t>七</w:t>
      </w:r>
      <w:r>
        <w:rPr>
          <w:rFonts w:ascii="黑体" w:eastAsia="黑体" w:hAnsi="宋体" w:hint="eastAsia"/>
          <w:bCs/>
          <w:sz w:val="24"/>
          <w:szCs w:val="24"/>
          <w:lang w:val="zh-CN"/>
        </w:rPr>
        <w:t>）其他（投标人认为有必要提供的声明和文件，</w:t>
      </w:r>
      <w:r>
        <w:rPr>
          <w:rFonts w:ascii="黑体" w:eastAsia="黑体" w:hAnsi="宋体" w:hint="eastAsia"/>
          <w:bCs/>
          <w:sz w:val="24"/>
          <w:szCs w:val="24"/>
        </w:rPr>
        <w:t>如有自拟并自行添加）</w:t>
      </w: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jc w:val="cente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2562B">
      <w:pPr>
        <w:rPr>
          <w:rFonts w:ascii="宋体" w:hAnsi="宋体"/>
          <w:b/>
          <w:bCs/>
          <w:sz w:val="44"/>
          <w:szCs w:val="44"/>
        </w:rPr>
      </w:pPr>
    </w:p>
    <w:p w:rsidR="00B2562B" w:rsidRDefault="00BD4950">
      <w:pPr>
        <w:jc w:val="center"/>
        <w:rPr>
          <w:rFonts w:ascii="宋体" w:hAnsi="宋体"/>
          <w:b/>
          <w:bCs/>
          <w:sz w:val="44"/>
          <w:szCs w:val="44"/>
        </w:rPr>
      </w:pPr>
      <w:r>
        <w:rPr>
          <w:rFonts w:ascii="宋体" w:hAnsi="宋体" w:hint="eastAsia"/>
          <w:b/>
          <w:bCs/>
          <w:sz w:val="44"/>
          <w:szCs w:val="44"/>
        </w:rPr>
        <w:lastRenderedPageBreak/>
        <w:t>宜兴水务集团有限公司</w:t>
      </w:r>
    </w:p>
    <w:p w:rsidR="00B2562B" w:rsidRDefault="00BD4950">
      <w:pPr>
        <w:jc w:val="center"/>
        <w:rPr>
          <w:rFonts w:ascii="宋体"/>
          <w:b/>
          <w:bCs/>
          <w:sz w:val="52"/>
        </w:rPr>
      </w:pPr>
      <w:r>
        <w:rPr>
          <w:rFonts w:ascii="宋体" w:hAnsi="宋体" w:hint="eastAsia"/>
          <w:b/>
          <w:bCs/>
          <w:sz w:val="44"/>
          <w:szCs w:val="44"/>
        </w:rPr>
        <w:t>蝶阀</w:t>
      </w:r>
      <w:r>
        <w:rPr>
          <w:rFonts w:ascii="宋体" w:hAnsi="宋体" w:hint="eastAsia"/>
          <w:b/>
          <w:bCs/>
          <w:sz w:val="44"/>
          <w:szCs w:val="44"/>
        </w:rPr>
        <w:t>采购招标公告</w:t>
      </w:r>
    </w:p>
    <w:p w:rsidR="00B2562B" w:rsidRDefault="00B2562B">
      <w:pPr>
        <w:pStyle w:val="a5"/>
      </w:pPr>
    </w:p>
    <w:p w:rsidR="00B2562B" w:rsidRDefault="00BD4950">
      <w:pPr>
        <w:jc w:val="left"/>
        <w:rPr>
          <w:rFonts w:ascii="宋体"/>
          <w:b/>
          <w:bCs/>
          <w:sz w:val="52"/>
        </w:rPr>
      </w:pPr>
      <w:r>
        <w:rPr>
          <w:rFonts w:ascii="仿宋_GB2312" w:eastAsia="仿宋_GB2312" w:hint="eastAsia"/>
          <w:sz w:val="28"/>
          <w:szCs w:val="28"/>
        </w:rPr>
        <w:t xml:space="preserve">    </w:t>
      </w:r>
      <w:r>
        <w:rPr>
          <w:rFonts w:ascii="仿宋_GB2312" w:eastAsia="仿宋_GB2312" w:hint="eastAsia"/>
          <w:sz w:val="28"/>
          <w:szCs w:val="28"/>
        </w:rPr>
        <w:t>因工作需要，现组织宜兴水务集团有限公司对</w:t>
      </w:r>
      <w:r>
        <w:rPr>
          <w:rFonts w:ascii="仿宋_GB2312" w:eastAsia="仿宋_GB2312" w:hint="eastAsia"/>
          <w:sz w:val="28"/>
          <w:szCs w:val="28"/>
        </w:rPr>
        <w:t>蝶阀</w:t>
      </w:r>
      <w:r>
        <w:rPr>
          <w:rFonts w:ascii="仿宋_GB2312" w:eastAsia="仿宋_GB2312" w:hint="eastAsia"/>
          <w:sz w:val="28"/>
          <w:szCs w:val="28"/>
        </w:rPr>
        <w:t>采购进行招标。现欢迎符合相关条件的供应商参加投标。</w:t>
      </w:r>
    </w:p>
    <w:p w:rsidR="00B2562B" w:rsidRDefault="00BD4950">
      <w:pPr>
        <w:rPr>
          <w:rFonts w:ascii="仿宋_GB2312" w:eastAsia="仿宋_GB2312"/>
          <w:b/>
          <w:sz w:val="28"/>
          <w:szCs w:val="28"/>
        </w:rPr>
      </w:pPr>
      <w:r>
        <w:rPr>
          <w:rFonts w:ascii="仿宋_GB2312" w:eastAsia="仿宋_GB2312" w:hint="eastAsia"/>
          <w:b/>
          <w:sz w:val="28"/>
          <w:szCs w:val="28"/>
        </w:rPr>
        <w:t>一、招标项目主要信息：</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YXGYJT202503013</w:t>
      </w:r>
    </w:p>
    <w:p w:rsidR="00B2562B" w:rsidRDefault="00BD4950">
      <w:pPr>
        <w:ind w:firstLineChars="200" w:firstLine="560"/>
        <w:jc w:val="left"/>
        <w:rPr>
          <w:rFonts w:ascii="仿宋_GB2312" w:eastAsia="仿宋_GB2312"/>
          <w:sz w:val="28"/>
          <w:szCs w:val="28"/>
        </w:rPr>
      </w:pPr>
      <w:r>
        <w:rPr>
          <w:rFonts w:ascii="仿宋_GB2312" w:eastAsia="仿宋_GB2312" w:hint="eastAsia"/>
          <w:sz w:val="28"/>
          <w:szCs w:val="28"/>
        </w:rPr>
        <w:t>②项目名称：</w:t>
      </w:r>
      <w:r>
        <w:rPr>
          <w:rFonts w:ascii="仿宋_GB2312" w:eastAsia="仿宋_GB2312" w:hint="eastAsia"/>
          <w:sz w:val="28"/>
          <w:szCs w:val="28"/>
        </w:rPr>
        <w:t>蝶阀</w:t>
      </w:r>
      <w:r>
        <w:rPr>
          <w:rFonts w:ascii="仿宋_GB2312" w:eastAsia="仿宋_GB2312" w:hint="eastAsia"/>
          <w:sz w:val="28"/>
          <w:szCs w:val="28"/>
        </w:rPr>
        <w:t>采购</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本项目预算为：</w:t>
      </w:r>
      <w:r>
        <w:rPr>
          <w:rFonts w:ascii="仿宋_GB2312" w:eastAsia="仿宋_GB2312" w:hint="eastAsia"/>
          <w:color w:val="FF0000"/>
          <w:sz w:val="28"/>
          <w:szCs w:val="28"/>
        </w:rPr>
        <w:t>12</w:t>
      </w:r>
      <w:r>
        <w:rPr>
          <w:rFonts w:ascii="仿宋_GB2312" w:eastAsia="仿宋_GB2312" w:hint="eastAsia"/>
          <w:sz w:val="28"/>
          <w:szCs w:val="28"/>
        </w:rPr>
        <w:t>万元，最低价中标</w:t>
      </w:r>
      <w:r>
        <w:rPr>
          <w:rFonts w:eastAsia="仿宋_GB2312" w:hint="eastAsia"/>
          <w:sz w:val="28"/>
          <w:szCs w:val="28"/>
        </w:rPr>
        <w:t> </w:t>
      </w:r>
    </w:p>
    <w:p w:rsidR="00B2562B" w:rsidRDefault="00BD4950">
      <w:pPr>
        <w:rPr>
          <w:rFonts w:ascii="仿宋_GB2312" w:eastAsia="仿宋_GB2312"/>
          <w:b/>
          <w:sz w:val="28"/>
          <w:szCs w:val="28"/>
        </w:rPr>
      </w:pPr>
      <w:r>
        <w:rPr>
          <w:rFonts w:ascii="仿宋_GB2312" w:eastAsia="仿宋_GB2312" w:hint="eastAsia"/>
          <w:b/>
          <w:sz w:val="28"/>
          <w:szCs w:val="28"/>
        </w:rPr>
        <w:t>二、</w:t>
      </w:r>
      <w:r>
        <w:rPr>
          <w:rFonts w:ascii="仿宋_GB2312" w:eastAsia="仿宋_GB2312" w:hint="eastAsia"/>
          <w:b/>
          <w:sz w:val="28"/>
          <w:szCs w:val="28"/>
        </w:rPr>
        <w:t>投标人资格要求：</w:t>
      </w:r>
    </w:p>
    <w:p w:rsidR="00B2562B" w:rsidRDefault="00BD4950">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①具有独立承担民事责任的能力</w:t>
      </w:r>
    </w:p>
    <w:p w:rsidR="00B2562B" w:rsidRDefault="00BD4950">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②有依法缴纳税收和社会保障资金的良好记录；</w:t>
      </w:r>
    </w:p>
    <w:p w:rsidR="00B2562B" w:rsidRDefault="00BD4950">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③具有履行合同所必需的设备和专业技术能力；</w:t>
      </w:r>
    </w:p>
    <w:p w:rsidR="00B2562B" w:rsidRDefault="00BD4950">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④不接受联合体，不接受中标后分包；</w:t>
      </w:r>
    </w:p>
    <w:p w:rsidR="00B2562B" w:rsidRDefault="00BD4950">
      <w:pPr>
        <w:spacing w:line="560" w:lineRule="exact"/>
        <w:ind w:firstLineChars="200" w:firstLine="560"/>
        <w:rPr>
          <w:rFonts w:ascii="仿宋_GB2312" w:eastAsia="仿宋_GB2312" w:hAnsi="Times New Roman"/>
          <w:kern w:val="0"/>
          <w:sz w:val="28"/>
          <w:szCs w:val="28"/>
          <w:u w:color="000000"/>
        </w:rPr>
      </w:pPr>
      <w:r>
        <w:rPr>
          <w:rFonts w:ascii="仿宋_GB2312" w:eastAsia="仿宋_GB2312" w:hAnsi="Times New Roman" w:hint="eastAsia"/>
          <w:kern w:val="0"/>
          <w:sz w:val="28"/>
          <w:szCs w:val="28"/>
          <w:u w:color="000000"/>
        </w:rPr>
        <w:t>⑤良好的信用记录：投标截止时间之前，未被“信用中国”网站列入失信执行人、</w:t>
      </w:r>
      <w:r>
        <w:rPr>
          <w:rFonts w:ascii="仿宋_GB2312" w:eastAsia="仿宋_GB2312" w:hAnsi="Times New Roman" w:hint="eastAsia"/>
          <w:kern w:val="0"/>
          <w:sz w:val="28"/>
          <w:szCs w:val="28"/>
          <w:u w:color="000000"/>
          <w:lang w:val="zh-CN"/>
        </w:rPr>
        <w:t>税收违法黑名单、政府采购严重违法失信行为记录名单</w:t>
      </w:r>
      <w:r>
        <w:rPr>
          <w:rFonts w:ascii="仿宋_GB2312" w:eastAsia="仿宋_GB2312" w:hAnsi="Times New Roman" w:hint="eastAsia"/>
          <w:kern w:val="0"/>
          <w:sz w:val="28"/>
          <w:szCs w:val="28"/>
          <w:u w:color="000000"/>
        </w:rPr>
        <w:t>，未被“中国政府采购网”网站列入政府采购严重违法失信行为记录名单；</w:t>
      </w:r>
    </w:p>
    <w:p w:rsidR="00B2562B" w:rsidRDefault="00BD4950">
      <w:pPr>
        <w:rPr>
          <w:rFonts w:ascii="仿宋_GB2312" w:eastAsia="仿宋_GB2312"/>
          <w:b/>
          <w:sz w:val="28"/>
          <w:szCs w:val="28"/>
        </w:rPr>
      </w:pPr>
      <w:r>
        <w:rPr>
          <w:rFonts w:ascii="仿宋_GB2312" w:eastAsia="仿宋_GB2312" w:hint="eastAsia"/>
          <w:b/>
          <w:sz w:val="28"/>
          <w:szCs w:val="28"/>
        </w:rPr>
        <w:t>三、投标及开标有关信息：</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AA0469">
        <w:rPr>
          <w:rFonts w:ascii="仿宋_GB2312" w:eastAsia="仿宋_GB2312" w:hint="eastAsia"/>
          <w:sz w:val="28"/>
          <w:szCs w:val="28"/>
        </w:rPr>
        <w:t>4</w:t>
      </w:r>
      <w:r>
        <w:rPr>
          <w:rFonts w:ascii="仿宋_GB2312" w:eastAsia="仿宋_GB2312" w:hint="eastAsia"/>
          <w:sz w:val="28"/>
          <w:szCs w:val="28"/>
        </w:rPr>
        <w:t>月</w:t>
      </w:r>
      <w:r w:rsidR="00AA0469">
        <w:rPr>
          <w:rFonts w:ascii="仿宋_GB2312" w:eastAsia="仿宋_GB2312" w:hint="eastAsia"/>
          <w:sz w:val="28"/>
          <w:szCs w:val="28"/>
        </w:rPr>
        <w:t>9</w:t>
      </w:r>
      <w:r>
        <w:rPr>
          <w:rFonts w:ascii="仿宋_GB2312" w:eastAsia="仿宋_GB2312" w:hint="eastAsia"/>
          <w:sz w:val="28"/>
          <w:szCs w:val="28"/>
        </w:rPr>
        <w:t>日</w:t>
      </w:r>
      <w:r w:rsidR="00AA0469">
        <w:rPr>
          <w:rFonts w:ascii="仿宋_GB2312" w:eastAsia="仿宋_GB2312" w:hint="eastAsia"/>
          <w:sz w:val="28"/>
          <w:szCs w:val="28"/>
        </w:rPr>
        <w:t>10:00</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、开标地点：宜兴市公用环保集团有限公司二楼开标室（宜兴市环科园绿园路</w:t>
      </w:r>
      <w:r>
        <w:rPr>
          <w:rFonts w:ascii="仿宋_GB2312" w:eastAsia="仿宋_GB2312" w:hint="eastAsia"/>
          <w:sz w:val="28"/>
          <w:szCs w:val="28"/>
        </w:rPr>
        <w:t>528</w:t>
      </w:r>
      <w:r>
        <w:rPr>
          <w:rFonts w:ascii="仿宋_GB2312" w:eastAsia="仿宋_GB2312" w:hint="eastAsia"/>
          <w:sz w:val="28"/>
          <w:szCs w:val="28"/>
        </w:rPr>
        <w:t>号孵化园）</w:t>
      </w:r>
    </w:p>
    <w:p w:rsidR="00B2562B" w:rsidRDefault="00BD4950">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w:t>
      </w:r>
      <w:r>
        <w:rPr>
          <w:rFonts w:ascii="仿宋_GB2312" w:eastAsia="仿宋_GB2312" w:hint="eastAsia"/>
          <w:sz w:val="28"/>
          <w:szCs w:val="28"/>
        </w:rPr>
        <w:lastRenderedPageBreak/>
        <w:t>件，恕不接受。</w:t>
      </w:r>
    </w:p>
    <w:p w:rsidR="00B2562B" w:rsidRDefault="00BD4950">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AA0469">
        <w:rPr>
          <w:rFonts w:ascii="仿宋_GB2312" w:eastAsia="仿宋_GB2312" w:hint="eastAsia"/>
          <w:sz w:val="28"/>
          <w:szCs w:val="28"/>
        </w:rPr>
        <w:t>31</w:t>
      </w:r>
      <w:r>
        <w:rPr>
          <w:rFonts w:ascii="仿宋_GB2312" w:eastAsia="仿宋_GB2312" w:hint="eastAsia"/>
          <w:sz w:val="28"/>
          <w:szCs w:val="28"/>
        </w:rPr>
        <w:t>日至</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AA0469">
        <w:rPr>
          <w:rFonts w:ascii="仿宋_GB2312" w:eastAsia="仿宋_GB2312" w:hint="eastAsia"/>
          <w:sz w:val="28"/>
          <w:szCs w:val="28"/>
        </w:rPr>
        <w:t>4</w:t>
      </w:r>
      <w:r>
        <w:rPr>
          <w:rFonts w:ascii="仿宋_GB2312" w:eastAsia="仿宋_GB2312" w:hint="eastAsia"/>
          <w:sz w:val="28"/>
          <w:szCs w:val="28"/>
        </w:rPr>
        <w:t>月</w:t>
      </w:r>
      <w:r w:rsidR="00AA0469">
        <w:rPr>
          <w:rFonts w:ascii="仿宋_GB2312" w:eastAsia="仿宋_GB2312" w:hint="eastAsia"/>
          <w:sz w:val="28"/>
          <w:szCs w:val="28"/>
        </w:rPr>
        <w:t>8</w:t>
      </w:r>
      <w:r>
        <w:rPr>
          <w:rFonts w:ascii="仿宋_GB2312" w:eastAsia="仿宋_GB2312" w:hint="eastAsia"/>
          <w:sz w:val="28"/>
          <w:szCs w:val="28"/>
        </w:rPr>
        <w:t>日</w:t>
      </w:r>
    </w:p>
    <w:p w:rsidR="00B2562B" w:rsidRDefault="00BD4950">
      <w:pPr>
        <w:rPr>
          <w:rFonts w:ascii="仿宋_GB2312" w:eastAsia="仿宋_GB2312"/>
          <w:b/>
          <w:sz w:val="28"/>
          <w:szCs w:val="28"/>
        </w:rPr>
      </w:pPr>
      <w:r>
        <w:rPr>
          <w:rFonts w:ascii="仿宋_GB2312" w:eastAsia="仿宋_GB2312" w:hint="eastAsia"/>
          <w:b/>
          <w:sz w:val="28"/>
          <w:szCs w:val="28"/>
        </w:rPr>
        <w:t>五、本次招标联系事项：</w:t>
      </w:r>
    </w:p>
    <w:tbl>
      <w:tblPr>
        <w:tblW w:w="0" w:type="auto"/>
        <w:tblLayout w:type="fixed"/>
        <w:tblCellMar>
          <w:left w:w="0" w:type="dxa"/>
          <w:right w:w="0" w:type="dxa"/>
        </w:tblCellMar>
        <w:tblLook w:val="04A0"/>
      </w:tblPr>
      <w:tblGrid>
        <w:gridCol w:w="8490"/>
      </w:tblGrid>
      <w:tr w:rsidR="00B2562B">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B2562B" w:rsidRDefault="00BD4950">
            <w:pPr>
              <w:spacing w:line="560" w:lineRule="exact"/>
              <w:rPr>
                <w:rFonts w:ascii="仿宋_GB2312" w:eastAsia="仿宋_GB2312"/>
                <w:sz w:val="28"/>
                <w:szCs w:val="28"/>
              </w:rPr>
            </w:pPr>
            <w:bookmarkStart w:id="74" w:name="OLE_LINK29"/>
            <w:bookmarkEnd w:id="74"/>
            <w:r>
              <w:rPr>
                <w:rFonts w:ascii="仿宋_GB2312" w:eastAsia="仿宋_GB2312" w:hint="eastAsia"/>
                <w:sz w:val="28"/>
                <w:szCs w:val="28"/>
              </w:rPr>
              <w:t>采购人：宜兴水务集团有限公司</w:t>
            </w:r>
          </w:p>
          <w:p w:rsidR="00B2562B" w:rsidRDefault="00BD4950">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B2562B" w:rsidRDefault="00BD4950">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0510-80718725</w:t>
            </w:r>
            <w:r>
              <w:rPr>
                <w:rFonts w:ascii="仿宋_GB2312" w:eastAsia="仿宋_GB2312" w:hint="eastAsia"/>
                <w:sz w:val="28"/>
                <w:szCs w:val="28"/>
              </w:rPr>
              <w:t>，</w:t>
            </w:r>
            <w:r>
              <w:rPr>
                <w:rFonts w:ascii="仿宋_GB2312" w:eastAsia="仿宋_GB2312" w:hint="eastAsia"/>
                <w:sz w:val="28"/>
                <w:szCs w:val="28"/>
              </w:rPr>
              <w:t>0510-80718867</w:t>
            </w:r>
          </w:p>
          <w:p w:rsidR="00B2562B" w:rsidRDefault="00BD4950">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B2562B" w:rsidRDefault="00BD4950">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B2562B" w:rsidRDefault="00BD4950">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B2562B" w:rsidRDefault="00BD4950">
      <w:pPr>
        <w:rPr>
          <w:rFonts w:eastAsia="仿宋_GB2312"/>
          <w:sz w:val="28"/>
          <w:szCs w:val="28"/>
        </w:rPr>
      </w:pPr>
      <w:r>
        <w:rPr>
          <w:rFonts w:eastAsia="仿宋_GB2312" w:hint="eastAsia"/>
          <w:sz w:val="28"/>
          <w:szCs w:val="28"/>
        </w:rPr>
        <w:t> </w:t>
      </w:r>
    </w:p>
    <w:p w:rsidR="00B2562B" w:rsidRDefault="00B2562B">
      <w:pPr>
        <w:pStyle w:val="a5"/>
      </w:pPr>
    </w:p>
    <w:p w:rsidR="00B2562B" w:rsidRDefault="00B2562B">
      <w:pPr>
        <w:pStyle w:val="a5"/>
      </w:pPr>
    </w:p>
    <w:p w:rsidR="00B2562B" w:rsidRDefault="00BD4950">
      <w:pPr>
        <w:jc w:val="right"/>
        <w:rPr>
          <w:rFonts w:ascii="仿宋_GB2312" w:eastAsia="仿宋_GB2312"/>
          <w:sz w:val="28"/>
          <w:szCs w:val="28"/>
        </w:rPr>
      </w:pPr>
      <w:r>
        <w:rPr>
          <w:rFonts w:ascii="仿宋_GB2312" w:eastAsia="仿宋_GB2312" w:hint="eastAsia"/>
          <w:sz w:val="28"/>
          <w:szCs w:val="28"/>
        </w:rPr>
        <w:t>宜兴水务集团有限公司</w:t>
      </w:r>
    </w:p>
    <w:p w:rsidR="00B2562B" w:rsidRDefault="00BD4950">
      <w:pPr>
        <w:tabs>
          <w:tab w:val="left" w:pos="255"/>
        </w:tabs>
        <w:spacing w:line="360" w:lineRule="auto"/>
        <w:jc w:val="right"/>
        <w:rPr>
          <w:rFonts w:ascii="宋体" w:hAnsi="宋体"/>
          <w:sz w:val="24"/>
          <w:szCs w:val="21"/>
        </w:rPr>
      </w:pP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Pr>
          <w:rFonts w:ascii="仿宋_GB2312" w:eastAsia="仿宋_GB2312" w:hint="eastAsia"/>
          <w:sz w:val="28"/>
          <w:szCs w:val="28"/>
        </w:rPr>
        <w:t>3</w:t>
      </w:r>
      <w:r>
        <w:rPr>
          <w:rFonts w:ascii="仿宋_GB2312" w:eastAsia="仿宋_GB2312" w:hint="eastAsia"/>
          <w:sz w:val="28"/>
          <w:szCs w:val="28"/>
        </w:rPr>
        <w:t>月</w:t>
      </w:r>
      <w:r w:rsidR="00AA0469">
        <w:rPr>
          <w:rFonts w:ascii="仿宋_GB2312" w:eastAsia="仿宋_GB2312" w:hint="eastAsia"/>
          <w:sz w:val="28"/>
          <w:szCs w:val="28"/>
        </w:rPr>
        <w:t>31</w:t>
      </w:r>
      <w:r>
        <w:rPr>
          <w:rFonts w:ascii="仿宋_GB2312" w:eastAsia="仿宋_GB2312" w:hint="eastAsia"/>
          <w:sz w:val="28"/>
          <w:szCs w:val="28"/>
        </w:rPr>
        <w:t>日</w:t>
      </w:r>
    </w:p>
    <w:p w:rsidR="00B2562B" w:rsidRDefault="00B2562B">
      <w:pPr>
        <w:jc w:val="center"/>
        <w:rPr>
          <w:rFonts w:ascii="宋体"/>
          <w:sz w:val="24"/>
          <w:szCs w:val="21"/>
          <w:lang w:val="zh-CN"/>
        </w:rPr>
      </w:pPr>
    </w:p>
    <w:p w:rsidR="00B2562B" w:rsidRDefault="00B2562B"/>
    <w:sectPr w:rsidR="00B2562B" w:rsidSect="00B2562B">
      <w:headerReference w:type="default" r:id="rId10"/>
      <w:footerReference w:type="default" r:id="rId11"/>
      <w:footerReference w:type="first" r:id="rId12"/>
      <w:pgSz w:w="11907" w:h="16840"/>
      <w:pgMar w:top="1134" w:right="1134" w:bottom="1134" w:left="113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D4950" w:rsidRDefault="00BD4950" w:rsidP="00B2562B">
      <w:r>
        <w:separator/>
      </w:r>
    </w:p>
  </w:endnote>
  <w:endnote w:type="continuationSeparator" w:id="1">
    <w:p w:rsidR="00BD4950" w:rsidRDefault="00BD4950" w:rsidP="00B256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62B" w:rsidRDefault="00B2562B">
    <w:pPr>
      <w:pStyle w:val="a6"/>
      <w:jc w:val="center"/>
    </w:pPr>
    <w:r>
      <w:fldChar w:fldCharType="begin"/>
    </w:r>
    <w:r w:rsidR="00BD4950">
      <w:instrText xml:space="preserve"> PAGE   \* MERGEFORMAT </w:instrText>
    </w:r>
    <w:r>
      <w:fldChar w:fldCharType="separate"/>
    </w:r>
    <w:r w:rsidR="00AA0469" w:rsidRPr="00AA0469">
      <w:rPr>
        <w:noProof/>
        <w:lang w:val="zh-CN"/>
      </w:rPr>
      <w:t>-</w:t>
    </w:r>
    <w:r w:rsidR="00AA0469">
      <w:rPr>
        <w:noProof/>
      </w:rPr>
      <w:t xml:space="preserve"> 1 -</w:t>
    </w:r>
    <w:r>
      <w:fldChar w:fldCharType="end"/>
    </w:r>
  </w:p>
  <w:p w:rsidR="00B2562B" w:rsidRDefault="00B2562B">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62B" w:rsidRDefault="00B2562B">
    <w:pPr>
      <w:pStyle w:val="a6"/>
    </w:pPr>
    <w:r>
      <w:fldChar w:fldCharType="begin"/>
    </w:r>
    <w:r w:rsidR="00BD4950">
      <w:instrText xml:space="preserve"> PAGE   \* MERGEFORMAT </w:instrText>
    </w:r>
    <w:r>
      <w:fldChar w:fldCharType="separate"/>
    </w:r>
    <w:r w:rsidR="00BD4950">
      <w:rPr>
        <w:lang w:val="zh-CN"/>
      </w:rPr>
      <w:t>-</w:t>
    </w:r>
    <w:r w:rsidR="00BD4950">
      <w:t xml:space="preserve"> 1 -</w:t>
    </w:r>
    <w:r>
      <w:fldChar w:fldCharType="end"/>
    </w:r>
  </w:p>
  <w:p w:rsidR="00B2562B" w:rsidRDefault="00B2562B">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62B" w:rsidRDefault="00B2562B">
    <w:pPr>
      <w:pStyle w:val="a6"/>
      <w:jc w:val="center"/>
    </w:pPr>
    <w:r>
      <w:pict>
        <v:shapetype id="_x0000_t202" coordsize="21600,21600" o:spt="202" path="m,l,21600r21600,l21600,xe">
          <v:stroke joinstyle="miter"/>
          <v:path gradientshapeok="t" o:connecttype="rect"/>
        </v:shapetype>
        <v:shape id="文本框 3075" o:spid="_x0000_s2049" type="#_x0000_t202" style="position:absolute;left:0;text-align:left;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wSKuos0BAACcAwAADgAAAAAAAAABACAAAAAeAQAAZHJzL2Uy&#10;b0RvYy54bWxQSwUGAAAAAAYABgBZAQAAXQUAAAAA&#10;" filled="f" stroked="f">
          <v:textbox style="mso-fit-shape-to-text:t" inset="0,0,0,0">
            <w:txbxContent>
              <w:p w:rsidR="00B2562B" w:rsidRDefault="00B2562B">
                <w:pPr>
                  <w:snapToGrid w:val="0"/>
                  <w:rPr>
                    <w:sz w:val="18"/>
                  </w:rPr>
                </w:pPr>
                <w:r w:rsidRPr="00B2562B">
                  <w:fldChar w:fldCharType="begin"/>
                </w:r>
                <w:r w:rsidR="00BD4950">
                  <w:instrText xml:space="preserve"> PAGE  \* MERGEFORMAT </w:instrText>
                </w:r>
                <w:r w:rsidRPr="00B2562B">
                  <w:fldChar w:fldCharType="separate"/>
                </w:r>
                <w:r w:rsidR="00AA0469" w:rsidRPr="00AA0469">
                  <w:rPr>
                    <w:noProof/>
                    <w:sz w:val="18"/>
                  </w:rPr>
                  <w:t>30</w:t>
                </w:r>
                <w:r>
                  <w:rPr>
                    <w:sz w:val="1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62B" w:rsidRDefault="00B2562B">
    <w:pPr>
      <w:pStyle w:val="a6"/>
      <w:jc w:val="center"/>
    </w:pPr>
    <w:r w:rsidRPr="00B2562B">
      <w:fldChar w:fldCharType="begin"/>
    </w:r>
    <w:r w:rsidR="00BD4950">
      <w:instrText xml:space="preserve"> PAGE   \* MERGEFORMAT </w:instrText>
    </w:r>
    <w:r w:rsidRPr="00B2562B">
      <w:fldChar w:fldCharType="separate"/>
    </w:r>
    <w:r w:rsidR="00AA0469" w:rsidRPr="00AA0469">
      <w:rPr>
        <w:noProof/>
        <w:lang w:val="zh-CN"/>
      </w:rPr>
      <w:t>2</w:t>
    </w:r>
    <w:r>
      <w:rPr>
        <w:lang w:val="zh-CN"/>
      </w:rPr>
      <w:fldChar w:fldCharType="end"/>
    </w:r>
  </w:p>
  <w:p w:rsidR="00B2562B" w:rsidRDefault="00B2562B">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D4950" w:rsidRDefault="00BD4950" w:rsidP="00B2562B">
      <w:r>
        <w:separator/>
      </w:r>
    </w:p>
  </w:footnote>
  <w:footnote w:type="continuationSeparator" w:id="1">
    <w:p w:rsidR="00BD4950" w:rsidRDefault="00BD4950" w:rsidP="00B256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562B" w:rsidRDefault="00B2562B">
    <w:pPr>
      <w:pStyle w:val="a7"/>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lvl w:ilvl="0">
      <w:start w:val="1"/>
      <w:numFmt w:val="decimal"/>
      <w:suff w:val="nothing"/>
      <w:lvlText w:val="%1．"/>
      <w:lvlJc w:val="left"/>
      <w:pPr>
        <w:ind w:firstLine="400"/>
      </w:pPr>
      <w:rPr>
        <w:rFonts w:cs="Times New Roman" w:hint="default"/>
      </w:rPr>
    </w:lvl>
  </w:abstractNum>
  <w:abstractNum w:abstractNumId="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2">
    <w:nsid w:val="294F04C4"/>
    <w:multiLevelType w:val="singleLevel"/>
    <w:tmpl w:val="294F04C4"/>
    <w:lvl w:ilvl="0">
      <w:start w:val="3"/>
      <w:numFmt w:val="chineseCounting"/>
      <w:suff w:val="nothing"/>
      <w:lvlText w:val="%1、"/>
      <w:lvlJc w:val="left"/>
      <w:rPr>
        <w:rFonts w:hint="eastAsia"/>
      </w:rPr>
    </w:lvl>
  </w:abstractNum>
  <w:abstractNum w:abstractNumId="3">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4">
    <w:nsid w:val="59B12F8B"/>
    <w:multiLevelType w:val="singleLevel"/>
    <w:tmpl w:val="59B12F8B"/>
    <w:lvl w:ilvl="0">
      <w:start w:val="1"/>
      <w:numFmt w:val="decimalEnclosedCircleChinese"/>
      <w:suff w:val="nothing"/>
      <w:lvlText w:val="%1　"/>
      <w:lvlJc w:val="left"/>
      <w:pPr>
        <w:ind w:firstLine="400"/>
      </w:pPr>
      <w:rPr>
        <w:rFonts w:cs="Times New Roman" w:hint="eastAsia"/>
      </w:rPr>
    </w:lvl>
  </w:abstractNum>
  <w:abstractNum w:abstractNumId="5">
    <w:nsid w:val="59B65253"/>
    <w:multiLevelType w:val="singleLevel"/>
    <w:tmpl w:val="59B65253"/>
    <w:lvl w:ilvl="0">
      <w:start w:val="1"/>
      <w:numFmt w:val="decimalEnclosedCircleChinese"/>
      <w:suff w:val="nothing"/>
      <w:lvlText w:val="%1　"/>
      <w:lvlJc w:val="left"/>
      <w:pPr>
        <w:ind w:left="-116" w:firstLine="400"/>
      </w:pPr>
      <w:rPr>
        <w:rFonts w:cs="Times New Roman" w:hint="eastAsia"/>
      </w:rPr>
    </w:lvl>
  </w:abstractNum>
  <w:abstractNum w:abstractNumId="6">
    <w:nsid w:val="59B8D5FA"/>
    <w:multiLevelType w:val="singleLevel"/>
    <w:tmpl w:val="59B8D5FA"/>
    <w:lvl w:ilvl="0">
      <w:start w:val="1"/>
      <w:numFmt w:val="decimalEnclosedCircleChinese"/>
      <w:suff w:val="nothing"/>
      <w:lvlText w:val="%1　"/>
      <w:lvlJc w:val="left"/>
      <w:pPr>
        <w:ind w:firstLine="400"/>
      </w:pPr>
      <w:rPr>
        <w:rFonts w:cs="Times New Roman" w:hint="eastAsia"/>
      </w:rPr>
    </w:lvl>
  </w:abstractNum>
  <w:abstractNum w:abstractNumId="7">
    <w:nsid w:val="791B7503"/>
    <w:multiLevelType w:val="singleLevel"/>
    <w:tmpl w:val="791B7503"/>
    <w:lvl w:ilvl="0">
      <w:start w:val="1"/>
      <w:numFmt w:val="decimalEnclosedCircleChinese"/>
      <w:suff w:val="nothing"/>
      <w:lvlText w:val="%1　"/>
      <w:lvlJc w:val="left"/>
      <w:pPr>
        <w:ind w:left="0" w:firstLine="400"/>
      </w:pPr>
      <w:rPr>
        <w:rFonts w:hint="eastAsia"/>
      </w:rPr>
    </w:lvl>
  </w:abstractNum>
  <w:num w:numId="1">
    <w:abstractNumId w:val="3"/>
  </w:num>
  <w:num w:numId="2">
    <w:abstractNumId w:val="6"/>
  </w:num>
  <w:num w:numId="3">
    <w:abstractNumId w:val="4"/>
  </w:num>
  <w:num w:numId="4">
    <w:abstractNumId w:val="1"/>
  </w:num>
  <w:num w:numId="5">
    <w:abstractNumId w:val="2"/>
  </w:num>
  <w:num w:numId="6">
    <w:abstractNumId w:val="0"/>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84441AE"/>
    <w:rsid w:val="007A51B4"/>
    <w:rsid w:val="00816543"/>
    <w:rsid w:val="00AA0469"/>
    <w:rsid w:val="00B2562B"/>
    <w:rsid w:val="00BD4950"/>
    <w:rsid w:val="04061BAD"/>
    <w:rsid w:val="065B6B31"/>
    <w:rsid w:val="07726BE5"/>
    <w:rsid w:val="08744BDF"/>
    <w:rsid w:val="0D766D33"/>
    <w:rsid w:val="0DFE7425"/>
    <w:rsid w:val="0EF9321E"/>
    <w:rsid w:val="0F1E7653"/>
    <w:rsid w:val="12463148"/>
    <w:rsid w:val="164719BE"/>
    <w:rsid w:val="184441AE"/>
    <w:rsid w:val="18D9277B"/>
    <w:rsid w:val="1A8962C8"/>
    <w:rsid w:val="1DA63635"/>
    <w:rsid w:val="1E1B7B7F"/>
    <w:rsid w:val="249A4B75"/>
    <w:rsid w:val="2E9D0C1F"/>
    <w:rsid w:val="302F3016"/>
    <w:rsid w:val="34592D57"/>
    <w:rsid w:val="35611EC4"/>
    <w:rsid w:val="37876E85"/>
    <w:rsid w:val="389F52E5"/>
    <w:rsid w:val="3A647D60"/>
    <w:rsid w:val="3AE879BA"/>
    <w:rsid w:val="3F07115C"/>
    <w:rsid w:val="3F291F81"/>
    <w:rsid w:val="3F4F7231"/>
    <w:rsid w:val="3FC419CD"/>
    <w:rsid w:val="425B7C9B"/>
    <w:rsid w:val="47431D24"/>
    <w:rsid w:val="47727F60"/>
    <w:rsid w:val="4795243E"/>
    <w:rsid w:val="4A01737A"/>
    <w:rsid w:val="4A065888"/>
    <w:rsid w:val="4E7C16C5"/>
    <w:rsid w:val="522634B6"/>
    <w:rsid w:val="537102E8"/>
    <w:rsid w:val="56C34335"/>
    <w:rsid w:val="593C03CE"/>
    <w:rsid w:val="6E3F653F"/>
    <w:rsid w:val="71DB032D"/>
    <w:rsid w:val="72117282"/>
    <w:rsid w:val="767800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99" w:qFormat="1"/>
    <w:lsdException w:name="Normal Indent" w:semiHidden="1" w:uiPriority="99"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qFormat="1"/>
    <w:lsdException w:name="Body Text" w:uiPriority="99" w:qFormat="1"/>
    <w:lsdException w:name="Subtitle" w:qFormat="1"/>
    <w:lsdException w:name="Body Text First Indent" w:qFormat="1"/>
    <w:lsdException w:name="Body Text Indent 3" w:uiPriority="99" w:qFormat="1"/>
    <w:lsdException w:name="Hyperlink" w:uiPriority="99" w:qFormat="1"/>
    <w:lsdException w:name="Followed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B2562B"/>
    <w:pPr>
      <w:widowControl w:val="0"/>
      <w:jc w:val="both"/>
    </w:pPr>
    <w:rPr>
      <w:rFonts w:ascii="Calibri" w:eastAsia="宋体" w:hAnsi="Calibri" w:cs="Times New Roman"/>
      <w:kern w:val="2"/>
      <w:sz w:val="21"/>
      <w:szCs w:val="22"/>
    </w:rPr>
  </w:style>
  <w:style w:type="paragraph" w:styleId="2">
    <w:name w:val="heading 2"/>
    <w:basedOn w:val="a"/>
    <w:next w:val="a1"/>
    <w:qFormat/>
    <w:rsid w:val="00B2562B"/>
    <w:pPr>
      <w:keepNext/>
      <w:keepLines/>
      <w:widowControl/>
      <w:overflowPunct w:val="0"/>
      <w:autoSpaceDE w:val="0"/>
      <w:autoSpaceDN w:val="0"/>
      <w:adjustRightInd w:val="0"/>
      <w:spacing w:line="360" w:lineRule="auto"/>
      <w:ind w:firstLine="85"/>
      <w:jc w:val="left"/>
      <w:textAlignment w:val="baseline"/>
      <w:outlineLvl w:val="1"/>
    </w:pPr>
    <w:rPr>
      <w:rFonts w:ascii="宋体" w:hAnsi="Arial"/>
      <w:kern w:val="0"/>
      <w:sz w:val="28"/>
    </w:rPr>
  </w:style>
  <w:style w:type="paragraph" w:styleId="3">
    <w:name w:val="heading 3"/>
    <w:basedOn w:val="a"/>
    <w:next w:val="a1"/>
    <w:qFormat/>
    <w:rsid w:val="00B2562B"/>
    <w:pPr>
      <w:keepNext/>
      <w:keepLines/>
      <w:widowControl/>
      <w:overflowPunct w:val="0"/>
      <w:autoSpaceDE w:val="0"/>
      <w:autoSpaceDN w:val="0"/>
      <w:adjustRightInd w:val="0"/>
      <w:spacing w:line="360" w:lineRule="auto"/>
      <w:ind w:firstLine="85"/>
      <w:jc w:val="left"/>
      <w:textAlignment w:val="baseline"/>
      <w:outlineLvl w:val="2"/>
    </w:pPr>
    <w:rPr>
      <w:kern w:val="0"/>
      <w:sz w:val="2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First Indent"/>
    <w:basedOn w:val="a"/>
    <w:qFormat/>
    <w:rsid w:val="00B2562B"/>
    <w:pPr>
      <w:spacing w:after="120"/>
      <w:ind w:firstLineChars="100" w:firstLine="420"/>
    </w:pPr>
  </w:style>
  <w:style w:type="paragraph" w:styleId="a1">
    <w:name w:val="Normal Indent"/>
    <w:basedOn w:val="a"/>
    <w:uiPriority w:val="99"/>
    <w:semiHidden/>
    <w:unhideWhenUsed/>
    <w:qFormat/>
    <w:rsid w:val="00B2562B"/>
    <w:pPr>
      <w:ind w:firstLineChars="200" w:firstLine="420"/>
    </w:pPr>
  </w:style>
  <w:style w:type="paragraph" w:styleId="a5">
    <w:name w:val="Body Text"/>
    <w:basedOn w:val="a"/>
    <w:uiPriority w:val="99"/>
    <w:qFormat/>
    <w:rsid w:val="00B2562B"/>
    <w:rPr>
      <w:rFonts w:ascii="Times New Roman" w:hAnsi="Times New Roman"/>
      <w:sz w:val="20"/>
      <w:szCs w:val="20"/>
    </w:rPr>
  </w:style>
  <w:style w:type="paragraph" w:styleId="a6">
    <w:name w:val="footer"/>
    <w:basedOn w:val="a"/>
    <w:uiPriority w:val="99"/>
    <w:qFormat/>
    <w:rsid w:val="00B2562B"/>
    <w:pPr>
      <w:tabs>
        <w:tab w:val="center" w:pos="4153"/>
        <w:tab w:val="right" w:pos="8306"/>
      </w:tabs>
      <w:snapToGrid w:val="0"/>
      <w:jc w:val="left"/>
    </w:pPr>
    <w:rPr>
      <w:sz w:val="18"/>
      <w:szCs w:val="18"/>
    </w:rPr>
  </w:style>
  <w:style w:type="paragraph" w:styleId="a7">
    <w:name w:val="header"/>
    <w:basedOn w:val="a"/>
    <w:uiPriority w:val="99"/>
    <w:qFormat/>
    <w:rsid w:val="00B2562B"/>
    <w:pPr>
      <w:pBdr>
        <w:bottom w:val="single" w:sz="6" w:space="1" w:color="auto"/>
      </w:pBdr>
      <w:tabs>
        <w:tab w:val="center" w:pos="4153"/>
        <w:tab w:val="right" w:pos="8306"/>
      </w:tabs>
      <w:snapToGrid w:val="0"/>
      <w:jc w:val="center"/>
    </w:pPr>
    <w:rPr>
      <w:sz w:val="18"/>
      <w:szCs w:val="18"/>
    </w:rPr>
  </w:style>
  <w:style w:type="paragraph" w:styleId="1">
    <w:name w:val="toc 1"/>
    <w:basedOn w:val="a"/>
    <w:next w:val="a"/>
    <w:uiPriority w:val="99"/>
    <w:qFormat/>
    <w:rsid w:val="00B2562B"/>
    <w:rPr>
      <w:rFonts w:ascii="Times New Roman" w:hAnsi="Times New Roman"/>
      <w:szCs w:val="20"/>
    </w:rPr>
  </w:style>
  <w:style w:type="paragraph" w:styleId="30">
    <w:name w:val="Body Text Indent 3"/>
    <w:basedOn w:val="a"/>
    <w:uiPriority w:val="99"/>
    <w:qFormat/>
    <w:rsid w:val="00B2562B"/>
    <w:pPr>
      <w:widowControl/>
      <w:spacing w:after="120"/>
      <w:ind w:leftChars="200" w:left="420"/>
      <w:jc w:val="left"/>
    </w:pPr>
    <w:rPr>
      <w:rFonts w:ascii="Times New Roman" w:hAnsi="Times New Roman"/>
      <w:kern w:val="0"/>
      <w:sz w:val="16"/>
      <w:szCs w:val="16"/>
    </w:rPr>
  </w:style>
  <w:style w:type="character" w:styleId="a8">
    <w:name w:val="FollowedHyperlink"/>
    <w:basedOn w:val="a2"/>
    <w:uiPriority w:val="99"/>
    <w:qFormat/>
    <w:rsid w:val="00B2562B"/>
    <w:rPr>
      <w:rFonts w:cs="Times New Roman"/>
      <w:color w:val="auto"/>
      <w:u w:val="none"/>
    </w:rPr>
  </w:style>
  <w:style w:type="character" w:styleId="a9">
    <w:name w:val="Hyperlink"/>
    <w:basedOn w:val="a2"/>
    <w:uiPriority w:val="99"/>
    <w:qFormat/>
    <w:rsid w:val="00B2562B"/>
    <w:rPr>
      <w:rFonts w:cs="Times New Roman"/>
      <w:color w:val="0000FF"/>
      <w:u w:val="single"/>
    </w:rPr>
  </w:style>
  <w:style w:type="paragraph" w:customStyle="1" w:styleId="aa">
    <w:name w:val="普通文字"/>
    <w:basedOn w:val="a"/>
    <w:next w:val="a"/>
    <w:uiPriority w:val="99"/>
    <w:qFormat/>
    <w:rsid w:val="00B2562B"/>
    <w:rPr>
      <w:rFonts w:ascii="宋体" w:hAnsi="Times New Roman"/>
      <w:kern w:val="0"/>
      <w:sz w:val="24"/>
      <w:szCs w:val="20"/>
      <w:u w:color="000000"/>
    </w:rPr>
  </w:style>
  <w:style w:type="character" w:customStyle="1" w:styleId="10">
    <w:name w:val="明显参考1"/>
    <w:uiPriority w:val="99"/>
    <w:qFormat/>
    <w:rsid w:val="00B2562B"/>
    <w:rPr>
      <w:rFonts w:cs="Times New Roman"/>
      <w:b/>
      <w:bCs/>
      <w:smallCaps/>
      <w:color w:val="C0504D"/>
      <w:spacing w:val="5"/>
      <w:u w:val="single"/>
    </w:rPr>
  </w:style>
  <w:style w:type="paragraph" w:customStyle="1" w:styleId="11">
    <w:name w:val="正文_1_1"/>
    <w:qFormat/>
    <w:rsid w:val="00B2562B"/>
    <w:pPr>
      <w:widowControl w:val="0"/>
      <w:jc w:val="both"/>
    </w:pPr>
    <w:rPr>
      <w:rFonts w:ascii="Calibri" w:eastAsia="宋体" w:hAnsi="Calibri" w:cs="Times New Roman"/>
      <w:kern w:val="2"/>
      <w:sz w:val="21"/>
      <w:szCs w:val="22"/>
    </w:rPr>
  </w:style>
  <w:style w:type="paragraph" w:customStyle="1" w:styleId="100">
    <w:name w:val="正文_1_0"/>
    <w:basedOn w:val="a"/>
    <w:qFormat/>
    <w:rsid w:val="00B2562B"/>
    <w:rPr>
      <w:rFonts w:ascii="Times New Roman" w:hAnsi="Times New Roman"/>
      <w:szCs w:val="24"/>
    </w:rPr>
  </w:style>
  <w:style w:type="paragraph" w:customStyle="1" w:styleId="12">
    <w:name w:val="样式1"/>
    <w:basedOn w:val="a"/>
    <w:qFormat/>
    <w:rsid w:val="00B2562B"/>
    <w:pPr>
      <w:snapToGrid w:val="0"/>
      <w:spacing w:line="540" w:lineRule="atLeast"/>
    </w:pPr>
    <w:rPr>
      <w:spacing w:val="16"/>
      <w:sz w:val="28"/>
    </w:rPr>
  </w:style>
  <w:style w:type="paragraph" w:customStyle="1" w:styleId="Normal00">
    <w:name w:val="Normal_0_0"/>
    <w:qFormat/>
    <w:rsid w:val="00B2562B"/>
    <w:rPr>
      <w:rFonts w:ascii="黑体" w:eastAsia="黑体" w:hAnsi="黑体" w:cs="Times New Roman"/>
      <w:b/>
      <w:sz w:val="32"/>
      <w:szCs w:val="24"/>
    </w:rPr>
  </w:style>
  <w:style w:type="paragraph" w:customStyle="1" w:styleId="120">
    <w:name w:val="正文_12"/>
    <w:qFormat/>
    <w:rsid w:val="00B2562B"/>
    <w:pPr>
      <w:widowControl w:val="0"/>
      <w:jc w:val="both"/>
    </w:pPr>
    <w:rPr>
      <w:rFonts w:ascii="Calibri" w:eastAsia="宋体" w:hAnsi="Calibri"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30</Pages>
  <Words>2874</Words>
  <Characters>16388</Characters>
  <Application>Microsoft Office Word</Application>
  <DocSecurity>0</DocSecurity>
  <Lines>136</Lines>
  <Paragraphs>38</Paragraphs>
  <ScaleCrop>false</ScaleCrop>
  <Company/>
  <LinksUpToDate>false</LinksUpToDate>
  <CharactersWithSpaces>19224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冰凌</dc:creator>
  <cp:lastModifiedBy>admin</cp:lastModifiedBy>
  <cp:revision>2</cp:revision>
  <dcterms:created xsi:type="dcterms:W3CDTF">2025-02-19T00:36:00Z</dcterms:created>
  <dcterms:modified xsi:type="dcterms:W3CDTF">2025-03-31T08:26:00Z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BF273240B6FA47FDBE084BFE26EBBFD9_13</vt:lpwstr>
  </property>
  <property fmtid="{D5CDD505-2E9C-101B-9397-08002B2CF9AE}" pid="4" name="KSOTemplateDocerSaveRecord">
    <vt:lpwstr>eyJoZGlkIjoiYjNlMDI0NTFkMjhkM2YzMDc5MTIxNTIxOGY3YmU0ODYiLCJ1c2VySWQiOiI0MzI0MDM1NzYifQ==</vt:lpwstr>
  </property>
</Properties>
</file>