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CCE" w:rsidRDefault="00C22CCE">
      <w:pPr>
        <w:jc w:val="center"/>
        <w:rPr>
          <w:rFonts w:ascii="宋体" w:hAnsi="宋体"/>
          <w:b/>
          <w:bCs/>
          <w:sz w:val="36"/>
          <w:szCs w:val="36"/>
        </w:rPr>
      </w:pPr>
    </w:p>
    <w:p w:rsidR="00C22CCE" w:rsidRDefault="00C31902">
      <w:pPr>
        <w:jc w:val="center"/>
        <w:rPr>
          <w:rFonts w:ascii="宋体" w:hAnsi="宋体"/>
          <w:b/>
          <w:bCs/>
          <w:sz w:val="44"/>
          <w:szCs w:val="44"/>
        </w:rPr>
      </w:pPr>
      <w:r>
        <w:rPr>
          <w:rFonts w:ascii="宋体" w:hAnsi="宋体" w:hint="eastAsia"/>
          <w:b/>
          <w:bCs/>
          <w:sz w:val="44"/>
          <w:szCs w:val="44"/>
        </w:rPr>
        <w:t>宜兴市公用市政工程有限公司</w:t>
      </w:r>
    </w:p>
    <w:p w:rsidR="00C22CCE" w:rsidRDefault="00C31902">
      <w:pPr>
        <w:jc w:val="center"/>
        <w:rPr>
          <w:rFonts w:ascii="宋体" w:hAnsi="宋体"/>
          <w:b/>
          <w:bCs/>
          <w:sz w:val="44"/>
          <w:szCs w:val="44"/>
        </w:rPr>
      </w:pPr>
      <w:r>
        <w:rPr>
          <w:rFonts w:ascii="宋体" w:hAnsi="宋体" w:hint="eastAsia"/>
          <w:b/>
          <w:bCs/>
          <w:sz w:val="44"/>
          <w:szCs w:val="44"/>
        </w:rPr>
        <w:t>快接三通采购</w:t>
      </w:r>
      <w:r>
        <w:rPr>
          <w:rFonts w:ascii="宋体" w:hAnsi="宋体" w:hint="eastAsia"/>
          <w:b/>
          <w:bCs/>
          <w:sz w:val="44"/>
          <w:szCs w:val="44"/>
        </w:rPr>
        <w:t xml:space="preserve"> </w:t>
      </w:r>
    </w:p>
    <w:p w:rsidR="00C22CCE" w:rsidRDefault="00C22CCE">
      <w:pPr>
        <w:jc w:val="center"/>
        <w:rPr>
          <w:rFonts w:ascii="宋体" w:hAnsi="宋体"/>
          <w:b/>
          <w:bCs/>
          <w:sz w:val="44"/>
          <w:szCs w:val="44"/>
        </w:rPr>
      </w:pPr>
    </w:p>
    <w:p w:rsidR="00C22CCE" w:rsidRDefault="00C22CCE">
      <w:pPr>
        <w:jc w:val="center"/>
        <w:rPr>
          <w:rFonts w:ascii="宋体"/>
          <w:b/>
          <w:bCs/>
          <w:sz w:val="52"/>
        </w:rPr>
      </w:pPr>
    </w:p>
    <w:p w:rsidR="00C22CCE" w:rsidRDefault="00C22CCE">
      <w:pPr>
        <w:jc w:val="center"/>
        <w:rPr>
          <w:rFonts w:ascii="宋体"/>
          <w:b/>
          <w:bCs/>
          <w:sz w:val="52"/>
        </w:rPr>
      </w:pPr>
    </w:p>
    <w:p w:rsidR="00C22CCE" w:rsidRDefault="00C22CCE">
      <w:pPr>
        <w:pStyle w:val="afff5"/>
        <w:ind w:firstLine="210"/>
      </w:pPr>
    </w:p>
    <w:p w:rsidR="00C22CCE" w:rsidRDefault="00C31902">
      <w:pPr>
        <w:jc w:val="center"/>
        <w:rPr>
          <w:rFonts w:ascii="黑体" w:eastAsia="黑体" w:hAnsi="黑体"/>
          <w:b/>
          <w:bCs/>
          <w:sz w:val="96"/>
          <w:szCs w:val="96"/>
        </w:rPr>
      </w:pPr>
      <w:r>
        <w:rPr>
          <w:rFonts w:ascii="黑体" w:eastAsia="黑体" w:hAnsi="黑体" w:hint="eastAsia"/>
          <w:b/>
          <w:bCs/>
          <w:sz w:val="96"/>
          <w:szCs w:val="96"/>
        </w:rPr>
        <w:t>招</w:t>
      </w:r>
    </w:p>
    <w:p w:rsidR="00C22CCE" w:rsidRDefault="00C31902">
      <w:pPr>
        <w:jc w:val="center"/>
        <w:rPr>
          <w:rFonts w:ascii="黑体" w:eastAsia="黑体" w:hAnsi="黑体"/>
          <w:b/>
          <w:bCs/>
          <w:sz w:val="96"/>
          <w:szCs w:val="96"/>
        </w:rPr>
      </w:pPr>
      <w:r>
        <w:rPr>
          <w:rFonts w:ascii="黑体" w:eastAsia="黑体" w:hAnsi="黑体" w:hint="eastAsia"/>
          <w:b/>
          <w:bCs/>
          <w:sz w:val="96"/>
          <w:szCs w:val="96"/>
        </w:rPr>
        <w:t>标</w:t>
      </w:r>
    </w:p>
    <w:p w:rsidR="00C22CCE" w:rsidRDefault="00C31902">
      <w:pPr>
        <w:jc w:val="center"/>
        <w:rPr>
          <w:rFonts w:ascii="黑体" w:eastAsia="黑体" w:hAnsi="黑体"/>
          <w:b/>
          <w:bCs/>
          <w:sz w:val="96"/>
          <w:szCs w:val="96"/>
        </w:rPr>
      </w:pPr>
      <w:r>
        <w:rPr>
          <w:rFonts w:ascii="黑体" w:eastAsia="黑体" w:hAnsi="黑体" w:hint="eastAsia"/>
          <w:b/>
          <w:bCs/>
          <w:sz w:val="96"/>
          <w:szCs w:val="96"/>
        </w:rPr>
        <w:t>文</w:t>
      </w:r>
    </w:p>
    <w:p w:rsidR="00C22CCE" w:rsidRDefault="00C31902">
      <w:pPr>
        <w:jc w:val="center"/>
        <w:rPr>
          <w:rFonts w:ascii="黑体" w:eastAsia="黑体" w:hAnsi="黑体"/>
          <w:b/>
          <w:bCs/>
          <w:sz w:val="96"/>
          <w:szCs w:val="96"/>
        </w:rPr>
      </w:pPr>
      <w:r>
        <w:rPr>
          <w:rFonts w:ascii="黑体" w:eastAsia="黑体" w:hAnsi="黑体" w:hint="eastAsia"/>
          <w:b/>
          <w:bCs/>
          <w:sz w:val="96"/>
          <w:szCs w:val="96"/>
        </w:rPr>
        <w:t>件</w:t>
      </w:r>
    </w:p>
    <w:p w:rsidR="00C22CCE" w:rsidRDefault="00C22CCE">
      <w:pPr>
        <w:jc w:val="center"/>
        <w:rPr>
          <w:rFonts w:ascii="宋体"/>
          <w:b/>
          <w:bCs/>
          <w:sz w:val="84"/>
        </w:rPr>
      </w:pPr>
    </w:p>
    <w:p w:rsidR="00C22CCE" w:rsidRDefault="00C22CCE">
      <w:pPr>
        <w:jc w:val="center"/>
        <w:rPr>
          <w:rFonts w:ascii="宋体"/>
          <w:b/>
          <w:bCs/>
          <w:sz w:val="72"/>
          <w:szCs w:val="72"/>
        </w:rPr>
      </w:pPr>
    </w:p>
    <w:p w:rsidR="00C22CCE" w:rsidRDefault="00C31902">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YXGYJT202502018</w:t>
      </w:r>
    </w:p>
    <w:p w:rsidR="00C22CCE" w:rsidRDefault="00C31902">
      <w:pPr>
        <w:jc w:val="center"/>
        <w:rPr>
          <w:rFonts w:ascii="宋体"/>
          <w:sz w:val="32"/>
        </w:rPr>
      </w:pPr>
      <w:r>
        <w:rPr>
          <w:rFonts w:ascii="宋体" w:hAnsi="宋体" w:hint="eastAsia"/>
          <w:sz w:val="32"/>
        </w:rPr>
        <w:t>采购人：</w:t>
      </w:r>
      <w:r>
        <w:rPr>
          <w:rFonts w:hAnsi="宋体" w:hint="eastAsia"/>
          <w:sz w:val="32"/>
        </w:rPr>
        <w:t>宜兴市公用市政工程有限公司</w:t>
      </w:r>
    </w:p>
    <w:p w:rsidR="00C22CCE" w:rsidRDefault="00C3190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sidR="00331FC2">
        <w:rPr>
          <w:rFonts w:ascii="宋体" w:hAnsi="宋体" w:hint="eastAsia"/>
          <w:sz w:val="32"/>
        </w:rPr>
        <w:t>三</w:t>
      </w:r>
      <w:r>
        <w:rPr>
          <w:rFonts w:ascii="宋体" w:hAnsi="宋体" w:hint="eastAsia"/>
          <w:sz w:val="32"/>
        </w:rPr>
        <w:t>月</w:t>
      </w:r>
      <w:r w:rsidR="00331FC2">
        <w:rPr>
          <w:rFonts w:ascii="宋体" w:hAnsi="宋体" w:hint="eastAsia"/>
          <w:sz w:val="32"/>
        </w:rPr>
        <w:t>七</w:t>
      </w:r>
      <w:r>
        <w:rPr>
          <w:rFonts w:ascii="宋体" w:hAnsi="宋体" w:hint="eastAsia"/>
          <w:sz w:val="32"/>
        </w:rPr>
        <w:t>日</w:t>
      </w:r>
    </w:p>
    <w:p w:rsidR="00C22CCE" w:rsidRDefault="00C22CCE">
      <w:pPr>
        <w:rPr>
          <w:rFonts w:ascii="宋体"/>
          <w:sz w:val="32"/>
        </w:rPr>
      </w:pPr>
    </w:p>
    <w:p w:rsidR="00C22CCE" w:rsidRDefault="00C31902">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C22CCE" w:rsidRDefault="00C22CCE">
      <w:pPr>
        <w:jc w:val="center"/>
        <w:outlineLvl w:val="0"/>
        <w:rPr>
          <w:rFonts w:ascii="黑体" w:eastAsia="黑体" w:hAnsi="黑体"/>
          <w:szCs w:val="21"/>
        </w:rPr>
      </w:pPr>
    </w:p>
    <w:p w:rsidR="00C22CCE" w:rsidRDefault="00C31902">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宜兴市公用市政工程有限公司对快接三通组织招标，欢迎你单位参加投标并提请注意下列附表中的相关事项：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22CCE">
        <w:trPr>
          <w:trHeight w:val="521"/>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C22CCE" w:rsidRDefault="00C31902">
            <w:pPr>
              <w:spacing w:line="480" w:lineRule="exact"/>
              <w:jc w:val="center"/>
              <w:rPr>
                <w:rFonts w:ascii="宋体" w:hAnsi="宋体"/>
                <w:bCs/>
                <w:sz w:val="18"/>
                <w:szCs w:val="18"/>
              </w:rPr>
            </w:pPr>
            <w:r>
              <w:rPr>
                <w:rFonts w:ascii="宋体" w:hAnsi="宋体" w:hint="eastAsia"/>
                <w:bCs/>
                <w:sz w:val="24"/>
                <w:szCs w:val="24"/>
              </w:rPr>
              <w:t>内容</w:t>
            </w:r>
          </w:p>
        </w:tc>
      </w:tr>
      <w:tr w:rsidR="00C22CCE">
        <w:trPr>
          <w:trHeight w:val="1616"/>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bCs/>
                <w:sz w:val="18"/>
                <w:szCs w:val="18"/>
              </w:rPr>
              <w:t>1</w:t>
            </w:r>
          </w:p>
        </w:tc>
        <w:tc>
          <w:tcPr>
            <w:tcW w:w="8674" w:type="dxa"/>
          </w:tcPr>
          <w:p w:rsidR="00C22CCE" w:rsidRDefault="00C31902">
            <w:pPr>
              <w:pStyle w:val="afffffff9"/>
              <w:spacing w:line="276" w:lineRule="auto"/>
            </w:pPr>
            <w:bookmarkStart w:id="2" w:name="OLE_LINK192"/>
            <w:r>
              <w:rPr>
                <w:rFonts w:hint="eastAsia"/>
              </w:rPr>
              <w:t>采购人：宜兴市公用市政工程有限公司</w:t>
            </w:r>
          </w:p>
          <w:p w:rsidR="00C22CCE" w:rsidRDefault="00C31902">
            <w:pPr>
              <w:pStyle w:val="afffffff9"/>
              <w:spacing w:line="276" w:lineRule="auto"/>
            </w:pPr>
            <w:r>
              <w:rPr>
                <w:rFonts w:hint="eastAsia"/>
              </w:rPr>
              <w:t>项目名称：快接三通采购</w:t>
            </w:r>
          </w:p>
          <w:p w:rsidR="00C22CCE" w:rsidRDefault="00C31902">
            <w:pPr>
              <w:pStyle w:val="afffffff9"/>
              <w:spacing w:line="276" w:lineRule="auto"/>
            </w:pPr>
            <w:r>
              <w:rPr>
                <w:rFonts w:hint="eastAsia"/>
              </w:rPr>
              <w:t>项目编号</w:t>
            </w:r>
            <w:r>
              <w:t xml:space="preserve">: </w:t>
            </w:r>
            <w:r>
              <w:rPr>
                <w:rFonts w:hint="eastAsia"/>
              </w:rPr>
              <w:t>YXGYJT202502018</w:t>
            </w:r>
          </w:p>
          <w:p w:rsidR="00C22CCE" w:rsidRDefault="00C31902">
            <w:pPr>
              <w:pStyle w:val="afffffff9"/>
              <w:spacing w:line="276" w:lineRule="auto"/>
            </w:pPr>
            <w:r>
              <w:rPr>
                <w:rFonts w:hint="eastAsia"/>
              </w:rPr>
              <w:t>评标方法：最低价中标法（集团网站公开招标）</w:t>
            </w:r>
          </w:p>
          <w:p w:rsidR="00C22CCE" w:rsidRDefault="00C31902">
            <w:pPr>
              <w:pStyle w:val="afffffff9"/>
              <w:spacing w:line="276" w:lineRule="auto"/>
            </w:pPr>
            <w:r>
              <w:rPr>
                <w:rFonts w:hint="eastAsia"/>
              </w:rPr>
              <w:t>本项目最高限价为：</w:t>
            </w:r>
            <w:bookmarkEnd w:id="2"/>
            <w:r>
              <w:rPr>
                <w:rFonts w:hAnsi="宋体" w:hint="eastAsia"/>
                <w:bCs/>
                <w:szCs w:val="24"/>
              </w:rPr>
              <w:t>本项目</w:t>
            </w:r>
            <w:r>
              <w:rPr>
                <w:rFonts w:hAnsi="宋体" w:hint="eastAsia"/>
                <w:bCs/>
                <w:szCs w:val="24"/>
              </w:rPr>
              <w:t>以</w:t>
            </w:r>
            <w:r>
              <w:rPr>
                <w:rFonts w:ascii="Calibri" w:hAnsi="Calibri" w:hint="eastAsia"/>
                <w:szCs w:val="24"/>
              </w:rPr>
              <w:t>投标比率报价</w:t>
            </w:r>
            <w:r>
              <w:rPr>
                <w:rFonts w:hAnsi="宋体" w:hint="eastAsia"/>
                <w:bCs/>
                <w:szCs w:val="24"/>
              </w:rPr>
              <w:t>，参照本项目的单项最高限价</w:t>
            </w:r>
            <w:r>
              <w:rPr>
                <w:rFonts w:hAnsi="宋体" w:hint="eastAsia"/>
                <w:bCs/>
                <w:szCs w:val="24"/>
              </w:rPr>
              <w:t>*</w:t>
            </w:r>
            <w:r>
              <w:rPr>
                <w:rFonts w:ascii="Calibri" w:hAnsi="Calibri" w:hint="eastAsia"/>
                <w:szCs w:val="24"/>
              </w:rPr>
              <w:t>投标比率</w:t>
            </w:r>
            <w:r>
              <w:rPr>
                <w:rFonts w:hAnsi="宋体" w:hint="eastAsia"/>
                <w:bCs/>
                <w:szCs w:val="24"/>
              </w:rPr>
              <w:t>结算</w:t>
            </w:r>
            <w:r>
              <w:rPr>
                <w:rFonts w:hAnsi="宋体" w:hint="eastAsia"/>
                <w:bCs/>
                <w:szCs w:val="24"/>
              </w:rPr>
              <w:t>，</w:t>
            </w:r>
            <w:r>
              <w:rPr>
                <w:rFonts w:hAnsi="宋体" w:hint="eastAsia"/>
                <w:bCs/>
                <w:szCs w:val="24"/>
              </w:rPr>
              <w:t>本项目结算总额为</w:t>
            </w:r>
            <w:r>
              <w:rPr>
                <w:rFonts w:hAnsi="宋体" w:hint="eastAsia"/>
                <w:bCs/>
                <w:szCs w:val="24"/>
              </w:rPr>
              <w:t>8</w:t>
            </w:r>
            <w:r>
              <w:rPr>
                <w:rFonts w:hAnsi="宋体" w:hint="eastAsia"/>
                <w:bCs/>
                <w:szCs w:val="24"/>
              </w:rPr>
              <w:t>万元。</w:t>
            </w:r>
          </w:p>
        </w:tc>
      </w:tr>
      <w:tr w:rsidR="00C22CCE">
        <w:trPr>
          <w:trHeight w:val="1555"/>
          <w:jc w:val="center"/>
        </w:trPr>
        <w:tc>
          <w:tcPr>
            <w:tcW w:w="959" w:type="dxa"/>
            <w:vMerge w:val="restart"/>
            <w:vAlign w:val="center"/>
          </w:tcPr>
          <w:p w:rsidR="00C22CCE" w:rsidRDefault="00C31902">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C22CCE" w:rsidRDefault="00C31902">
            <w:pPr>
              <w:pStyle w:val="afffffff9"/>
              <w:spacing w:line="276" w:lineRule="auto"/>
            </w:pPr>
            <w:r>
              <w:rPr>
                <w:rFonts w:hint="eastAsia"/>
              </w:rPr>
              <w:t>2.1</w:t>
            </w:r>
            <w:r>
              <w:rPr>
                <w:rFonts w:hint="eastAsia"/>
              </w:rPr>
              <w:t>投标人参加本次投标活动应具备下列资格条件：</w:t>
            </w:r>
          </w:p>
          <w:p w:rsidR="00C22CCE" w:rsidRDefault="00C31902">
            <w:pPr>
              <w:pStyle w:val="afffffff9"/>
              <w:spacing w:line="276" w:lineRule="auto"/>
            </w:pPr>
            <w:r>
              <w:rPr>
                <w:rFonts w:hint="eastAsia"/>
              </w:rPr>
              <w:t>①具有独立承担民事责任的能力；</w:t>
            </w:r>
          </w:p>
          <w:p w:rsidR="00C22CCE" w:rsidRDefault="00C31902">
            <w:pPr>
              <w:pStyle w:val="afffffff9"/>
              <w:spacing w:line="276" w:lineRule="auto"/>
            </w:pPr>
            <w:r>
              <w:rPr>
                <w:rFonts w:hint="eastAsia"/>
              </w:rPr>
              <w:t>②有依法缴纳税收和社会保障资金的良好记录；</w:t>
            </w:r>
          </w:p>
          <w:p w:rsidR="00C22CCE" w:rsidRDefault="00C31902">
            <w:pPr>
              <w:pStyle w:val="afffffff9"/>
              <w:spacing w:line="276" w:lineRule="auto"/>
            </w:pPr>
            <w:r>
              <w:rPr>
                <w:rFonts w:hint="eastAsia"/>
              </w:rPr>
              <w:t>③具有履行合同所必需的设备和专业能力；</w:t>
            </w:r>
          </w:p>
          <w:p w:rsidR="00C22CCE" w:rsidRDefault="00C31902">
            <w:pPr>
              <w:pStyle w:val="afffffff9"/>
              <w:spacing w:line="276" w:lineRule="auto"/>
            </w:pPr>
            <w:r>
              <w:rPr>
                <w:rFonts w:hint="eastAsia"/>
              </w:rPr>
              <w:t>④不接受联合体，不接受成交后分包；</w:t>
            </w:r>
          </w:p>
          <w:p w:rsidR="00C22CCE" w:rsidRDefault="00C31902">
            <w:pPr>
              <w:pStyle w:val="afffffff9"/>
              <w:spacing w:line="276" w:lineRule="auto"/>
            </w:pPr>
            <w:r>
              <w:rPr>
                <w:rFonts w:hint="eastAsia"/>
              </w:rPr>
              <w:t>⑤无不良信用记录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r>
              <w:rPr>
                <w:rFonts w:hint="eastAsia"/>
              </w:rPr>
              <w:t>；</w:t>
            </w:r>
          </w:p>
        </w:tc>
      </w:tr>
      <w:tr w:rsidR="00C22CCE">
        <w:trPr>
          <w:trHeight w:val="1271"/>
          <w:jc w:val="center"/>
        </w:trPr>
        <w:tc>
          <w:tcPr>
            <w:tcW w:w="959" w:type="dxa"/>
            <w:vMerge/>
            <w:vAlign w:val="center"/>
          </w:tcPr>
          <w:p w:rsidR="00C22CCE" w:rsidRDefault="00C22CCE">
            <w:pPr>
              <w:spacing w:line="480" w:lineRule="exact"/>
              <w:rPr>
                <w:rFonts w:ascii="宋体" w:hAnsi="宋体"/>
                <w:sz w:val="18"/>
                <w:szCs w:val="18"/>
              </w:rPr>
            </w:pPr>
          </w:p>
        </w:tc>
        <w:tc>
          <w:tcPr>
            <w:tcW w:w="8674" w:type="dxa"/>
          </w:tcPr>
          <w:p w:rsidR="00C22CCE" w:rsidRDefault="00C31902">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C22CCE" w:rsidRDefault="00C31902">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22CCE" w:rsidRDefault="00C31902">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C22CCE">
        <w:trPr>
          <w:trHeight w:val="1271"/>
          <w:jc w:val="center"/>
        </w:trPr>
        <w:tc>
          <w:tcPr>
            <w:tcW w:w="959" w:type="dxa"/>
            <w:vMerge/>
            <w:vAlign w:val="center"/>
          </w:tcPr>
          <w:p w:rsidR="00C22CCE" w:rsidRDefault="00C22CCE">
            <w:pPr>
              <w:spacing w:line="480" w:lineRule="exact"/>
              <w:rPr>
                <w:rFonts w:ascii="宋体" w:hAnsi="宋体"/>
                <w:sz w:val="18"/>
                <w:szCs w:val="18"/>
              </w:rPr>
            </w:pPr>
          </w:p>
        </w:tc>
        <w:tc>
          <w:tcPr>
            <w:tcW w:w="8674" w:type="dxa"/>
          </w:tcPr>
          <w:p w:rsidR="00C22CCE" w:rsidRDefault="00C31902">
            <w:pPr>
              <w:pStyle w:val="afffffff9"/>
              <w:spacing w:line="276" w:lineRule="auto"/>
              <w:rPr>
                <w:b/>
                <w:bCs/>
                <w:lang w:val="zh-CN"/>
              </w:rPr>
            </w:pPr>
            <w:r>
              <w:rPr>
                <w:rFonts w:hint="eastAsia"/>
                <w:b/>
                <w:bCs/>
                <w:lang w:val="zh-CN"/>
              </w:rPr>
              <w:t>2.</w:t>
            </w:r>
            <w:r>
              <w:rPr>
                <w:rFonts w:hint="eastAsia"/>
                <w:b/>
                <w:bCs/>
              </w:rPr>
              <w:t>3</w:t>
            </w:r>
            <w:r>
              <w:rPr>
                <w:rFonts w:hint="eastAsia"/>
                <w:b/>
                <w:bCs/>
                <w:lang w:val="zh-CN"/>
              </w:rPr>
              <w:t>参照（或相当于）下列品牌：</w:t>
            </w:r>
          </w:p>
          <w:p w:rsidR="00C22CCE" w:rsidRDefault="00C31902">
            <w:pPr>
              <w:spacing w:line="276" w:lineRule="auto"/>
              <w:rPr>
                <w:rFonts w:ascii="宋体" w:hAnsi="宋体"/>
                <w:b/>
                <w:sz w:val="24"/>
                <w:szCs w:val="21"/>
              </w:rPr>
            </w:pPr>
            <w:r>
              <w:rPr>
                <w:rFonts w:ascii="宋体" w:hAnsi="宋体" w:hint="eastAsia"/>
                <w:b/>
                <w:sz w:val="24"/>
                <w:szCs w:val="21"/>
              </w:rPr>
              <w:t>五色石、源万隆、安徽同发</w:t>
            </w:r>
          </w:p>
          <w:p w:rsidR="00C22CCE" w:rsidRDefault="00C31902">
            <w:pPr>
              <w:spacing w:line="276" w:lineRule="auto"/>
              <w:rPr>
                <w:rFonts w:ascii="宋体" w:hAnsi="宋体"/>
                <w:bCs/>
                <w:sz w:val="24"/>
                <w:szCs w:val="24"/>
              </w:rPr>
            </w:pPr>
            <w:r>
              <w:rPr>
                <w:rFonts w:ascii="宋体" w:hAnsi="宋体" w:hint="eastAsia"/>
                <w:bCs/>
                <w:sz w:val="24"/>
                <w:szCs w:val="21"/>
                <w:lang w:val="zh-CN"/>
              </w:rPr>
              <w:t>注：除以上明确的品牌外，欢迎其他在品牌知名度、信誉度、质量、性能、技术指标等方面不低于上述品牌的产品参加，但必须在开标前</w:t>
            </w:r>
            <w:r>
              <w:rPr>
                <w:rFonts w:ascii="宋体" w:hAnsi="宋体" w:hint="eastAsia"/>
                <w:bCs/>
                <w:sz w:val="24"/>
                <w:szCs w:val="21"/>
                <w:lang w:val="zh-CN"/>
              </w:rPr>
              <w:t>2</w:t>
            </w:r>
            <w:r>
              <w:rPr>
                <w:rFonts w:ascii="宋体" w:hAnsi="宋体" w:hint="eastAsia"/>
                <w:bCs/>
                <w:sz w:val="24"/>
                <w:szCs w:val="21"/>
                <w:lang w:val="zh-CN"/>
              </w:rPr>
              <w:t>天，以书面形式（加盖公章）向采购人提出，并附产品详细技术参数，并证明所投品牌的技术需求和性能与参照品牌同档次或高于参照品牌档次，征得采购人的认可并在更正公告中公布后才可参加本次投标。</w:t>
            </w:r>
          </w:p>
        </w:tc>
      </w:tr>
      <w:bookmarkEnd w:id="3"/>
      <w:tr w:rsidR="00C22CCE">
        <w:trPr>
          <w:trHeight w:val="457"/>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C22CCE" w:rsidRDefault="00C31902">
            <w:pPr>
              <w:pStyle w:val="afffffff9"/>
              <w:spacing w:line="276" w:lineRule="auto"/>
              <w:rPr>
                <w:rFonts w:hAnsi="宋体"/>
                <w:bCs/>
                <w:szCs w:val="24"/>
                <w:lang w:val="zh-CN"/>
              </w:rPr>
            </w:pPr>
            <w:r>
              <w:rPr>
                <w:rFonts w:hAnsi="宋体" w:hint="eastAsia"/>
                <w:bCs/>
                <w:szCs w:val="24"/>
                <w:lang w:val="zh-CN"/>
              </w:rPr>
              <w:t>集中考察或答疑：无。</w:t>
            </w:r>
          </w:p>
        </w:tc>
      </w:tr>
      <w:tr w:rsidR="00C22CCE">
        <w:trPr>
          <w:trHeight w:val="703"/>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C22CCE" w:rsidRDefault="00C31902">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22CCE" w:rsidRDefault="00C31902">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C22CCE">
        <w:trPr>
          <w:trHeight w:val="385"/>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C22CCE" w:rsidRDefault="00C31902">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22CCE">
        <w:trPr>
          <w:trHeight w:val="982"/>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hint="eastAsia"/>
                <w:bCs/>
                <w:sz w:val="18"/>
                <w:szCs w:val="18"/>
              </w:rPr>
              <w:lastRenderedPageBreak/>
              <w:t>6</w:t>
            </w:r>
          </w:p>
        </w:tc>
        <w:tc>
          <w:tcPr>
            <w:tcW w:w="8674" w:type="dxa"/>
          </w:tcPr>
          <w:p w:rsidR="00C22CCE" w:rsidRDefault="00C31902">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Pr>
                <w:rFonts w:ascii="宋体" w:hAnsi="宋体" w:hint="eastAsia"/>
                <w:bCs/>
                <w:sz w:val="24"/>
                <w:szCs w:val="21"/>
                <w:highlight w:val="yellow"/>
              </w:rPr>
              <w:t>5</w:t>
            </w:r>
            <w:r>
              <w:rPr>
                <w:rFonts w:ascii="宋体" w:hAnsi="宋体" w:hint="eastAsia"/>
                <w:bCs/>
                <w:sz w:val="24"/>
                <w:szCs w:val="21"/>
                <w:highlight w:val="yellow"/>
              </w:rPr>
              <w:t>年</w:t>
            </w:r>
            <w:r>
              <w:rPr>
                <w:rFonts w:ascii="宋体" w:hAnsi="宋体" w:hint="eastAsia"/>
                <w:bCs/>
                <w:sz w:val="24"/>
                <w:szCs w:val="21"/>
                <w:highlight w:val="yellow"/>
              </w:rPr>
              <w:t>3</w:t>
            </w:r>
            <w:r>
              <w:rPr>
                <w:rFonts w:ascii="宋体" w:hAnsi="宋体" w:hint="eastAsia"/>
                <w:bCs/>
                <w:sz w:val="24"/>
                <w:szCs w:val="21"/>
                <w:highlight w:val="yellow"/>
              </w:rPr>
              <w:t>月</w:t>
            </w:r>
            <w:r w:rsidR="00331FC2">
              <w:rPr>
                <w:rFonts w:ascii="宋体" w:hAnsi="宋体" w:hint="eastAsia"/>
                <w:bCs/>
                <w:sz w:val="24"/>
                <w:szCs w:val="21"/>
                <w:highlight w:val="yellow"/>
              </w:rPr>
              <w:t>14</w:t>
            </w:r>
            <w:r>
              <w:rPr>
                <w:rFonts w:ascii="宋体" w:hAnsi="宋体" w:hint="eastAsia"/>
                <w:bCs/>
                <w:sz w:val="24"/>
                <w:szCs w:val="21"/>
                <w:highlight w:val="yellow"/>
              </w:rPr>
              <w:t>日</w:t>
            </w:r>
            <w:r w:rsidR="00331FC2">
              <w:rPr>
                <w:rFonts w:ascii="宋体" w:hAnsi="宋体" w:hint="eastAsia"/>
                <w:bCs/>
                <w:sz w:val="24"/>
                <w:szCs w:val="21"/>
                <w:highlight w:val="yellow"/>
              </w:rPr>
              <w:t>9</w:t>
            </w:r>
            <w:r>
              <w:rPr>
                <w:rFonts w:ascii="宋体" w:hAnsi="宋体" w:hint="eastAsia"/>
                <w:bCs/>
                <w:sz w:val="24"/>
                <w:szCs w:val="21"/>
                <w:highlight w:val="yellow"/>
              </w:rPr>
              <w:t>:00</w:t>
            </w:r>
          </w:p>
          <w:p w:rsidR="00C22CCE" w:rsidRDefault="00C31902">
            <w:pPr>
              <w:spacing w:line="276" w:lineRule="auto"/>
              <w:rPr>
                <w:rFonts w:ascii="宋体" w:hAnsi="宋体"/>
                <w:bCs/>
                <w:sz w:val="24"/>
                <w:szCs w:val="21"/>
              </w:rPr>
            </w:pPr>
            <w:r>
              <w:rPr>
                <w:rFonts w:ascii="宋体" w:hAnsi="宋体" w:hint="eastAsia"/>
                <w:bCs/>
                <w:sz w:val="24"/>
                <w:szCs w:val="21"/>
              </w:rPr>
              <w:t>定标时间：评标结束后</w:t>
            </w:r>
          </w:p>
          <w:p w:rsidR="00C22CCE" w:rsidRDefault="00C31902">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C22CCE">
        <w:trPr>
          <w:trHeight w:val="557"/>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C22CCE" w:rsidRDefault="00C31902">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C22CCE" w:rsidRDefault="00C31902">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吴先生</w:t>
            </w:r>
            <w:r>
              <w:rPr>
                <w:rFonts w:ascii="宋体" w:hAnsi="宋体" w:hint="eastAsia"/>
                <w:bCs/>
                <w:sz w:val="24"/>
                <w:szCs w:val="21"/>
              </w:rPr>
              <w:t>、应先生</w:t>
            </w:r>
          </w:p>
          <w:p w:rsidR="00C22CCE" w:rsidRDefault="00C31902">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w:t>
            </w:r>
            <w:r>
              <w:rPr>
                <w:rFonts w:ascii="宋体" w:hAnsi="宋体" w:hint="eastAsia"/>
                <w:bCs/>
                <w:sz w:val="24"/>
                <w:szCs w:val="21"/>
              </w:rPr>
              <w:t>8867</w:t>
            </w:r>
            <w:r>
              <w:rPr>
                <w:rFonts w:ascii="宋体" w:hAnsi="宋体" w:hint="eastAsia"/>
                <w:bCs/>
                <w:sz w:val="24"/>
                <w:szCs w:val="21"/>
              </w:rPr>
              <w:t>，</w:t>
            </w:r>
            <w:r>
              <w:rPr>
                <w:rFonts w:ascii="宋体" w:hAnsi="宋体" w:hint="eastAsia"/>
                <w:bCs/>
                <w:sz w:val="24"/>
                <w:szCs w:val="21"/>
              </w:rPr>
              <w:t>0510-87117379</w:t>
            </w:r>
          </w:p>
          <w:p w:rsidR="00C22CCE" w:rsidRDefault="00C31902">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C22CCE" w:rsidRDefault="00C31902">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C22CCE">
        <w:trPr>
          <w:trHeight w:val="557"/>
          <w:jc w:val="center"/>
        </w:trPr>
        <w:tc>
          <w:tcPr>
            <w:tcW w:w="959" w:type="dxa"/>
            <w:vAlign w:val="center"/>
          </w:tcPr>
          <w:p w:rsidR="00C22CCE" w:rsidRDefault="00C31902">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C22CCE" w:rsidRDefault="00C31902">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壹仟伍佰</w:t>
            </w:r>
            <w:r>
              <w:rPr>
                <w:rFonts w:hint="eastAsia"/>
              </w:rPr>
              <w:t>元人民币</w:t>
            </w:r>
            <w:r>
              <w:rPr>
                <w:rFonts w:hint="eastAsia"/>
                <w:b/>
              </w:rPr>
              <w:t>（转账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22CCE">
              <w:trPr>
                <w:trHeight w:val="679"/>
                <w:jc w:val="center"/>
              </w:trPr>
              <w:tc>
                <w:tcPr>
                  <w:tcW w:w="1704" w:type="dxa"/>
                  <w:vAlign w:val="center"/>
                </w:tcPr>
                <w:p w:rsidR="00C22CCE" w:rsidRDefault="00C31902">
                  <w:pPr>
                    <w:jc w:val="center"/>
                    <w:rPr>
                      <w:rFonts w:hAnsi="宋体"/>
                      <w:bCs/>
                      <w:szCs w:val="21"/>
                      <w:lang w:val="zh-CN"/>
                    </w:rPr>
                  </w:pPr>
                  <w:r>
                    <w:rPr>
                      <w:rFonts w:hint="eastAsia"/>
                      <w:szCs w:val="21"/>
                    </w:rPr>
                    <w:t>交纳投标保证金账户名称</w:t>
                  </w:r>
                </w:p>
              </w:tc>
              <w:tc>
                <w:tcPr>
                  <w:tcW w:w="3349" w:type="dxa"/>
                  <w:vAlign w:val="center"/>
                </w:tcPr>
                <w:p w:rsidR="00C22CCE" w:rsidRDefault="00C31902">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C22CCE" w:rsidRDefault="00C31902">
                  <w:pPr>
                    <w:jc w:val="center"/>
                    <w:rPr>
                      <w:rFonts w:hAnsi="宋体"/>
                      <w:bCs/>
                      <w:szCs w:val="21"/>
                      <w:lang w:val="zh-CN"/>
                    </w:rPr>
                  </w:pPr>
                  <w:r>
                    <w:rPr>
                      <w:rFonts w:hAnsi="宋体" w:hint="eastAsia"/>
                      <w:bCs/>
                      <w:szCs w:val="21"/>
                      <w:lang w:val="zh-CN"/>
                    </w:rPr>
                    <w:t>交纳</w:t>
                  </w:r>
                </w:p>
                <w:p w:rsidR="00C22CCE" w:rsidRDefault="00C3190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22CCE" w:rsidRDefault="00C31902">
                  <w:pPr>
                    <w:jc w:val="center"/>
                    <w:rPr>
                      <w:rFonts w:hAnsi="宋体"/>
                      <w:bCs/>
                      <w:szCs w:val="21"/>
                      <w:lang w:val="zh-CN"/>
                    </w:rPr>
                  </w:pPr>
                  <w:r>
                    <w:rPr>
                      <w:rFonts w:hint="eastAsia"/>
                      <w:b/>
                      <w:szCs w:val="21"/>
                    </w:rPr>
                    <w:t>投标保证金的交纳形式限于银行转账（不接受其他形式的投标保证金）</w:t>
                  </w:r>
                </w:p>
              </w:tc>
            </w:tr>
            <w:tr w:rsidR="00C22CCE">
              <w:trPr>
                <w:trHeight w:val="283"/>
                <w:jc w:val="center"/>
              </w:trPr>
              <w:tc>
                <w:tcPr>
                  <w:tcW w:w="1704" w:type="dxa"/>
                  <w:vAlign w:val="center"/>
                </w:tcPr>
                <w:p w:rsidR="00C22CCE" w:rsidRDefault="00C31902">
                  <w:pPr>
                    <w:jc w:val="center"/>
                    <w:rPr>
                      <w:szCs w:val="21"/>
                    </w:rPr>
                  </w:pPr>
                  <w:r>
                    <w:rPr>
                      <w:rFonts w:hAnsi="宋体" w:hint="eastAsia"/>
                      <w:bCs/>
                      <w:szCs w:val="21"/>
                      <w:lang w:val="zh-CN"/>
                    </w:rPr>
                    <w:t>开户银行</w:t>
                  </w:r>
                </w:p>
              </w:tc>
              <w:tc>
                <w:tcPr>
                  <w:tcW w:w="3349" w:type="dxa"/>
                  <w:vAlign w:val="center"/>
                </w:tcPr>
                <w:p w:rsidR="00C22CCE" w:rsidRDefault="00C31902">
                  <w:pPr>
                    <w:jc w:val="center"/>
                    <w:rPr>
                      <w:rFonts w:ascii="宋体" w:hAnsi="宋体"/>
                      <w:bCs/>
                      <w:sz w:val="24"/>
                      <w:szCs w:val="21"/>
                      <w:highlight w:val="yellow"/>
                    </w:rPr>
                  </w:pPr>
                  <w:r>
                    <w:rPr>
                      <w:color w:val="000000"/>
                      <w:szCs w:val="21"/>
                      <w:shd w:val="clear" w:color="auto" w:fill="FFFFFF"/>
                    </w:rPr>
                    <w:t>光大银行宜兴支行</w:t>
                  </w:r>
                </w:p>
              </w:tc>
              <w:tc>
                <w:tcPr>
                  <w:tcW w:w="1084" w:type="dxa"/>
                  <w:vMerge/>
                  <w:vAlign w:val="center"/>
                </w:tcPr>
                <w:p w:rsidR="00C22CCE" w:rsidRDefault="00C22CCE">
                  <w:pPr>
                    <w:jc w:val="center"/>
                    <w:rPr>
                      <w:rFonts w:hAnsi="宋体"/>
                      <w:bCs/>
                      <w:szCs w:val="21"/>
                      <w:lang w:val="zh-CN"/>
                    </w:rPr>
                  </w:pPr>
                </w:p>
              </w:tc>
              <w:tc>
                <w:tcPr>
                  <w:tcW w:w="2663" w:type="dxa"/>
                  <w:vMerge/>
                  <w:vAlign w:val="center"/>
                </w:tcPr>
                <w:p w:rsidR="00C22CCE" w:rsidRDefault="00C22CCE">
                  <w:pPr>
                    <w:jc w:val="center"/>
                    <w:rPr>
                      <w:szCs w:val="21"/>
                    </w:rPr>
                  </w:pPr>
                </w:p>
              </w:tc>
            </w:tr>
            <w:tr w:rsidR="00C22CCE">
              <w:trPr>
                <w:trHeight w:val="283"/>
                <w:jc w:val="center"/>
              </w:trPr>
              <w:tc>
                <w:tcPr>
                  <w:tcW w:w="1704" w:type="dxa"/>
                  <w:vAlign w:val="center"/>
                </w:tcPr>
                <w:p w:rsidR="00C22CCE" w:rsidRDefault="00C31902">
                  <w:pPr>
                    <w:jc w:val="center"/>
                    <w:rPr>
                      <w:szCs w:val="21"/>
                    </w:rPr>
                  </w:pPr>
                  <w:r>
                    <w:rPr>
                      <w:rFonts w:hAnsi="宋体" w:hint="eastAsia"/>
                      <w:bCs/>
                      <w:szCs w:val="21"/>
                      <w:lang w:val="zh-CN"/>
                    </w:rPr>
                    <w:t>账号</w:t>
                  </w:r>
                </w:p>
              </w:tc>
              <w:tc>
                <w:tcPr>
                  <w:tcW w:w="3349" w:type="dxa"/>
                  <w:vAlign w:val="center"/>
                </w:tcPr>
                <w:p w:rsidR="00C22CCE" w:rsidRDefault="00331FC2">
                  <w:pPr>
                    <w:jc w:val="center"/>
                    <w:rPr>
                      <w:rFonts w:ascii="宋体" w:hAnsi="宋体"/>
                      <w:bCs/>
                      <w:sz w:val="24"/>
                      <w:szCs w:val="21"/>
                      <w:highlight w:val="yellow"/>
                    </w:rPr>
                  </w:pPr>
                  <w:r w:rsidRPr="00331FC2">
                    <w:rPr>
                      <w:rFonts w:ascii="宋体" w:hAnsi="宋体"/>
                      <w:bCs/>
                      <w:sz w:val="24"/>
                      <w:szCs w:val="21"/>
                    </w:rPr>
                    <w:t>51610188000277394</w:t>
                  </w:r>
                </w:p>
              </w:tc>
              <w:tc>
                <w:tcPr>
                  <w:tcW w:w="1084" w:type="dxa"/>
                  <w:vMerge/>
                  <w:vAlign w:val="center"/>
                </w:tcPr>
                <w:p w:rsidR="00C22CCE" w:rsidRDefault="00C22CCE">
                  <w:pPr>
                    <w:jc w:val="center"/>
                    <w:rPr>
                      <w:rFonts w:hAnsi="宋体"/>
                      <w:bCs/>
                      <w:szCs w:val="21"/>
                      <w:lang w:val="zh-CN"/>
                    </w:rPr>
                  </w:pPr>
                </w:p>
              </w:tc>
              <w:tc>
                <w:tcPr>
                  <w:tcW w:w="2663" w:type="dxa"/>
                  <w:vMerge/>
                  <w:vAlign w:val="center"/>
                </w:tcPr>
                <w:p w:rsidR="00C22CCE" w:rsidRDefault="00C22CCE">
                  <w:pPr>
                    <w:jc w:val="center"/>
                    <w:rPr>
                      <w:szCs w:val="21"/>
                    </w:rPr>
                  </w:pPr>
                </w:p>
              </w:tc>
            </w:tr>
          </w:tbl>
          <w:p w:rsidR="00C22CCE" w:rsidRDefault="00C31902">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22CCE">
        <w:trPr>
          <w:trHeight w:val="2326"/>
          <w:jc w:val="center"/>
        </w:trPr>
        <w:tc>
          <w:tcPr>
            <w:tcW w:w="959" w:type="dxa"/>
            <w:vAlign w:val="center"/>
          </w:tcPr>
          <w:p w:rsidR="00C22CCE" w:rsidRDefault="00C31902">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C22CCE" w:rsidRDefault="00C31902">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22CCE">
              <w:trPr>
                <w:trHeight w:val="376"/>
                <w:jc w:val="center"/>
              </w:trPr>
              <w:tc>
                <w:tcPr>
                  <w:tcW w:w="1704" w:type="dxa"/>
                  <w:vAlign w:val="center"/>
                </w:tcPr>
                <w:p w:rsidR="00C22CCE" w:rsidRDefault="00C31902">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C22CCE" w:rsidRDefault="00C31902">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C22CCE" w:rsidRDefault="00C31902">
                  <w:pPr>
                    <w:spacing w:line="276" w:lineRule="auto"/>
                    <w:jc w:val="center"/>
                    <w:rPr>
                      <w:rFonts w:ascii="宋体" w:hAnsi="宋体"/>
                      <w:bCs/>
                      <w:szCs w:val="21"/>
                      <w:lang w:val="zh-CN"/>
                    </w:rPr>
                  </w:pPr>
                  <w:r>
                    <w:rPr>
                      <w:rFonts w:ascii="宋体" w:hAnsi="宋体" w:hint="eastAsia"/>
                      <w:bCs/>
                      <w:szCs w:val="21"/>
                      <w:lang w:val="zh-CN"/>
                    </w:rPr>
                    <w:t>交纳</w:t>
                  </w:r>
                </w:p>
                <w:p w:rsidR="00C22CCE" w:rsidRDefault="00C31902">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22CCE" w:rsidRDefault="00331FC2">
                  <w:pPr>
                    <w:spacing w:line="276" w:lineRule="auto"/>
                    <w:jc w:val="center"/>
                    <w:rPr>
                      <w:rFonts w:hAnsi="宋体"/>
                      <w:bCs/>
                      <w:szCs w:val="21"/>
                      <w:lang w:val="zh-CN"/>
                    </w:rPr>
                  </w:pPr>
                  <w:r>
                    <w:rPr>
                      <w:rFonts w:ascii="宋体" w:hAnsi="宋体" w:hint="eastAsia"/>
                      <w:bCs/>
                      <w:szCs w:val="21"/>
                      <w:lang w:val="zh-CN"/>
                    </w:rPr>
                    <w:t>履约</w:t>
                  </w:r>
                  <w:r w:rsidR="00C31902">
                    <w:rPr>
                      <w:rFonts w:ascii="宋体" w:hAnsi="宋体" w:hint="eastAsia"/>
                      <w:bCs/>
                      <w:szCs w:val="21"/>
                      <w:lang w:val="zh-CN"/>
                    </w:rPr>
                    <w:t>保证金的交纳形式限于转账、电汇、本票、银行汇票、银行保函（不接受其他形式的</w:t>
                  </w:r>
                  <w:r>
                    <w:rPr>
                      <w:rFonts w:ascii="宋体" w:hAnsi="宋体" w:hint="eastAsia"/>
                      <w:bCs/>
                      <w:szCs w:val="21"/>
                      <w:lang w:val="zh-CN"/>
                    </w:rPr>
                    <w:t>履约</w:t>
                  </w:r>
                  <w:r w:rsidR="00C31902">
                    <w:rPr>
                      <w:rFonts w:ascii="宋体" w:hAnsi="宋体" w:hint="eastAsia"/>
                      <w:bCs/>
                      <w:szCs w:val="21"/>
                      <w:lang w:val="zh-CN"/>
                    </w:rPr>
                    <w:t>保证金）</w:t>
                  </w:r>
                </w:p>
              </w:tc>
            </w:tr>
            <w:tr w:rsidR="00C22CCE">
              <w:trPr>
                <w:trHeight w:val="366"/>
                <w:jc w:val="center"/>
              </w:trPr>
              <w:tc>
                <w:tcPr>
                  <w:tcW w:w="1704" w:type="dxa"/>
                  <w:vAlign w:val="center"/>
                </w:tcPr>
                <w:p w:rsidR="00C22CCE" w:rsidRDefault="00C31902">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22CCE" w:rsidRDefault="00C31902">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C22CCE" w:rsidRDefault="00C22CCE">
                  <w:pPr>
                    <w:spacing w:line="276" w:lineRule="auto"/>
                    <w:jc w:val="center"/>
                    <w:rPr>
                      <w:rFonts w:hAnsi="宋体"/>
                      <w:bCs/>
                      <w:szCs w:val="21"/>
                      <w:lang w:val="zh-CN"/>
                    </w:rPr>
                  </w:pPr>
                </w:p>
              </w:tc>
              <w:tc>
                <w:tcPr>
                  <w:tcW w:w="2844" w:type="dxa"/>
                  <w:vMerge/>
                  <w:vAlign w:val="center"/>
                </w:tcPr>
                <w:p w:rsidR="00C22CCE" w:rsidRDefault="00C22CCE">
                  <w:pPr>
                    <w:spacing w:line="276" w:lineRule="auto"/>
                    <w:jc w:val="center"/>
                    <w:rPr>
                      <w:rFonts w:hAnsi="宋体"/>
                      <w:bCs/>
                      <w:szCs w:val="21"/>
                      <w:lang w:val="zh-CN"/>
                    </w:rPr>
                  </w:pPr>
                </w:p>
              </w:tc>
            </w:tr>
            <w:tr w:rsidR="00C22CCE">
              <w:trPr>
                <w:trHeight w:val="90"/>
                <w:jc w:val="center"/>
              </w:trPr>
              <w:tc>
                <w:tcPr>
                  <w:tcW w:w="1704" w:type="dxa"/>
                  <w:vAlign w:val="center"/>
                </w:tcPr>
                <w:p w:rsidR="00C22CCE" w:rsidRDefault="00C31902">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C22CCE" w:rsidRDefault="00C31902">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C22CCE" w:rsidRDefault="00C22CCE">
                  <w:pPr>
                    <w:spacing w:line="276" w:lineRule="auto"/>
                    <w:jc w:val="center"/>
                    <w:rPr>
                      <w:rFonts w:hAnsi="宋体"/>
                      <w:bCs/>
                      <w:szCs w:val="21"/>
                      <w:lang w:val="zh-CN"/>
                    </w:rPr>
                  </w:pPr>
                </w:p>
              </w:tc>
              <w:tc>
                <w:tcPr>
                  <w:tcW w:w="2844" w:type="dxa"/>
                  <w:vMerge/>
                  <w:vAlign w:val="center"/>
                </w:tcPr>
                <w:p w:rsidR="00C22CCE" w:rsidRDefault="00C22CCE">
                  <w:pPr>
                    <w:spacing w:line="276" w:lineRule="auto"/>
                    <w:jc w:val="center"/>
                    <w:rPr>
                      <w:rFonts w:hAnsi="宋体"/>
                      <w:bCs/>
                      <w:szCs w:val="21"/>
                      <w:lang w:val="zh-CN"/>
                    </w:rPr>
                  </w:pPr>
                </w:p>
              </w:tc>
            </w:tr>
          </w:tbl>
          <w:p w:rsidR="00C22CCE" w:rsidRDefault="00C22CCE">
            <w:pPr>
              <w:jc w:val="left"/>
              <w:rPr>
                <w:rFonts w:ascii="宋体" w:hAnsi="宋体"/>
                <w:bCs/>
                <w:sz w:val="24"/>
                <w:szCs w:val="24"/>
              </w:rPr>
            </w:pPr>
          </w:p>
        </w:tc>
      </w:tr>
      <w:bookmarkEnd w:id="6"/>
    </w:tbl>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31902">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C22CCE" w:rsidRDefault="00C22CCE">
      <w:pPr>
        <w:widowControl/>
        <w:jc w:val="center"/>
        <w:rPr>
          <w:rFonts w:ascii="黑体" w:eastAsia="黑体" w:hAnsi="黑体"/>
          <w:sz w:val="32"/>
          <w:szCs w:val="32"/>
        </w:rPr>
      </w:pPr>
    </w:p>
    <w:p w:rsidR="00C22CCE" w:rsidRDefault="00C31902">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C22CCE" w:rsidRDefault="00C31902">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C22CCE" w:rsidRDefault="00C31902">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22CCE" w:rsidRDefault="00C3190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C22CCE" w:rsidRDefault="00C31902">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C22CCE" w:rsidRDefault="00C31902">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C22CCE" w:rsidRDefault="00C3190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22CCE" w:rsidRDefault="00C3190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w:t>
      </w:r>
      <w:r>
        <w:rPr>
          <w:rFonts w:ascii="宋体" w:hAnsi="宋体" w:hint="eastAsia"/>
          <w:bCs/>
          <w:sz w:val="24"/>
        </w:rPr>
        <w:t>性响应，否则投标无效。</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C22CCE" w:rsidRDefault="00C3190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C22CCE" w:rsidRDefault="00C31902">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C22CCE" w:rsidRDefault="00C3190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22CCE" w:rsidRDefault="00C31902">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22CCE" w:rsidRDefault="00C3190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22CCE" w:rsidRDefault="00C31902">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C22CCE" w:rsidRDefault="00C31902">
      <w:pPr>
        <w:spacing w:line="360" w:lineRule="auto"/>
        <w:ind w:firstLineChars="200" w:firstLine="482"/>
        <w:rPr>
          <w:rFonts w:ascii="宋体" w:hAnsi="宋体"/>
          <w:b/>
          <w:sz w:val="24"/>
        </w:rPr>
      </w:pPr>
      <w:r>
        <w:rPr>
          <w:rFonts w:ascii="宋体" w:hAnsi="宋体" w:hint="eastAsia"/>
          <w:b/>
          <w:sz w:val="24"/>
        </w:rPr>
        <w:t>三、投标文件</w:t>
      </w:r>
    </w:p>
    <w:p w:rsidR="00C22CCE" w:rsidRDefault="00C31902">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C22CCE" w:rsidRDefault="00C3190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22CCE" w:rsidRDefault="00C3190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22CCE" w:rsidRDefault="00C31902">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22CCE" w:rsidRDefault="00C3190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22CCE" w:rsidRDefault="00C3190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22CCE" w:rsidRDefault="00C31902">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22CCE" w:rsidRDefault="00C31902">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22CCE" w:rsidRDefault="00C31902">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22CCE" w:rsidRDefault="00C31902">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22CCE" w:rsidRDefault="00C31902">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w:t>
      </w:r>
      <w:r>
        <w:rPr>
          <w:rFonts w:ascii="宋体" w:hAnsi="宋体" w:cs="宋体" w:hint="eastAsia"/>
          <w:sz w:val="24"/>
          <w:szCs w:val="24"/>
        </w:rPr>
        <w:t>关主管部门证明或银行代扣证明）复印件；</w:t>
      </w:r>
    </w:p>
    <w:bookmarkEnd w:id="20"/>
    <w:p w:rsidR="00C22CCE" w:rsidRDefault="00C31902">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sz w:val="24"/>
          <w:szCs w:val="21"/>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C22CCE" w:rsidRDefault="00C31902">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22CCE" w:rsidRDefault="00C31902">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C22CCE" w:rsidRDefault="00C31902">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22CCE" w:rsidRDefault="00C31902">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C22CCE" w:rsidRDefault="00C31902">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C22CCE" w:rsidRDefault="00C31902">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C22CCE" w:rsidRDefault="00C31902">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22CCE" w:rsidRDefault="00C31902">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w:t>
      </w:r>
      <w:r>
        <w:rPr>
          <w:rFonts w:ascii="宋体" w:hAnsi="宋体" w:hint="eastAsia"/>
          <w:bCs/>
          <w:sz w:val="24"/>
          <w:lang w:val="zh-CN"/>
        </w:rPr>
        <w:t>往来函件均应使用简体中文（规格、型号辅助符号例外）。</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22CCE" w:rsidRDefault="00C3190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22CCE" w:rsidRDefault="00C3190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22CCE" w:rsidRDefault="00C31902">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C22CCE" w:rsidRDefault="00C31902">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C22CCE" w:rsidRDefault="00C31902">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22CCE" w:rsidRDefault="00C31902">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C22CCE" w:rsidRDefault="00C31902">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C22CCE" w:rsidRDefault="00C31902">
      <w:pPr>
        <w:spacing w:line="360" w:lineRule="auto"/>
        <w:ind w:firstLineChars="200" w:firstLine="482"/>
        <w:rPr>
          <w:rFonts w:ascii="宋体" w:hAnsi="宋体"/>
          <w:b/>
          <w:sz w:val="24"/>
        </w:rPr>
      </w:pPr>
      <w:bookmarkStart w:id="38" w:name="OLE_LINK95"/>
      <w:bookmarkEnd w:id="37"/>
      <w:r>
        <w:rPr>
          <w:rFonts w:ascii="宋体" w:hAnsi="宋体" w:hint="eastAsia"/>
          <w:b/>
          <w:sz w:val="24"/>
        </w:rPr>
        <w:t>12</w:t>
      </w:r>
      <w:r>
        <w:rPr>
          <w:rFonts w:ascii="宋体" w:hAnsi="宋体" w:hint="eastAsia"/>
          <w:b/>
          <w:sz w:val="24"/>
        </w:rPr>
        <w:t>、投标文件的有效期</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22CCE" w:rsidRDefault="00C31902">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C22CCE" w:rsidRDefault="00C31902">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22CCE" w:rsidRDefault="00C3190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22CCE" w:rsidRDefault="00C31902">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22CCE" w:rsidRDefault="00C31902">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22CCE" w:rsidRDefault="00C31902">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22CCE" w:rsidRDefault="00C31902">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22CCE" w:rsidRDefault="00C31902">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22CCE" w:rsidRDefault="00C31902">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22CCE" w:rsidRDefault="00C31902">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C22CCE" w:rsidRDefault="00C31902">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22CCE" w:rsidRDefault="00C31902">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C22CCE" w:rsidRDefault="00C31902">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C22CCE" w:rsidRDefault="00C31902">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C22CCE" w:rsidRDefault="00C31902">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22CCE" w:rsidRDefault="00C31902">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C22CCE" w:rsidRDefault="00C31902">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w:t>
      </w:r>
      <w:r>
        <w:rPr>
          <w:rFonts w:ascii="宋体" w:hAnsi="宋体" w:cs="宋体" w:hint="eastAsia"/>
          <w:sz w:val="24"/>
        </w:rPr>
        <w:t>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22CCE" w:rsidRDefault="00C3190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C22CCE" w:rsidRDefault="00C31902">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C22CCE" w:rsidRDefault="00C31902">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w:t>
      </w:r>
      <w:r>
        <w:rPr>
          <w:rFonts w:ascii="宋体" w:hAnsi="宋体" w:hint="eastAsia"/>
          <w:bCs/>
          <w:sz w:val="24"/>
        </w:rPr>
        <w:t>若投标报价相同的，则抽签决定顺序排列。</w:t>
      </w:r>
    </w:p>
    <w:p w:rsidR="00C22CCE" w:rsidRDefault="00C31902">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C22CCE" w:rsidRDefault="00C31902">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22CCE" w:rsidRDefault="00C31902">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22CCE" w:rsidRDefault="00C31902">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22CCE" w:rsidRDefault="00C31902">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22CCE" w:rsidRDefault="00C3190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22CCE" w:rsidRDefault="00C31902">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C22CCE" w:rsidRDefault="00C3190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w:t>
      </w:r>
      <w:r>
        <w:rPr>
          <w:rFonts w:ascii="宋体" w:hAnsi="宋体" w:hint="eastAsia"/>
          <w:bCs/>
          <w:sz w:val="24"/>
          <w:lang w:val="zh-CN"/>
        </w:rPr>
        <w:t>理机构向中标供应商发出中标通知书。</w:t>
      </w:r>
    </w:p>
    <w:p w:rsidR="00C22CCE" w:rsidRDefault="00C31902">
      <w:pPr>
        <w:spacing w:line="360" w:lineRule="auto"/>
        <w:ind w:firstLineChars="200" w:firstLine="482"/>
        <w:rPr>
          <w:rFonts w:ascii="宋体" w:hAnsi="宋体"/>
          <w:b/>
          <w:sz w:val="24"/>
        </w:rPr>
      </w:pPr>
      <w:bookmarkStart w:id="57"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C22CCE" w:rsidRDefault="00C31902">
      <w:pPr>
        <w:numPr>
          <w:ilvl w:val="0"/>
          <w:numId w:val="22"/>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C22CCE" w:rsidRDefault="00C31902">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22CCE" w:rsidRDefault="00C31902">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22CCE" w:rsidRDefault="00C31902">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C22CCE" w:rsidRDefault="00C31902">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22CCE" w:rsidRDefault="00C31902">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22CCE" w:rsidRDefault="00C31902">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C22CCE" w:rsidRDefault="00C31902">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22CCE" w:rsidRDefault="00C31902">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C22CCE" w:rsidRDefault="00C3190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C22CCE" w:rsidRDefault="00C31902">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C22CCE" w:rsidRDefault="00C31902">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C22CCE" w:rsidRDefault="00C31902">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22CCE" w:rsidRDefault="00C31902">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22CCE" w:rsidRDefault="00C31902">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5"/>
    <w:p w:rsidR="00C22CCE" w:rsidRDefault="00C31902">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C22CCE" w:rsidRDefault="00C31902">
      <w:pPr>
        <w:spacing w:line="360" w:lineRule="auto"/>
        <w:ind w:firstLineChars="200" w:firstLine="480"/>
        <w:rPr>
          <w:rFonts w:ascii="宋体" w:hAnsi="宋体"/>
          <w:bCs/>
          <w:sz w:val="24"/>
        </w:rPr>
      </w:pPr>
      <w:bookmarkStart w:id="59" w:name="OLE_LINK98"/>
      <w:r>
        <w:rPr>
          <w:rFonts w:ascii="宋体" w:hAnsi="宋体" w:hint="eastAsia"/>
          <w:bCs/>
          <w:sz w:val="24"/>
        </w:rPr>
        <w:t>23</w:t>
      </w:r>
      <w:r>
        <w:rPr>
          <w:rFonts w:ascii="宋体" w:hAnsi="宋体" w:hint="eastAsia"/>
          <w:bCs/>
          <w:sz w:val="24"/>
        </w:rPr>
        <w:t>、签订合同</w:t>
      </w:r>
    </w:p>
    <w:p w:rsidR="00C22CCE" w:rsidRDefault="00C31902">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w:t>
      </w:r>
      <w:r>
        <w:rPr>
          <w:rFonts w:ascii="宋体" w:hAnsi="宋体" w:hint="eastAsia"/>
          <w:bCs/>
          <w:sz w:val="24"/>
          <w:lang w:val="zh-CN"/>
        </w:rPr>
        <w:t>定进行处理。</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w:t>
      </w:r>
      <w:r>
        <w:rPr>
          <w:rFonts w:ascii="宋体" w:hAnsi="宋体"/>
          <w:bCs/>
          <w:sz w:val="24"/>
          <w:lang w:val="zh-CN"/>
        </w:rPr>
        <w:t>订合同的</w:t>
      </w:r>
      <w:r>
        <w:rPr>
          <w:rFonts w:ascii="宋体" w:hAnsi="宋体" w:hint="eastAsia"/>
          <w:bCs/>
          <w:sz w:val="24"/>
          <w:lang w:val="zh-CN"/>
        </w:rPr>
        <w:t>中标供应商（含中标候选人）不得参加对该项目重新开展的招标活动。</w:t>
      </w:r>
    </w:p>
    <w:p w:rsidR="00C22CCE" w:rsidRDefault="00C3190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C22CCE" w:rsidRDefault="00C31902">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C22CCE" w:rsidRDefault="00C31902">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C22CCE" w:rsidRDefault="00C31902">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C22CCE" w:rsidRDefault="00C31902">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22CCE" w:rsidRDefault="00C31902">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22CCE" w:rsidRDefault="00C31902">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C22CCE" w:rsidRDefault="00C31902">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C22CCE" w:rsidRDefault="00C31902">
      <w:pPr>
        <w:numPr>
          <w:ilvl w:val="0"/>
          <w:numId w:val="19"/>
        </w:numPr>
        <w:spacing w:line="360" w:lineRule="auto"/>
        <w:ind w:firstLineChars="200" w:firstLine="482"/>
        <w:rPr>
          <w:rFonts w:ascii="宋体" w:hAnsi="宋体"/>
          <w:b/>
          <w:sz w:val="24"/>
        </w:rPr>
      </w:pPr>
      <w:r>
        <w:rPr>
          <w:rFonts w:ascii="宋体" w:hAnsi="宋体" w:hint="eastAsia"/>
          <w:b/>
          <w:sz w:val="24"/>
        </w:rPr>
        <w:lastRenderedPageBreak/>
        <w:t>质疑处理：</w:t>
      </w:r>
    </w:p>
    <w:p w:rsidR="00C22CCE" w:rsidRDefault="00C31902">
      <w:pPr>
        <w:spacing w:line="360" w:lineRule="auto"/>
        <w:rPr>
          <w:rFonts w:ascii="宋体" w:hAnsi="宋体"/>
          <w:bCs/>
          <w:sz w:val="24"/>
        </w:rPr>
      </w:pPr>
      <w:bookmarkStart w:id="67" w:name="OLE_LINK100"/>
      <w:r>
        <w:rPr>
          <w:rFonts w:ascii="宋体" w:hAnsi="宋体" w:hint="eastAsia"/>
          <w:bCs/>
          <w:sz w:val="24"/>
        </w:rPr>
        <w:t xml:space="preserve">    25</w:t>
      </w:r>
      <w:r>
        <w:rPr>
          <w:rFonts w:ascii="宋体" w:hAnsi="宋体" w:hint="eastAsia"/>
          <w:bCs/>
          <w:sz w:val="24"/>
        </w:rPr>
        <w:t>、询问</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C22CCE" w:rsidRDefault="00C31902">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C22CCE" w:rsidRDefault="00C31902">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C22CCE" w:rsidRDefault="00C31902">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C22CCE" w:rsidRDefault="00C31902">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C22CCE" w:rsidRDefault="00C31902">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C22CCE" w:rsidRDefault="00C22CCE">
      <w:pPr>
        <w:spacing w:line="360" w:lineRule="auto"/>
        <w:ind w:firstLineChars="200" w:firstLine="420"/>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jc w:val="center"/>
        <w:outlineLvl w:val="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Chars="0" w:firstLine="0"/>
      </w:pPr>
    </w:p>
    <w:p w:rsidR="00C22CCE" w:rsidRDefault="00C22CCE">
      <w:pPr>
        <w:pStyle w:val="afff5"/>
        <w:ind w:firstLineChars="0" w:firstLine="0"/>
      </w:pPr>
    </w:p>
    <w:p w:rsidR="00C22CCE" w:rsidRDefault="00C22CCE">
      <w:pPr>
        <w:pStyle w:val="afff5"/>
        <w:ind w:firstLineChars="0" w:firstLine="0"/>
      </w:pPr>
    </w:p>
    <w:p w:rsidR="00C22CCE" w:rsidRDefault="00C31902">
      <w:pPr>
        <w:spacing w:line="360" w:lineRule="auto"/>
        <w:jc w:val="center"/>
        <w:rPr>
          <w:rFonts w:ascii="黑体" w:eastAsia="黑体" w:hAnsi="黑体"/>
          <w:sz w:val="28"/>
        </w:rPr>
      </w:pPr>
      <w:bookmarkStart w:id="68" w:name="_Toc372018550"/>
      <w:bookmarkStart w:id="69" w:name="_Toc24341"/>
      <w:bookmarkStart w:id="70" w:name="_Toc374078452"/>
      <w:bookmarkStart w:id="71" w:name="_Toc26921"/>
      <w:bookmarkStart w:id="72" w:name="_Toc376165139"/>
      <w:bookmarkStart w:id="73" w:name="_Toc372018970"/>
      <w:bookmarkStart w:id="74" w:name="_Toc15017"/>
      <w:r>
        <w:rPr>
          <w:rFonts w:ascii="黑体" w:eastAsia="黑体" w:hAnsi="黑体" w:hint="eastAsia"/>
          <w:sz w:val="28"/>
        </w:rPr>
        <w:lastRenderedPageBreak/>
        <w:t>第三章</w:t>
      </w:r>
      <w:r>
        <w:rPr>
          <w:rFonts w:ascii="黑体" w:eastAsia="黑体" w:hAnsi="黑体" w:hint="eastAsia"/>
          <w:sz w:val="28"/>
        </w:rPr>
        <w:t xml:space="preserve"> </w:t>
      </w:r>
      <w:r>
        <w:rPr>
          <w:rFonts w:ascii="黑体" w:eastAsia="黑体" w:hAnsi="黑体" w:hint="eastAsia"/>
          <w:sz w:val="28"/>
        </w:rPr>
        <w:t>项目技术要求和有关说明</w:t>
      </w:r>
    </w:p>
    <w:p w:rsidR="00C22CCE" w:rsidRDefault="00C22CCE">
      <w:pPr>
        <w:spacing w:line="360" w:lineRule="auto"/>
        <w:jc w:val="left"/>
        <w:rPr>
          <w:rFonts w:ascii="黑体" w:eastAsia="黑体" w:hAnsi="黑体"/>
          <w:sz w:val="24"/>
          <w:szCs w:val="24"/>
        </w:rPr>
      </w:pPr>
    </w:p>
    <w:p w:rsidR="00C22CCE" w:rsidRDefault="00C31902">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本项目为宜兴市公用市政工程有限公司快接三通采购，具体要求如下，投标人须提供满足以下要求的设备。</w:t>
      </w:r>
    </w:p>
    <w:tbl>
      <w:tblPr>
        <w:tblpPr w:leftFromText="180" w:rightFromText="180" w:vertAnchor="text" w:horzAnchor="page" w:tblpX="1640" w:tblpY="445"/>
        <w:tblOverlap w:val="never"/>
        <w:tblW w:w="0" w:type="auto"/>
        <w:tblLayout w:type="fixed"/>
        <w:tblCellMar>
          <w:left w:w="0" w:type="dxa"/>
          <w:right w:w="0" w:type="dxa"/>
        </w:tblCellMar>
        <w:tblLook w:val="04A0"/>
      </w:tblPr>
      <w:tblGrid>
        <w:gridCol w:w="955"/>
        <w:gridCol w:w="1176"/>
        <w:gridCol w:w="1967"/>
        <w:gridCol w:w="1793"/>
        <w:gridCol w:w="2741"/>
      </w:tblGrid>
      <w:tr w:rsidR="00C22CCE">
        <w:trPr>
          <w:trHeight w:val="46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序号</w:t>
            </w:r>
          </w:p>
        </w:tc>
        <w:tc>
          <w:tcPr>
            <w:tcW w:w="11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材料名称</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规格型号</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单价最高限价（元）</w:t>
            </w:r>
          </w:p>
        </w:tc>
        <w:tc>
          <w:tcPr>
            <w:tcW w:w="27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说明</w:t>
            </w: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塑料管全密封式三通</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P90X250x50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249</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C22CCE" w:rsidRDefault="00C22CCE">
            <w:pPr>
              <w:widowControl/>
              <w:rPr>
                <w:rFonts w:ascii="宋体" w:hAnsi="宋体" w:cs="宋体"/>
                <w:kern w:val="0"/>
                <w:szCs w:val="21"/>
              </w:rPr>
            </w:pPr>
          </w:p>
          <w:p w:rsidR="00C22CCE" w:rsidRDefault="00C22CCE">
            <w:pPr>
              <w:widowControl/>
              <w:jc w:val="center"/>
              <w:rPr>
                <w:rFonts w:ascii="宋体" w:hAnsi="宋体" w:cs="宋体"/>
                <w:kern w:val="0"/>
                <w:szCs w:val="21"/>
              </w:rPr>
            </w:pPr>
          </w:p>
          <w:p w:rsidR="00C22CCE" w:rsidRDefault="00C31902">
            <w:pPr>
              <w:widowControl/>
              <w:jc w:val="center"/>
              <w:rPr>
                <w:rFonts w:ascii="宋体" w:hAnsi="宋体" w:cs="宋体"/>
                <w:kern w:val="0"/>
                <w:szCs w:val="21"/>
              </w:rPr>
            </w:pPr>
            <w:r>
              <w:rPr>
                <w:rFonts w:ascii="宋体" w:hAnsi="宋体" w:cs="宋体"/>
                <w:noProof/>
                <w:kern w:val="0"/>
                <w:szCs w:val="21"/>
              </w:rPr>
              <w:drawing>
                <wp:inline distT="0" distB="0" distL="114300" distR="114300">
                  <wp:extent cx="1917700" cy="1133475"/>
                  <wp:effectExtent l="0" t="0" r="6350" b="9525"/>
                  <wp:docPr id="1" name="图片 1" descr="PE管全包式三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管全包式三通"/>
                          <pic:cNvPicPr>
                            <a:picLocks noChangeAspect="1"/>
                          </pic:cNvPicPr>
                        </pic:nvPicPr>
                        <pic:blipFill>
                          <a:blip r:embed="rId9" cstate="print">
                            <a:clrChange>
                              <a:clrFrom>
                                <a:srgbClr val="FFFFFF"/>
                              </a:clrFrom>
                              <a:clrTo>
                                <a:srgbClr val="FFFFFF">
                                  <a:alpha val="0"/>
                                </a:srgbClr>
                              </a:clrTo>
                            </a:clrChange>
                          </a:blip>
                          <a:stretch>
                            <a:fillRect/>
                          </a:stretch>
                        </pic:blipFill>
                        <pic:spPr>
                          <a:xfrm>
                            <a:off x="0" y="0"/>
                            <a:ext cx="1917700" cy="1133475"/>
                          </a:xfrm>
                          <a:prstGeom prst="rect">
                            <a:avLst/>
                          </a:prstGeom>
                          <a:noFill/>
                          <a:ln>
                            <a:noFill/>
                          </a:ln>
                        </pic:spPr>
                      </pic:pic>
                    </a:graphicData>
                  </a:graphic>
                </wp:inline>
              </w:drawing>
            </w:r>
          </w:p>
          <w:p w:rsidR="00C22CCE" w:rsidRDefault="00C31902">
            <w:pPr>
              <w:jc w:val="center"/>
              <w:rPr>
                <w:rFonts w:ascii="宋体" w:hAnsi="宋体" w:cs="宋体"/>
                <w:color w:val="000000"/>
                <w:szCs w:val="21"/>
              </w:rPr>
            </w:pPr>
            <w:r>
              <w:rPr>
                <w:rFonts w:ascii="宋体" w:hAnsi="宋体" w:cs="宋体" w:hint="eastAsia"/>
                <w:kern w:val="0"/>
                <w:szCs w:val="21"/>
              </w:rPr>
              <w:t>适用于：</w:t>
            </w:r>
            <w:r>
              <w:rPr>
                <w:rFonts w:ascii="宋体" w:hAnsi="宋体" w:cs="宋体" w:hint="eastAsia"/>
                <w:kern w:val="0"/>
                <w:szCs w:val="21"/>
              </w:rPr>
              <w:t>PE</w:t>
            </w:r>
            <w:r>
              <w:rPr>
                <w:rFonts w:ascii="宋体" w:hAnsi="宋体" w:cs="宋体" w:hint="eastAsia"/>
                <w:kern w:val="0"/>
                <w:szCs w:val="21"/>
              </w:rPr>
              <w:t>、</w:t>
            </w:r>
            <w:r>
              <w:rPr>
                <w:rFonts w:ascii="宋体" w:hAnsi="宋体" w:cs="宋体" w:hint="eastAsia"/>
                <w:kern w:val="0"/>
                <w:szCs w:val="21"/>
              </w:rPr>
              <w:t>PVC</w:t>
            </w:r>
            <w:r>
              <w:rPr>
                <w:rFonts w:ascii="宋体" w:hAnsi="宋体" w:cs="宋体" w:hint="eastAsia"/>
                <w:kern w:val="0"/>
                <w:szCs w:val="21"/>
              </w:rPr>
              <w:t>、</w:t>
            </w:r>
            <w:r>
              <w:rPr>
                <w:rFonts w:ascii="宋体" w:hAnsi="宋体" w:cs="宋体" w:hint="eastAsia"/>
                <w:kern w:val="0"/>
                <w:szCs w:val="21"/>
              </w:rPr>
              <w:t>ABS</w:t>
            </w:r>
            <w:r>
              <w:rPr>
                <w:rFonts w:ascii="宋体" w:hAnsi="宋体" w:cs="宋体" w:hint="eastAsia"/>
                <w:kern w:val="0"/>
                <w:szCs w:val="21"/>
              </w:rPr>
              <w:t>、</w:t>
            </w:r>
            <w:r>
              <w:rPr>
                <w:rFonts w:ascii="宋体" w:hAnsi="宋体" w:cs="宋体" w:hint="eastAsia"/>
                <w:kern w:val="0"/>
                <w:szCs w:val="21"/>
              </w:rPr>
              <w:t>PPR</w:t>
            </w:r>
            <w:r>
              <w:rPr>
                <w:rFonts w:ascii="宋体" w:hAnsi="宋体" w:cs="宋体" w:hint="eastAsia"/>
                <w:kern w:val="0"/>
                <w:szCs w:val="21"/>
              </w:rPr>
              <w:t>各种材质塑料管的开孔分支。规格说明：以</w:t>
            </w:r>
            <w:r>
              <w:rPr>
                <w:rFonts w:ascii="宋体" w:hAnsi="宋体" w:cs="宋体" w:hint="eastAsia"/>
                <w:kern w:val="0"/>
                <w:szCs w:val="21"/>
              </w:rPr>
              <w:t>P90</w:t>
            </w:r>
            <w:r>
              <w:rPr>
                <w:rFonts w:ascii="宋体" w:hAnsi="宋体" w:cs="宋体" w:hint="eastAsia"/>
                <w:kern w:val="0"/>
                <w:szCs w:val="21"/>
              </w:rPr>
              <w:t>×</w:t>
            </w:r>
            <w:r>
              <w:rPr>
                <w:rFonts w:ascii="宋体" w:hAnsi="宋体" w:cs="宋体" w:hint="eastAsia"/>
                <w:kern w:val="0"/>
                <w:szCs w:val="21"/>
              </w:rPr>
              <w:t>300</w:t>
            </w:r>
            <w:r>
              <w:rPr>
                <w:rFonts w:ascii="宋体" w:hAnsi="宋体" w:cs="宋体" w:hint="eastAsia"/>
                <w:kern w:val="0"/>
                <w:szCs w:val="21"/>
              </w:rPr>
              <w:t>×</w:t>
            </w:r>
            <w:r>
              <w:rPr>
                <w:rFonts w:ascii="宋体" w:hAnsi="宋体" w:cs="宋体" w:hint="eastAsia"/>
                <w:kern w:val="0"/>
                <w:szCs w:val="21"/>
              </w:rPr>
              <w:t>80</w:t>
            </w:r>
            <w:r>
              <w:rPr>
                <w:rFonts w:ascii="宋体" w:hAnsi="宋体" w:cs="宋体" w:hint="eastAsia"/>
                <w:kern w:val="0"/>
                <w:szCs w:val="21"/>
              </w:rPr>
              <w:t>为例，</w:t>
            </w:r>
            <w:r>
              <w:rPr>
                <w:rFonts w:ascii="宋体" w:hAnsi="宋体" w:cs="宋体" w:hint="eastAsia"/>
                <w:kern w:val="0"/>
                <w:szCs w:val="21"/>
              </w:rPr>
              <w:t>P90</w:t>
            </w:r>
            <w:r>
              <w:rPr>
                <w:rFonts w:ascii="宋体" w:hAnsi="宋体" w:cs="宋体" w:hint="eastAsia"/>
                <w:kern w:val="0"/>
                <w:szCs w:val="21"/>
              </w:rPr>
              <w:t>指管径为</w:t>
            </w:r>
            <w:r>
              <w:rPr>
                <w:rFonts w:ascii="宋体" w:hAnsi="宋体" w:cs="宋体" w:hint="eastAsia"/>
                <w:kern w:val="0"/>
                <w:szCs w:val="21"/>
              </w:rPr>
              <w:t>90</w:t>
            </w:r>
            <w:r>
              <w:rPr>
                <w:rFonts w:ascii="宋体" w:hAnsi="宋体" w:cs="宋体" w:hint="eastAsia"/>
                <w:kern w:val="0"/>
                <w:szCs w:val="21"/>
              </w:rPr>
              <w:t>的塑料管；×</w:t>
            </w:r>
            <w:r>
              <w:rPr>
                <w:rFonts w:ascii="宋体" w:hAnsi="宋体" w:cs="宋体" w:hint="eastAsia"/>
                <w:kern w:val="0"/>
                <w:szCs w:val="21"/>
              </w:rPr>
              <w:t>300</w:t>
            </w:r>
            <w:r>
              <w:rPr>
                <w:rFonts w:ascii="宋体" w:hAnsi="宋体" w:cs="宋体" w:hint="eastAsia"/>
                <w:kern w:val="0"/>
                <w:szCs w:val="21"/>
              </w:rPr>
              <w:t>指全密封式三通的总长度；×</w:t>
            </w:r>
            <w:r>
              <w:rPr>
                <w:rFonts w:ascii="宋体" w:hAnsi="宋体" w:cs="宋体" w:hint="eastAsia"/>
                <w:kern w:val="0"/>
                <w:szCs w:val="21"/>
              </w:rPr>
              <w:t>80</w:t>
            </w:r>
            <w:r>
              <w:rPr>
                <w:rFonts w:ascii="宋体" w:hAnsi="宋体" w:cs="宋体" w:hint="eastAsia"/>
                <w:kern w:val="0"/>
                <w:szCs w:val="21"/>
              </w:rPr>
              <w:t>指分支管道的口径。</w:t>
            </w: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P90X300x50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P110X300x80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0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P110X300x100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32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2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44"/>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kern w:val="0"/>
                <w:szCs w:val="21"/>
              </w:rPr>
            </w:pPr>
            <w:r>
              <w:rPr>
                <w:rFonts w:ascii="宋体" w:hAnsi="宋体" w:cs="宋体" w:hint="eastAsia"/>
                <w:color w:val="000000"/>
                <w:kern w:val="0"/>
                <w:szCs w:val="21"/>
              </w:rPr>
              <w:t>P315*300*50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8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84"/>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43"/>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93"/>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38"/>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2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1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3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2761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2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2829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2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2911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3026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4221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30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2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lastRenderedPageBreak/>
              <w:t>33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P630X1000x600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4934</w:t>
            </w:r>
          </w:p>
        </w:tc>
        <w:tc>
          <w:tcPr>
            <w:tcW w:w="2741"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4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34</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铸铁管全密封式三通</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382</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C22CCE" w:rsidRDefault="00C22CCE">
            <w:pPr>
              <w:widowControl/>
              <w:rPr>
                <w:rFonts w:ascii="宋体" w:hAnsi="宋体" w:cs="宋体"/>
                <w:kern w:val="0"/>
                <w:szCs w:val="21"/>
              </w:rPr>
            </w:pPr>
          </w:p>
          <w:p w:rsidR="00C22CCE" w:rsidRDefault="00C22CCE">
            <w:pPr>
              <w:widowControl/>
              <w:jc w:val="center"/>
              <w:rPr>
                <w:rFonts w:ascii="宋体" w:hAnsi="宋体" w:cs="宋体"/>
                <w:kern w:val="0"/>
                <w:szCs w:val="21"/>
              </w:rPr>
            </w:pPr>
          </w:p>
          <w:p w:rsidR="00C22CCE" w:rsidRDefault="00C22CCE">
            <w:pPr>
              <w:widowControl/>
              <w:jc w:val="center"/>
              <w:rPr>
                <w:rFonts w:ascii="宋体" w:hAnsi="宋体" w:cs="宋体"/>
                <w:kern w:val="0"/>
                <w:szCs w:val="21"/>
              </w:rPr>
            </w:pPr>
          </w:p>
          <w:p w:rsidR="00C22CCE" w:rsidRDefault="00C31902">
            <w:pPr>
              <w:widowControl/>
              <w:jc w:val="center"/>
              <w:rPr>
                <w:rFonts w:ascii="宋体" w:hAnsi="宋体" w:cs="宋体"/>
                <w:kern w:val="0"/>
                <w:szCs w:val="21"/>
              </w:rPr>
            </w:pPr>
            <w:r>
              <w:rPr>
                <w:rFonts w:ascii="宋体" w:hAnsi="宋体" w:cs="宋体"/>
                <w:noProof/>
                <w:kern w:val="0"/>
                <w:szCs w:val="21"/>
              </w:rPr>
              <w:drawing>
                <wp:inline distT="0" distB="0" distL="114300" distR="114300">
                  <wp:extent cx="1790700" cy="1084580"/>
                  <wp:effectExtent l="0" t="0" r="0" b="1270"/>
                  <wp:docPr id="3" name="图片 2" descr="PE管全包式三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PE管全包式三通"/>
                          <pic:cNvPicPr>
                            <a:picLocks noChangeAspect="1"/>
                          </pic:cNvPicPr>
                        </pic:nvPicPr>
                        <pic:blipFill>
                          <a:blip r:embed="rId10" cstate="print">
                            <a:clrChange>
                              <a:clrFrom>
                                <a:srgbClr val="FFFFFF"/>
                              </a:clrFrom>
                              <a:clrTo>
                                <a:srgbClr val="FFFFFF">
                                  <a:alpha val="0"/>
                                </a:srgbClr>
                              </a:clrTo>
                            </a:clrChange>
                          </a:blip>
                          <a:stretch>
                            <a:fillRect/>
                          </a:stretch>
                        </pic:blipFill>
                        <pic:spPr>
                          <a:xfrm>
                            <a:off x="0" y="0"/>
                            <a:ext cx="1790700" cy="1084580"/>
                          </a:xfrm>
                          <a:prstGeom prst="rect">
                            <a:avLst/>
                          </a:prstGeom>
                          <a:noFill/>
                          <a:ln>
                            <a:noFill/>
                          </a:ln>
                        </pic:spPr>
                      </pic:pic>
                    </a:graphicData>
                  </a:graphic>
                </wp:inline>
              </w:drawing>
            </w:r>
          </w:p>
          <w:p w:rsidR="00C22CCE" w:rsidRDefault="00C31902">
            <w:pPr>
              <w:jc w:val="center"/>
              <w:rPr>
                <w:rFonts w:ascii="宋体" w:hAnsi="宋体" w:cs="宋体"/>
                <w:color w:val="000000"/>
                <w:szCs w:val="21"/>
              </w:rPr>
            </w:pPr>
            <w:r>
              <w:rPr>
                <w:rFonts w:ascii="宋体" w:hAnsi="宋体" w:cs="宋体" w:hint="eastAsia"/>
                <w:kern w:val="0"/>
                <w:szCs w:val="21"/>
              </w:rPr>
              <w:t>适用于</w:t>
            </w:r>
            <w:r>
              <w:rPr>
                <w:rFonts w:ascii="宋体" w:hAnsi="宋体" w:cs="宋体" w:hint="eastAsia"/>
                <w:kern w:val="0"/>
                <w:szCs w:val="21"/>
              </w:rPr>
              <w:t>:</w:t>
            </w:r>
            <w:r>
              <w:rPr>
                <w:rFonts w:ascii="宋体" w:hAnsi="宋体" w:cs="宋体" w:hint="eastAsia"/>
                <w:kern w:val="0"/>
                <w:szCs w:val="21"/>
              </w:rPr>
              <w:t>球墨铸铁管、灰铸铁管的开孔分支。</w:t>
            </w:r>
          </w:p>
        </w:tc>
      </w:tr>
      <w:tr w:rsidR="00C22CCE">
        <w:trPr>
          <w:trHeight w:val="11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H150X300x80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1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5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1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03"/>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38"/>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84"/>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H300X300x100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H300X300x150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1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5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1866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2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2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25"/>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2359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H400x800x400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3446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3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kern w:val="0"/>
                <w:szCs w:val="21"/>
              </w:rPr>
            </w:pPr>
            <w:r>
              <w:rPr>
                <w:rFonts w:ascii="宋体" w:hAnsi="宋体" w:cs="宋体" w:hint="eastAsia"/>
                <w:color w:val="000000"/>
                <w:kern w:val="0"/>
                <w:szCs w:val="21"/>
              </w:rPr>
              <w:t>H500*500*50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2720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3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2753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2858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32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2937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3044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H500x800x400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3790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43"/>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H500x800x500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3967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H600x500x100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3070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H600x500x150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3018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3287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3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H600x800x400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4704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1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H600x800x500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4893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1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5623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H800X800x400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9181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H800X1000x500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5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H800X1000x600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10981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7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lastRenderedPageBreak/>
              <w:t>75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H1000X500x200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7185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6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H1000X500x300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7321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30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13733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5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14390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H1000X1000x600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14782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H1200X1000x400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18357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H1200X1000x500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19380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H1200X1000x600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20044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4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H1200X1200x800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20571</w:t>
            </w:r>
          </w:p>
        </w:tc>
        <w:tc>
          <w:tcPr>
            <w:tcW w:w="2741"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34"/>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84</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铸管小管卡</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bottom"/>
          </w:tcPr>
          <w:p w:rsidR="00C22CCE" w:rsidRDefault="00C22CCE">
            <w:pPr>
              <w:widowControl/>
              <w:jc w:val="center"/>
              <w:rPr>
                <w:rFonts w:ascii="宋体" w:hAnsi="宋体" w:cs="宋体"/>
                <w:kern w:val="0"/>
                <w:szCs w:val="21"/>
              </w:rPr>
            </w:pPr>
          </w:p>
          <w:p w:rsidR="00C22CCE" w:rsidRDefault="00C31902">
            <w:pPr>
              <w:widowControl/>
              <w:jc w:val="center"/>
              <w:rPr>
                <w:rFonts w:ascii="宋体" w:hAnsi="宋体" w:cs="宋体"/>
                <w:kern w:val="0"/>
                <w:szCs w:val="21"/>
              </w:rPr>
            </w:pPr>
            <w:r>
              <w:rPr>
                <w:rFonts w:ascii="宋体" w:hAnsi="宋体" w:cs="宋体"/>
                <w:noProof/>
                <w:kern w:val="0"/>
                <w:szCs w:val="21"/>
              </w:rPr>
              <w:drawing>
                <wp:inline distT="0" distB="0" distL="114300" distR="114300">
                  <wp:extent cx="1466215" cy="1189990"/>
                  <wp:effectExtent l="0" t="0" r="635" b="10160"/>
                  <wp:docPr id="2" name="图片 3" descr="管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管卡"/>
                          <pic:cNvPicPr>
                            <a:picLocks noChangeAspect="1"/>
                          </pic:cNvPicPr>
                        </pic:nvPicPr>
                        <pic:blipFill>
                          <a:blip r:embed="rId11">
                            <a:clrChange>
                              <a:clrFrom>
                                <a:srgbClr val="FFFFFF"/>
                              </a:clrFrom>
                              <a:clrTo>
                                <a:srgbClr val="FFFFFF">
                                  <a:alpha val="0"/>
                                </a:srgbClr>
                              </a:clrTo>
                            </a:clrChange>
                          </a:blip>
                          <a:stretch>
                            <a:fillRect/>
                          </a:stretch>
                        </pic:blipFill>
                        <pic:spPr>
                          <a:xfrm>
                            <a:off x="0" y="0"/>
                            <a:ext cx="1466215" cy="1189990"/>
                          </a:xfrm>
                          <a:prstGeom prst="rect">
                            <a:avLst/>
                          </a:prstGeom>
                          <a:noFill/>
                          <a:ln>
                            <a:noFill/>
                          </a:ln>
                        </pic:spPr>
                      </pic:pic>
                    </a:graphicData>
                  </a:graphic>
                </wp:inline>
              </w:drawing>
            </w:r>
          </w:p>
          <w:p w:rsidR="00C22CCE" w:rsidRDefault="00C31902">
            <w:pPr>
              <w:jc w:val="center"/>
              <w:rPr>
                <w:rFonts w:ascii="宋体" w:hAnsi="宋体" w:cs="宋体"/>
                <w:color w:val="000000"/>
                <w:szCs w:val="21"/>
              </w:rPr>
            </w:pPr>
            <w:r>
              <w:rPr>
                <w:rFonts w:ascii="宋体" w:hAnsi="宋体" w:cs="宋体" w:hint="eastAsia"/>
                <w:kern w:val="0"/>
                <w:szCs w:val="21"/>
              </w:rPr>
              <w:t>适用于</w:t>
            </w:r>
            <w:r>
              <w:rPr>
                <w:rFonts w:ascii="宋体" w:hAnsi="宋体" w:cs="宋体" w:hint="eastAsia"/>
                <w:kern w:val="0"/>
                <w:szCs w:val="21"/>
              </w:rPr>
              <w:t>:</w:t>
            </w:r>
            <w:r>
              <w:rPr>
                <w:rFonts w:ascii="宋体" w:hAnsi="宋体" w:cs="宋体" w:hint="eastAsia"/>
                <w:kern w:val="0"/>
                <w:szCs w:val="21"/>
              </w:rPr>
              <w:t>球墨管、灰铁管、钢管上开</w:t>
            </w:r>
            <w:r>
              <w:rPr>
                <w:rFonts w:ascii="宋体" w:hAnsi="宋体" w:cs="宋体" w:hint="eastAsia"/>
                <w:kern w:val="0"/>
                <w:szCs w:val="21"/>
              </w:rPr>
              <w:t>50</w:t>
            </w:r>
            <w:r>
              <w:rPr>
                <w:rFonts w:ascii="宋体" w:hAnsi="宋体" w:cs="宋体" w:hint="eastAsia"/>
                <w:kern w:val="0"/>
                <w:szCs w:val="21"/>
              </w:rPr>
              <w:t>分支。分支管径为</w:t>
            </w:r>
            <w:r>
              <w:rPr>
                <w:rFonts w:ascii="宋体" w:hAnsi="宋体" w:cs="宋体" w:hint="eastAsia"/>
                <w:kern w:val="0"/>
                <w:szCs w:val="21"/>
              </w:rPr>
              <w:t>50</w:t>
            </w:r>
            <w:r>
              <w:rPr>
                <w:rFonts w:ascii="宋体" w:hAnsi="宋体" w:cs="宋体" w:hint="eastAsia"/>
                <w:kern w:val="0"/>
                <w:szCs w:val="21"/>
              </w:rPr>
              <w:t>；接口为管螺纹</w:t>
            </w:r>
          </w:p>
        </w:tc>
      </w:tr>
      <w:tr w:rsidR="00C22CCE">
        <w:trPr>
          <w:trHeight w:val="116"/>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02"/>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9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239"/>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0"/>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57"/>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H700X50</w:t>
            </w:r>
          </w:p>
        </w:tc>
        <w:tc>
          <w:tcPr>
            <w:tcW w:w="17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r w:rsidR="00C22CCE">
        <w:trPr>
          <w:trHeight w:val="171"/>
        </w:trPr>
        <w:tc>
          <w:tcPr>
            <w:tcW w:w="95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H800X50</w:t>
            </w:r>
          </w:p>
        </w:tc>
        <w:tc>
          <w:tcPr>
            <w:tcW w:w="179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1040</w:t>
            </w:r>
          </w:p>
        </w:tc>
        <w:tc>
          <w:tcPr>
            <w:tcW w:w="2741" w:type="dxa"/>
            <w:vMerge/>
            <w:tcBorders>
              <w:left w:val="single" w:sz="4" w:space="0" w:color="000000"/>
              <w:bottom w:val="single" w:sz="4" w:space="0" w:color="auto"/>
              <w:right w:val="single" w:sz="4" w:space="0" w:color="000000"/>
            </w:tcBorders>
            <w:noWrap/>
            <w:tcMar>
              <w:top w:w="15" w:type="dxa"/>
              <w:left w:w="15" w:type="dxa"/>
              <w:right w:w="15" w:type="dxa"/>
            </w:tcMar>
            <w:vAlign w:val="bottom"/>
          </w:tcPr>
          <w:p w:rsidR="00C22CCE" w:rsidRDefault="00C22CCE">
            <w:pPr>
              <w:jc w:val="center"/>
              <w:rPr>
                <w:rFonts w:ascii="宋体" w:hAnsi="宋体" w:cs="宋体"/>
                <w:color w:val="000000"/>
                <w:szCs w:val="21"/>
              </w:rPr>
            </w:pPr>
          </w:p>
        </w:tc>
      </w:tr>
    </w:tbl>
    <w:p w:rsidR="00C22CCE" w:rsidRDefault="00C31902">
      <w:pPr>
        <w:pStyle w:val="Normal1"/>
      </w:pPr>
      <w:r>
        <w:rPr>
          <w:rFonts w:ascii="宋体" w:hAnsi="宋体" w:cs="宋体" w:hint="eastAsia"/>
          <w:b/>
          <w:kern w:val="2"/>
          <w:sz w:val="30"/>
          <w:szCs w:val="30"/>
        </w:rPr>
        <w:t>注：</w:t>
      </w:r>
      <w:r>
        <w:rPr>
          <w:rFonts w:ascii="宋体" w:hAnsi="宋体" w:hint="eastAsia"/>
          <w:b/>
          <w:sz w:val="24"/>
        </w:rPr>
        <w:t>合同签订时或实际使用时最终结算以实际使用数量结算，若由于招标人原因导致使用数量不足而终止合同的，不作为违约处理。投标人必须充分考虑市场原料价格变动和实际使用数量的风险，在合同供货期内，最终结算以单价为准。</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二、技术要求</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w:t>
      </w:r>
      <w:r>
        <w:rPr>
          <w:rFonts w:ascii="宋体" w:hAnsi="宋体" w:hint="eastAsia"/>
          <w:sz w:val="24"/>
          <w:szCs w:val="24"/>
        </w:rPr>
        <w:t>总则</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2.1.1.</w:t>
      </w:r>
      <w:r>
        <w:rPr>
          <w:rFonts w:ascii="宋体" w:hAnsi="宋体" w:hint="eastAsia"/>
          <w:sz w:val="24"/>
          <w:szCs w:val="24"/>
        </w:rPr>
        <w:t>本技术要求的使用范围，仅限于本项目设备订货招标。</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2.1.2.</w:t>
      </w:r>
      <w:r>
        <w:rPr>
          <w:rFonts w:ascii="宋体" w:hAnsi="宋体" w:hint="eastAsia"/>
          <w:sz w:val="24"/>
          <w:szCs w:val="24"/>
        </w:rPr>
        <w:t>本技术要求提出的是最低限度的技术要求，并未对一切技术细节作出规定，也未充分引述有关标准和规范的条文，投标人应提供符合本技术要求和有关工业标准的优质产品。</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本技术要求所使用的标准如遇与投标人所执行的标准不一致时，应按较高的技术标准执行。</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w:t>
      </w:r>
      <w:r>
        <w:rPr>
          <w:rFonts w:ascii="宋体" w:hAnsi="宋体" w:hint="eastAsia"/>
          <w:sz w:val="24"/>
          <w:szCs w:val="24"/>
        </w:rPr>
        <w:t>4</w:t>
      </w:r>
      <w:r>
        <w:rPr>
          <w:rFonts w:ascii="宋体" w:hAnsi="宋体" w:hint="eastAsia"/>
          <w:sz w:val="24"/>
          <w:szCs w:val="24"/>
        </w:rPr>
        <w:t>.</w:t>
      </w:r>
      <w:r>
        <w:rPr>
          <w:rFonts w:ascii="宋体" w:hAnsi="宋体" w:hint="eastAsia"/>
          <w:sz w:val="24"/>
          <w:szCs w:val="24"/>
        </w:rPr>
        <w:t>本技术要求将作为合同附件，与合同具有同等效力。</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2.1.</w:t>
      </w:r>
      <w:r>
        <w:rPr>
          <w:rFonts w:ascii="宋体" w:hAnsi="宋体" w:hint="eastAsia"/>
          <w:sz w:val="24"/>
          <w:szCs w:val="24"/>
        </w:rPr>
        <w:t>7</w:t>
      </w:r>
      <w:r>
        <w:rPr>
          <w:rFonts w:ascii="宋体" w:hAnsi="宋体" w:hint="eastAsia"/>
          <w:sz w:val="24"/>
          <w:szCs w:val="24"/>
        </w:rPr>
        <w:t>.</w:t>
      </w:r>
      <w:r>
        <w:rPr>
          <w:rFonts w:ascii="宋体" w:hAnsi="宋体" w:hint="eastAsia"/>
          <w:sz w:val="24"/>
          <w:szCs w:val="24"/>
        </w:rPr>
        <w:t>本技术要求未尽事宜，由招、投标双方视具体情况及时协商确定。</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w:t>
      </w:r>
      <w:r>
        <w:rPr>
          <w:rFonts w:ascii="宋体" w:hAnsi="宋体" w:hint="eastAsia"/>
          <w:sz w:val="24"/>
          <w:szCs w:val="24"/>
        </w:rPr>
        <w:t>技术要求</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2.2.1.</w:t>
      </w:r>
      <w:r>
        <w:rPr>
          <w:rFonts w:ascii="宋体" w:hAnsi="宋体" w:hint="eastAsia"/>
          <w:sz w:val="24"/>
          <w:szCs w:val="24"/>
        </w:rPr>
        <w:t>壳体材质为</w:t>
      </w:r>
      <w:r>
        <w:rPr>
          <w:rFonts w:ascii="宋体" w:hAnsi="宋体" w:hint="eastAsia"/>
          <w:sz w:val="24"/>
          <w:szCs w:val="24"/>
        </w:rPr>
        <w:t>QT450-10</w:t>
      </w:r>
      <w:r>
        <w:rPr>
          <w:rFonts w:ascii="宋体" w:hAnsi="宋体" w:hint="eastAsia"/>
          <w:sz w:val="24"/>
          <w:szCs w:val="24"/>
        </w:rPr>
        <w:t>球墨铸铁</w:t>
      </w:r>
      <w:r>
        <w:rPr>
          <w:rFonts w:ascii="宋体" w:hAnsi="宋体" w:hint="eastAsia"/>
          <w:sz w:val="24"/>
          <w:szCs w:val="24"/>
        </w:rPr>
        <w:t xml:space="preserve">, </w:t>
      </w:r>
      <w:r>
        <w:rPr>
          <w:rFonts w:ascii="宋体" w:hAnsi="宋体" w:hint="eastAsia"/>
          <w:sz w:val="24"/>
          <w:szCs w:val="24"/>
        </w:rPr>
        <w:t>其球化级别应不低于</w:t>
      </w:r>
      <w:r>
        <w:rPr>
          <w:rFonts w:ascii="宋体" w:hAnsi="宋体" w:hint="eastAsia"/>
          <w:sz w:val="24"/>
          <w:szCs w:val="24"/>
        </w:rPr>
        <w:t>GB/T 9441</w:t>
      </w:r>
      <w:r>
        <w:rPr>
          <w:rFonts w:ascii="宋体" w:hAnsi="宋体" w:hint="eastAsia"/>
          <w:sz w:val="24"/>
          <w:szCs w:val="24"/>
        </w:rPr>
        <w:t>中规定的</w:t>
      </w:r>
      <w:r>
        <w:rPr>
          <w:rFonts w:ascii="宋体" w:hAnsi="宋体" w:hint="eastAsia"/>
          <w:sz w:val="24"/>
          <w:szCs w:val="24"/>
        </w:rPr>
        <w:t>3</w:t>
      </w:r>
      <w:r>
        <w:rPr>
          <w:rFonts w:ascii="宋体" w:hAnsi="宋体" w:hint="eastAsia"/>
          <w:sz w:val="24"/>
          <w:szCs w:val="24"/>
        </w:rPr>
        <w:t>级，并符合</w:t>
      </w:r>
      <w:r>
        <w:rPr>
          <w:rFonts w:ascii="宋体" w:hAnsi="宋体" w:hint="eastAsia"/>
          <w:sz w:val="24"/>
          <w:szCs w:val="24"/>
        </w:rPr>
        <w:t>GB/T 1348</w:t>
      </w:r>
      <w:r>
        <w:rPr>
          <w:rFonts w:ascii="宋体" w:hAnsi="宋体" w:hint="eastAsia"/>
          <w:sz w:val="24"/>
          <w:szCs w:val="24"/>
        </w:rPr>
        <w:t>规定，或优于以上标准的材质。</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2.2.2.</w:t>
      </w:r>
      <w:r>
        <w:rPr>
          <w:rFonts w:ascii="宋体" w:hAnsi="宋体" w:hint="eastAsia"/>
          <w:sz w:val="24"/>
          <w:szCs w:val="24"/>
        </w:rPr>
        <w:t>橡胶密封件材质要求为三元乙丙（</w:t>
      </w:r>
      <w:r>
        <w:rPr>
          <w:rFonts w:ascii="宋体" w:hAnsi="宋体" w:hint="eastAsia"/>
          <w:sz w:val="24"/>
          <w:szCs w:val="24"/>
        </w:rPr>
        <w:t>EPDM</w:t>
      </w:r>
      <w:r>
        <w:rPr>
          <w:rFonts w:ascii="宋体" w:hAnsi="宋体" w:hint="eastAsia"/>
          <w:sz w:val="24"/>
          <w:szCs w:val="24"/>
        </w:rPr>
        <w:t>），其卫生指标应符合</w:t>
      </w:r>
      <w:r>
        <w:rPr>
          <w:rFonts w:ascii="宋体" w:hAnsi="宋体" w:hint="eastAsia"/>
          <w:sz w:val="24"/>
          <w:szCs w:val="24"/>
        </w:rPr>
        <w:t>GB/T 17219</w:t>
      </w:r>
      <w:r>
        <w:rPr>
          <w:rFonts w:ascii="宋体" w:hAnsi="宋体" w:hint="eastAsia"/>
          <w:sz w:val="24"/>
          <w:szCs w:val="24"/>
        </w:rPr>
        <w:lastRenderedPageBreak/>
        <w:t>规定，</w:t>
      </w:r>
      <w:r>
        <w:rPr>
          <w:rFonts w:ascii="宋体" w:hAnsi="宋体" w:hint="eastAsia"/>
          <w:sz w:val="24"/>
          <w:szCs w:val="24"/>
        </w:rPr>
        <w:t>DN100</w:t>
      </w:r>
      <w:r>
        <w:rPr>
          <w:rFonts w:ascii="宋体" w:hAnsi="宋体" w:hint="eastAsia"/>
          <w:sz w:val="24"/>
          <w:szCs w:val="24"/>
        </w:rPr>
        <w:t>及以上哈夫节产品密封橡胶圈宽度≥</w:t>
      </w:r>
      <w:r>
        <w:rPr>
          <w:rFonts w:ascii="宋体" w:hAnsi="宋体" w:hint="eastAsia"/>
          <w:sz w:val="24"/>
          <w:szCs w:val="24"/>
        </w:rPr>
        <w:t>20</w:t>
      </w:r>
      <w:r>
        <w:rPr>
          <w:rFonts w:ascii="宋体" w:hAnsi="宋体" w:hint="eastAsia"/>
          <w:sz w:val="24"/>
          <w:szCs w:val="24"/>
        </w:rPr>
        <w:t>毫米，密封止水线呈倒三角结构，且≥</w:t>
      </w:r>
      <w:r>
        <w:rPr>
          <w:rFonts w:ascii="宋体" w:hAnsi="宋体" w:hint="eastAsia"/>
          <w:sz w:val="24"/>
          <w:szCs w:val="24"/>
        </w:rPr>
        <w:t>4</w:t>
      </w:r>
      <w:r>
        <w:rPr>
          <w:rFonts w:ascii="宋体" w:hAnsi="宋体" w:hint="eastAsia"/>
          <w:sz w:val="24"/>
          <w:szCs w:val="24"/>
        </w:rPr>
        <w:t>圈。</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2.2.3.</w:t>
      </w:r>
      <w:r>
        <w:rPr>
          <w:rFonts w:ascii="宋体" w:hAnsi="宋体" w:hint="eastAsia"/>
          <w:sz w:val="24"/>
          <w:szCs w:val="24"/>
        </w:rPr>
        <w:t>产品必须做内外防腐，其要求应符合</w:t>
      </w:r>
      <w:r>
        <w:rPr>
          <w:rFonts w:ascii="宋体" w:hAnsi="宋体" w:hint="eastAsia"/>
          <w:sz w:val="24"/>
          <w:szCs w:val="24"/>
        </w:rPr>
        <w:t>GB/T 17219</w:t>
      </w:r>
      <w:r>
        <w:rPr>
          <w:rFonts w:ascii="宋体" w:hAnsi="宋体" w:hint="eastAsia"/>
          <w:sz w:val="24"/>
          <w:szCs w:val="24"/>
        </w:rPr>
        <w:t>的规定。</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2.2.4.</w:t>
      </w:r>
      <w:r>
        <w:rPr>
          <w:rFonts w:ascii="宋体" w:hAnsi="宋体" w:hint="eastAsia"/>
          <w:sz w:val="24"/>
          <w:szCs w:val="24"/>
        </w:rPr>
        <w:t>紧固件为</w:t>
      </w:r>
      <w:r>
        <w:rPr>
          <w:rFonts w:ascii="宋体" w:hAnsi="宋体" w:hint="eastAsia"/>
          <w:sz w:val="24"/>
          <w:szCs w:val="24"/>
        </w:rPr>
        <w:t>8.8</w:t>
      </w:r>
      <w:r>
        <w:rPr>
          <w:rFonts w:ascii="宋体" w:hAnsi="宋体" w:hint="eastAsia"/>
          <w:sz w:val="24"/>
          <w:szCs w:val="24"/>
        </w:rPr>
        <w:t>级螺栓或</w:t>
      </w:r>
      <w:r>
        <w:rPr>
          <w:rFonts w:ascii="宋体" w:hAnsi="宋体" w:hint="eastAsia"/>
          <w:sz w:val="24"/>
          <w:szCs w:val="24"/>
        </w:rPr>
        <w:t>304</w:t>
      </w:r>
      <w:r>
        <w:rPr>
          <w:rFonts w:ascii="宋体" w:hAnsi="宋体" w:hint="eastAsia"/>
          <w:sz w:val="24"/>
          <w:szCs w:val="24"/>
        </w:rPr>
        <w:t>不锈钢材质级别及以上材质，应符合</w:t>
      </w:r>
      <w:r>
        <w:rPr>
          <w:rFonts w:ascii="宋体" w:hAnsi="宋体" w:hint="eastAsia"/>
          <w:sz w:val="24"/>
          <w:szCs w:val="24"/>
        </w:rPr>
        <w:t>GB/T 8259</w:t>
      </w:r>
      <w:r>
        <w:rPr>
          <w:rFonts w:ascii="宋体" w:hAnsi="宋体" w:hint="eastAsia"/>
          <w:sz w:val="24"/>
          <w:szCs w:val="24"/>
        </w:rPr>
        <w:t>中</w:t>
      </w:r>
      <w:r>
        <w:rPr>
          <w:rFonts w:ascii="宋体" w:hAnsi="宋体" w:hint="eastAsia"/>
          <w:sz w:val="24"/>
          <w:szCs w:val="24"/>
        </w:rPr>
        <w:t>3.4</w:t>
      </w:r>
      <w:r>
        <w:rPr>
          <w:rFonts w:ascii="宋体" w:hAnsi="宋体" w:hint="eastAsia"/>
          <w:sz w:val="24"/>
          <w:szCs w:val="24"/>
        </w:rPr>
        <w:t>的</w:t>
      </w:r>
      <w:r>
        <w:rPr>
          <w:rFonts w:ascii="宋体" w:hAnsi="宋体" w:hint="eastAsia"/>
          <w:sz w:val="24"/>
          <w:szCs w:val="24"/>
        </w:rPr>
        <w:t>规定，紧固螺丝宜采用单边拧紧方式，便于现场紧固拧紧操作。</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2.2.5.</w:t>
      </w:r>
      <w:r>
        <w:rPr>
          <w:rFonts w:ascii="宋体" w:hAnsi="宋体" w:hint="eastAsia"/>
          <w:sz w:val="24"/>
          <w:szCs w:val="24"/>
        </w:rPr>
        <w:t>产品的制造必须采用消失模或树脂砂工艺生产。</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2.2.6.</w:t>
      </w:r>
      <w:r>
        <w:rPr>
          <w:rFonts w:ascii="宋体" w:hAnsi="宋体" w:hint="eastAsia"/>
          <w:sz w:val="24"/>
          <w:szCs w:val="24"/>
        </w:rPr>
        <w:t>所有产品在</w:t>
      </w:r>
      <w:r>
        <w:rPr>
          <w:rFonts w:ascii="宋体" w:hAnsi="宋体" w:hint="eastAsia"/>
          <w:sz w:val="24"/>
          <w:szCs w:val="24"/>
        </w:rPr>
        <w:t>1.6MPa</w:t>
      </w:r>
      <w:r>
        <w:rPr>
          <w:rFonts w:ascii="宋体" w:hAnsi="宋体" w:hint="eastAsia"/>
          <w:sz w:val="24"/>
          <w:szCs w:val="24"/>
        </w:rPr>
        <w:t>水压下，不应发生渗漏现象。</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2.2.7.</w:t>
      </w:r>
      <w:r>
        <w:rPr>
          <w:rFonts w:ascii="宋体" w:hAnsi="宋体" w:hint="eastAsia"/>
          <w:sz w:val="24"/>
          <w:szCs w:val="24"/>
        </w:rPr>
        <w:t>所有产品内外表面应光滑平整，防腐涂层均匀牢固、无气泡或涂层堆积。无铸造缺陷，内壁凹凸不平不大于</w:t>
      </w:r>
      <w:r>
        <w:rPr>
          <w:rFonts w:ascii="宋体" w:hAnsi="宋体" w:hint="eastAsia"/>
          <w:sz w:val="24"/>
          <w:szCs w:val="24"/>
        </w:rPr>
        <w:t>2mm</w:t>
      </w:r>
      <w:r>
        <w:rPr>
          <w:rFonts w:ascii="宋体" w:hAnsi="宋体" w:hint="eastAsia"/>
          <w:sz w:val="24"/>
          <w:szCs w:val="24"/>
        </w:rPr>
        <w:t>。要有制造厂商名称或商标，产品规格型号等清晰的标志。</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2.2.8.</w:t>
      </w:r>
      <w:r>
        <w:rPr>
          <w:rFonts w:ascii="宋体" w:hAnsi="宋体" w:hint="eastAsia"/>
          <w:sz w:val="24"/>
          <w:szCs w:val="24"/>
        </w:rPr>
        <w:t>如产品在技术、材质</w:t>
      </w:r>
      <w:r>
        <w:rPr>
          <w:rFonts w:ascii="宋体" w:hAnsi="宋体" w:hint="eastAsia"/>
          <w:sz w:val="24"/>
          <w:szCs w:val="24"/>
        </w:rPr>
        <w:t>,</w:t>
      </w:r>
      <w:r>
        <w:rPr>
          <w:rFonts w:ascii="宋体" w:hAnsi="宋体" w:hint="eastAsia"/>
          <w:sz w:val="24"/>
          <w:szCs w:val="24"/>
        </w:rPr>
        <w:t>结构上有出入，投标人必须如实填写偏离表，如果查出有不真实之处，将作无效投标处理，不得有异议，技术偏差表见附表“技术参数及相关要求偏离表”要</w:t>
      </w:r>
      <w:r>
        <w:rPr>
          <w:rFonts w:ascii="宋体" w:hAnsi="宋体" w:hint="eastAsia"/>
          <w:sz w:val="24"/>
          <w:szCs w:val="24"/>
        </w:rPr>
        <w:t>求。</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2.2.9.</w:t>
      </w:r>
      <w:r>
        <w:rPr>
          <w:rFonts w:ascii="宋体" w:hAnsi="宋体" w:hint="eastAsia"/>
          <w:sz w:val="24"/>
          <w:szCs w:val="24"/>
        </w:rPr>
        <w:t>供货前和供货过程中，招标人将派出有关质控人员到生产厂对产品进行质量验收，质量检验的项目包括外观尺寸、厚度、重量、材料和水压试验等，中标供应商必须为质控人员提供工作方便，按要求提供生产质量监督原始记录，配合相关试验。</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2.2.10.</w:t>
      </w:r>
      <w:r>
        <w:rPr>
          <w:rFonts w:ascii="宋体" w:hAnsi="宋体" w:hint="eastAsia"/>
          <w:sz w:val="24"/>
          <w:szCs w:val="24"/>
        </w:rPr>
        <w:t>质量验收要求：</w:t>
      </w:r>
    </w:p>
    <w:p w:rsidR="00C22CCE" w:rsidRDefault="00C31902">
      <w:pPr>
        <w:spacing w:line="360" w:lineRule="auto"/>
        <w:ind w:firstLineChars="200" w:firstLine="480"/>
        <w:rPr>
          <w:rFonts w:ascii="宋体" w:hAnsi="宋体"/>
          <w:bCs/>
          <w:sz w:val="24"/>
          <w:szCs w:val="24"/>
        </w:rPr>
      </w:pPr>
      <w:r>
        <w:rPr>
          <w:rFonts w:ascii="宋体" w:hAnsi="宋体"/>
          <w:bCs/>
          <w:sz w:val="24"/>
          <w:szCs w:val="24"/>
        </w:rPr>
        <w:t>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w:t>
      </w:r>
      <w:r>
        <w:rPr>
          <w:rFonts w:ascii="宋体" w:hAnsi="宋体"/>
          <w:bCs/>
          <w:sz w:val="24"/>
          <w:szCs w:val="24"/>
        </w:rPr>
        <w:t>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供货过程中，采购人将会对到达需方仓库的每一批次投标产品进行现场验收，（供方需提供专业人员对现场抽查的产品进行现场简单拆分，以便与需方人员对产品进行验收），现场验收内容包括外观、尺寸、构造、重量等各组成部分所用材料的材质应符合招标文件要求。投标产品一旦抽检不合格或不符合投标承诺要求，按违约处理，需方将终止合同，同时对供方处以扣除质保金和履约保证金的违约处罚。</w:t>
      </w:r>
    </w:p>
    <w:p w:rsidR="00C22CCE" w:rsidRDefault="00C31902">
      <w:pPr>
        <w:spacing w:line="360" w:lineRule="auto"/>
        <w:ind w:firstLineChars="200" w:firstLine="480"/>
        <w:rPr>
          <w:rFonts w:ascii="宋体" w:hAnsi="宋体"/>
          <w:sz w:val="24"/>
          <w:szCs w:val="24"/>
        </w:rPr>
      </w:pPr>
      <w:r>
        <w:rPr>
          <w:rFonts w:ascii="宋体" w:hAnsi="宋体" w:hint="eastAsia"/>
          <w:sz w:val="24"/>
          <w:szCs w:val="24"/>
        </w:rPr>
        <w:t>2.2.11.</w:t>
      </w:r>
      <w:r>
        <w:rPr>
          <w:rFonts w:ascii="宋体" w:hAnsi="宋体" w:hint="eastAsia"/>
          <w:sz w:val="24"/>
          <w:szCs w:val="24"/>
        </w:rPr>
        <w:t>其他约定</w:t>
      </w:r>
    </w:p>
    <w:p w:rsidR="00C22CCE" w:rsidRDefault="00C31902">
      <w:pPr>
        <w:ind w:firstLineChars="200" w:firstLine="480"/>
        <w:rPr>
          <w:rFonts w:ascii="宋体" w:hAnsi="宋体"/>
          <w:sz w:val="24"/>
          <w:szCs w:val="24"/>
        </w:rPr>
      </w:pPr>
      <w:r>
        <w:rPr>
          <w:rFonts w:ascii="宋体" w:hAnsi="宋体" w:hint="eastAsia"/>
          <w:sz w:val="24"/>
          <w:szCs w:val="24"/>
        </w:rPr>
        <w:t>中标人在供货过程中，产品不符合国标或约定的，</w:t>
      </w:r>
      <w:r>
        <w:rPr>
          <w:rFonts w:ascii="宋体" w:hAnsi="宋体" w:hint="eastAsia"/>
          <w:sz w:val="24"/>
          <w:szCs w:val="24"/>
        </w:rPr>
        <w:t>该批货物全部退货并扣除质保金。</w:t>
      </w:r>
    </w:p>
    <w:p w:rsidR="00C22CCE" w:rsidRDefault="00C31902">
      <w:pPr>
        <w:spacing w:line="360" w:lineRule="auto"/>
        <w:ind w:firstLineChars="200" w:firstLine="482"/>
        <w:rPr>
          <w:rFonts w:ascii="宋体" w:hAnsi="宋体"/>
          <w:b/>
          <w:sz w:val="24"/>
        </w:rPr>
      </w:pPr>
      <w:r>
        <w:rPr>
          <w:rFonts w:ascii="宋体" w:hAnsi="宋体" w:hint="eastAsia"/>
          <w:b/>
          <w:sz w:val="24"/>
        </w:rPr>
        <w:t>三、商务要求：</w:t>
      </w:r>
    </w:p>
    <w:p w:rsidR="00C22CCE" w:rsidRDefault="00C31902">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、本次招标的设备应提供不低于一年的免费质保，自验收合格之日起进入质保期。</w:t>
      </w:r>
    </w:p>
    <w:p w:rsidR="00C22CCE" w:rsidRDefault="00C31902">
      <w:pPr>
        <w:spacing w:line="360" w:lineRule="auto"/>
        <w:ind w:firstLineChars="200" w:firstLine="480"/>
        <w:rPr>
          <w:rFonts w:ascii="宋体" w:hAnsi="宋体"/>
          <w:bCs/>
          <w:sz w:val="24"/>
        </w:rPr>
      </w:pPr>
      <w:r>
        <w:rPr>
          <w:rFonts w:ascii="宋体" w:hAnsi="宋体" w:hint="eastAsia"/>
          <w:bCs/>
          <w:sz w:val="24"/>
        </w:rPr>
        <w:lastRenderedPageBreak/>
        <w:t>①免费质保期限为一年，在免费质保期内，应提供免除一切费用的售后服务。</w:t>
      </w:r>
    </w:p>
    <w:p w:rsidR="00C22CCE" w:rsidRDefault="00C31902">
      <w:pPr>
        <w:spacing w:line="360" w:lineRule="auto"/>
        <w:ind w:firstLineChars="200" w:firstLine="480"/>
        <w:rPr>
          <w:rFonts w:ascii="宋体" w:hAnsi="宋体"/>
          <w:bCs/>
          <w:sz w:val="24"/>
        </w:rPr>
      </w:pPr>
      <w:r>
        <w:rPr>
          <w:rFonts w:ascii="宋体" w:hAnsi="宋体" w:hint="eastAsia"/>
          <w:bCs/>
          <w:sz w:val="24"/>
        </w:rPr>
        <w:t>②服务时间的承诺：响应时间为</w:t>
      </w:r>
      <w:r>
        <w:rPr>
          <w:rFonts w:ascii="宋体" w:hAnsi="宋体" w:hint="eastAsia"/>
          <w:bCs/>
          <w:sz w:val="24"/>
        </w:rPr>
        <w:t>24</w:t>
      </w:r>
      <w:r>
        <w:rPr>
          <w:rFonts w:ascii="宋体" w:hAnsi="宋体" w:hint="eastAsia"/>
          <w:bCs/>
          <w:sz w:val="24"/>
        </w:rPr>
        <w:t>小时，修复时间为</w:t>
      </w:r>
      <w:r>
        <w:rPr>
          <w:rFonts w:ascii="宋体" w:hAnsi="宋体" w:hint="eastAsia"/>
          <w:bCs/>
          <w:sz w:val="24"/>
        </w:rPr>
        <w:t>3</w:t>
      </w:r>
      <w:r>
        <w:rPr>
          <w:rFonts w:ascii="宋体" w:hAnsi="宋体" w:hint="eastAsia"/>
          <w:bCs/>
          <w:sz w:val="24"/>
        </w:rPr>
        <w:t>个工作日，如不能在</w:t>
      </w:r>
      <w:r>
        <w:rPr>
          <w:rFonts w:ascii="宋体" w:hAnsi="宋体" w:hint="eastAsia"/>
          <w:bCs/>
          <w:sz w:val="24"/>
        </w:rPr>
        <w:t>3</w:t>
      </w:r>
      <w:r>
        <w:rPr>
          <w:rFonts w:ascii="宋体" w:hAnsi="宋体" w:hint="eastAsia"/>
          <w:bCs/>
          <w:sz w:val="24"/>
        </w:rPr>
        <w:t>个工作日内修复的则应提供备用设备。</w:t>
      </w:r>
    </w:p>
    <w:p w:rsidR="00C22CCE" w:rsidRDefault="00C31902">
      <w:pPr>
        <w:spacing w:line="360" w:lineRule="auto"/>
        <w:ind w:firstLineChars="200" w:firstLine="480"/>
        <w:rPr>
          <w:rFonts w:ascii="宋体" w:hAnsi="宋体"/>
          <w:bCs/>
          <w:sz w:val="24"/>
        </w:rPr>
      </w:pPr>
      <w:r>
        <w:rPr>
          <w:rFonts w:ascii="宋体" w:hAnsi="宋体" w:hint="eastAsia"/>
          <w:bCs/>
          <w:sz w:val="24"/>
        </w:rPr>
        <w:t>③如设备在免费质保期内发生质量问题，供应商应在接到采购人报修电话后</w:t>
      </w:r>
      <w:r>
        <w:rPr>
          <w:rFonts w:ascii="宋体" w:hAnsi="宋体" w:hint="eastAsia"/>
          <w:bCs/>
          <w:sz w:val="24"/>
        </w:rPr>
        <w:t>24</w:t>
      </w:r>
      <w:r>
        <w:rPr>
          <w:rFonts w:ascii="宋体" w:hAnsi="宋体" w:hint="eastAsia"/>
          <w:bCs/>
          <w:sz w:val="24"/>
        </w:rPr>
        <w:t>小时内予以响应，否则采购人将自行采取必要的措施，由此产生风险和费用应由供应商承担。</w:t>
      </w:r>
    </w:p>
    <w:p w:rsidR="00C22CCE" w:rsidRDefault="00C31902">
      <w:pPr>
        <w:spacing w:line="360" w:lineRule="auto"/>
        <w:ind w:firstLineChars="200" w:firstLine="480"/>
        <w:rPr>
          <w:rFonts w:ascii="宋体" w:hAnsi="宋体"/>
          <w:bCs/>
          <w:color w:val="000000"/>
          <w:sz w:val="24"/>
        </w:rPr>
      </w:pPr>
      <w:r>
        <w:rPr>
          <w:rFonts w:ascii="宋体" w:hAnsi="宋体" w:hint="eastAsia"/>
          <w:bCs/>
          <w:sz w:val="24"/>
        </w:rPr>
        <w:t>④对于在免费质保期内出现故障确需更换的零配件，供应商应尽量确保采购单位能更换到原厂同种</w:t>
      </w:r>
      <w:r>
        <w:rPr>
          <w:rFonts w:ascii="宋体" w:hAnsi="宋体" w:hint="eastAsia"/>
          <w:bCs/>
          <w:color w:val="000000"/>
          <w:sz w:val="24"/>
        </w:rPr>
        <w:t>规格型号的零部件，以确保其正常使用；如因生产厂家停产等客观原因，不能提供同种规格型号的零配件时，应提供同等质量、档次的配件，且不补差价。</w:t>
      </w:r>
    </w:p>
    <w:p w:rsidR="00C22CCE" w:rsidRDefault="00C31902">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w:t>
      </w:r>
      <w:r>
        <w:rPr>
          <w:rFonts w:ascii="宋体" w:hAnsi="宋体" w:hint="eastAsia"/>
          <w:b/>
          <w:sz w:val="24"/>
        </w:rPr>
        <w:t>交货地点</w:t>
      </w:r>
      <w:r>
        <w:rPr>
          <w:rFonts w:ascii="宋体" w:hAnsi="宋体" w:hint="eastAsia"/>
          <w:bCs/>
          <w:sz w:val="24"/>
        </w:rPr>
        <w:t>：</w:t>
      </w:r>
      <w:r>
        <w:rPr>
          <w:rFonts w:hint="eastAsia"/>
          <w:sz w:val="24"/>
        </w:rPr>
        <w:t>宜兴市公用市政工程有限公司仓库或工地</w:t>
      </w:r>
      <w:r>
        <w:rPr>
          <w:rFonts w:ascii="宋体" w:hAnsi="宋体" w:hint="eastAsia"/>
          <w:bCs/>
          <w:sz w:val="24"/>
        </w:rPr>
        <w:t>。</w:t>
      </w:r>
    </w:p>
    <w:p w:rsidR="00C22CCE" w:rsidRDefault="00C31902">
      <w:pPr>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Cs/>
          <w:sz w:val="24"/>
        </w:rPr>
        <w:t>、</w:t>
      </w:r>
      <w:r>
        <w:rPr>
          <w:rFonts w:ascii="宋体" w:hAnsi="宋体" w:hint="eastAsia"/>
          <w:b/>
          <w:sz w:val="24"/>
        </w:rPr>
        <w:t>交货期限</w:t>
      </w:r>
      <w:r>
        <w:rPr>
          <w:rFonts w:ascii="宋体" w:hAnsi="宋体" w:hint="eastAsia"/>
          <w:bCs/>
          <w:sz w:val="24"/>
        </w:rPr>
        <w:t>：分批供货，需方提前</w:t>
      </w:r>
      <w:r>
        <w:rPr>
          <w:rFonts w:ascii="宋体" w:hAnsi="宋体" w:hint="eastAsia"/>
          <w:bCs/>
          <w:sz w:val="24"/>
        </w:rPr>
        <w:t>3</w:t>
      </w:r>
      <w:r>
        <w:rPr>
          <w:rFonts w:ascii="宋体" w:hAnsi="宋体" w:hint="eastAsia"/>
          <w:bCs/>
          <w:sz w:val="24"/>
        </w:rPr>
        <w:t>天通知供方发货。在供货期限内，中标单位必须按照招标方的工程进度要求和实际需要数量保证供货的连续性。</w:t>
      </w:r>
    </w:p>
    <w:p w:rsidR="00C22CCE" w:rsidRDefault="00C31902">
      <w:pPr>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Cs/>
          <w:sz w:val="24"/>
        </w:rPr>
        <w:t>、</w:t>
      </w:r>
      <w:bookmarkStart w:id="75" w:name="_GoBack"/>
      <w:r>
        <w:rPr>
          <w:rFonts w:ascii="宋体" w:hAnsi="宋体" w:hint="eastAsia"/>
          <w:b/>
          <w:sz w:val="24"/>
        </w:rPr>
        <w:t>供货期</w:t>
      </w:r>
      <w:bookmarkEnd w:id="75"/>
      <w:r>
        <w:rPr>
          <w:rFonts w:ascii="宋体" w:hAnsi="宋体" w:hint="eastAsia"/>
          <w:b/>
          <w:sz w:val="24"/>
        </w:rPr>
        <w:t>限</w:t>
      </w:r>
      <w:r>
        <w:rPr>
          <w:rFonts w:ascii="宋体" w:hAnsi="宋体" w:hint="eastAsia"/>
          <w:bCs/>
          <w:sz w:val="24"/>
        </w:rPr>
        <w:t>：结算总额达到</w:t>
      </w:r>
      <w:r>
        <w:rPr>
          <w:rFonts w:ascii="宋体" w:hAnsi="宋体" w:hint="eastAsia"/>
          <w:bCs/>
          <w:sz w:val="24"/>
        </w:rPr>
        <w:t>8</w:t>
      </w:r>
      <w:r>
        <w:rPr>
          <w:rFonts w:ascii="宋体" w:hAnsi="宋体" w:hint="eastAsia"/>
          <w:bCs/>
          <w:sz w:val="24"/>
        </w:rPr>
        <w:t>万元，本合同终止。</w:t>
      </w:r>
    </w:p>
    <w:p w:rsidR="00C22CCE" w:rsidRDefault="00C31902">
      <w:pPr>
        <w:spacing w:line="360" w:lineRule="auto"/>
        <w:ind w:firstLineChars="200" w:firstLine="480"/>
        <w:rPr>
          <w:rFonts w:ascii="宋体" w:hAnsi="宋体"/>
          <w:bCs/>
          <w:sz w:val="24"/>
          <w:szCs w:val="24"/>
          <w:lang w:val="zh-CN"/>
        </w:rPr>
      </w:pPr>
      <w:r>
        <w:rPr>
          <w:rFonts w:ascii="宋体" w:hAnsi="宋体" w:hint="eastAsia"/>
          <w:bCs/>
          <w:sz w:val="24"/>
        </w:rPr>
        <w:t>5</w:t>
      </w:r>
      <w:r>
        <w:rPr>
          <w:rFonts w:ascii="宋体" w:hAnsi="宋体" w:hint="eastAsia"/>
          <w:bCs/>
          <w:sz w:val="24"/>
        </w:rPr>
        <w:t>、</w:t>
      </w:r>
      <w:r>
        <w:rPr>
          <w:rFonts w:ascii="宋体" w:hAnsi="宋体" w:hint="eastAsia"/>
          <w:bCs/>
          <w:sz w:val="24"/>
          <w:szCs w:val="24"/>
          <w:lang w:val="zh-CN"/>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并检查合格后签署到货验收单</w:t>
      </w:r>
      <w:r>
        <w:rPr>
          <w:rFonts w:ascii="宋体" w:hAnsi="宋体"/>
          <w:bCs/>
          <w:sz w:val="24"/>
          <w:szCs w:val="24"/>
        </w:rPr>
        <w:t>，</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w:t>
      </w:r>
      <w:r>
        <w:rPr>
          <w:rFonts w:ascii="宋体" w:hAnsi="宋体"/>
          <w:bCs/>
          <w:sz w:val="24"/>
          <w:szCs w:val="24"/>
        </w:rPr>
        <w:t>质保</w:t>
      </w:r>
      <w:r>
        <w:rPr>
          <w:rFonts w:ascii="宋体" w:hAnsi="宋体" w:hint="eastAsia"/>
          <w:bCs/>
          <w:sz w:val="24"/>
          <w:szCs w:val="24"/>
        </w:rPr>
        <w:t>金在合同到期满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3</w:t>
      </w:r>
      <w:r>
        <w:rPr>
          <w:rFonts w:ascii="宋体" w:hAnsi="宋体"/>
          <w:bCs/>
          <w:sz w:val="24"/>
          <w:szCs w:val="24"/>
        </w:rPr>
        <w:t>0</w:t>
      </w:r>
      <w:r>
        <w:rPr>
          <w:rFonts w:ascii="宋体" w:hAnsi="宋体"/>
          <w:bCs/>
          <w:sz w:val="24"/>
          <w:szCs w:val="24"/>
        </w:rPr>
        <w:t>天内支付</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22CCE" w:rsidRDefault="00C31902">
      <w:pPr>
        <w:spacing w:line="480" w:lineRule="exact"/>
        <w:rPr>
          <w:rFonts w:ascii="宋体" w:hAnsi="宋体"/>
          <w:sz w:val="24"/>
          <w:szCs w:val="24"/>
          <w:highlight w:val="yellow"/>
        </w:rPr>
      </w:pPr>
      <w:r>
        <w:rPr>
          <w:rFonts w:ascii="宋体" w:hAnsi="宋体" w:hint="eastAsia"/>
          <w:bCs/>
          <w:sz w:val="24"/>
          <w:szCs w:val="24"/>
          <w:lang w:val="zh-CN"/>
        </w:rPr>
        <w:t xml:space="preserve">    </w:t>
      </w: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240"/>
        <w:rPr>
          <w:rFonts w:ascii="宋体" w:hAnsi="宋体"/>
          <w:sz w:val="24"/>
          <w:szCs w:val="24"/>
          <w:highlight w:val="yellow"/>
        </w:rPr>
      </w:pPr>
    </w:p>
    <w:p w:rsidR="00C22CCE" w:rsidRDefault="00C22CCE">
      <w:pPr>
        <w:pStyle w:val="afff5"/>
        <w:ind w:firstLineChars="0" w:firstLine="0"/>
        <w:rPr>
          <w:rFonts w:ascii="宋体" w:hAnsi="宋体"/>
          <w:sz w:val="24"/>
          <w:szCs w:val="24"/>
          <w:highlight w:val="yellow"/>
          <w:lang w:val="zh-CN"/>
        </w:rPr>
      </w:pPr>
    </w:p>
    <w:p w:rsidR="00C22CCE" w:rsidRDefault="00C22CCE">
      <w:pPr>
        <w:pStyle w:val="afff5"/>
        <w:ind w:firstLineChars="0" w:firstLine="0"/>
        <w:rPr>
          <w:rFonts w:ascii="宋体" w:hAnsi="宋体"/>
          <w:sz w:val="24"/>
          <w:szCs w:val="24"/>
          <w:highlight w:val="yellow"/>
          <w:lang w:val="zh-CN"/>
        </w:rPr>
      </w:pPr>
    </w:p>
    <w:p w:rsidR="00C22CCE" w:rsidRDefault="00C22CCE">
      <w:pPr>
        <w:pStyle w:val="afff5"/>
        <w:ind w:firstLineChars="0" w:firstLine="0"/>
        <w:rPr>
          <w:rFonts w:ascii="宋体" w:hAnsi="宋体"/>
          <w:sz w:val="24"/>
          <w:szCs w:val="24"/>
          <w:highlight w:val="yellow"/>
          <w:lang w:val="zh-CN"/>
        </w:rPr>
      </w:pPr>
    </w:p>
    <w:p w:rsidR="00C22CCE" w:rsidRDefault="00C22CCE">
      <w:pPr>
        <w:pStyle w:val="afff5"/>
        <w:ind w:firstLineChars="0" w:firstLine="0"/>
        <w:rPr>
          <w:rFonts w:ascii="宋体" w:hAnsi="宋体"/>
          <w:sz w:val="24"/>
          <w:szCs w:val="24"/>
          <w:highlight w:val="yellow"/>
          <w:lang w:val="zh-CN"/>
        </w:rPr>
      </w:pPr>
    </w:p>
    <w:p w:rsidR="00C22CCE" w:rsidRDefault="00C22CCE">
      <w:pPr>
        <w:pStyle w:val="afff5"/>
        <w:ind w:firstLineChars="0" w:firstLine="0"/>
        <w:rPr>
          <w:rFonts w:ascii="宋体" w:hAnsi="宋体"/>
          <w:sz w:val="24"/>
          <w:szCs w:val="24"/>
          <w:highlight w:val="yellow"/>
          <w:lang w:val="zh-CN"/>
        </w:rPr>
      </w:pPr>
    </w:p>
    <w:p w:rsidR="00C22CCE" w:rsidRDefault="00C31902">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快接三通采购合同</w:t>
      </w:r>
    </w:p>
    <w:p w:rsidR="00C22CCE" w:rsidRDefault="00C22CCE">
      <w:pPr>
        <w:spacing w:line="360" w:lineRule="auto"/>
        <w:jc w:val="right"/>
        <w:rPr>
          <w:rFonts w:ascii="宋体" w:hAnsi="宋体"/>
          <w:b/>
          <w:sz w:val="28"/>
          <w:szCs w:val="28"/>
        </w:rPr>
      </w:pPr>
    </w:p>
    <w:p w:rsidR="00C22CCE" w:rsidRDefault="00C31902">
      <w:pPr>
        <w:spacing w:line="360" w:lineRule="auto"/>
        <w:rPr>
          <w:rFonts w:ascii="宋体"/>
          <w:color w:val="000000"/>
          <w:kern w:val="0"/>
          <w:sz w:val="24"/>
          <w:u w:color="000000"/>
        </w:rPr>
      </w:pPr>
      <w:bookmarkStart w:id="76" w:name="_Toc32439"/>
      <w:bookmarkStart w:id="77" w:name="_Toc15580"/>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C22CCE" w:rsidRDefault="00C31902">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C22CCE" w:rsidRDefault="00C31902">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C22CCE" w:rsidRDefault="00C31902">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C22CCE" w:rsidRDefault="00C3190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22CCE" w:rsidRDefault="00C31902">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YXGYJT202502018</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C22CCE" w:rsidRDefault="00C31902">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w:t>
      </w:r>
      <w:r>
        <w:rPr>
          <w:rFonts w:ascii="宋体" w:hAnsi="宋体" w:hint="eastAsia"/>
          <w:bCs/>
          <w:sz w:val="24"/>
        </w:rPr>
        <w:t>货物或</w:t>
      </w:r>
      <w:r>
        <w:rPr>
          <w:rFonts w:ascii="宋体" w:hAnsi="宋体" w:hint="eastAsia"/>
          <w:bCs/>
          <w:sz w:val="24"/>
        </w:rPr>
        <w:t>服务。</w:t>
      </w:r>
    </w:p>
    <w:p w:rsidR="00C22CCE" w:rsidRDefault="00C31902">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w:t>
      </w:r>
      <w:r>
        <w:rPr>
          <w:rFonts w:ascii="宋体" w:hAnsi="宋体" w:hint="eastAsia"/>
          <w:bCs/>
          <w:sz w:val="24"/>
        </w:rPr>
        <w:t>货物</w:t>
      </w:r>
      <w:r>
        <w:rPr>
          <w:rFonts w:ascii="宋体" w:hAnsi="宋体" w:hint="eastAsia"/>
          <w:bCs/>
          <w:sz w:val="24"/>
        </w:rPr>
        <w:t>逐项进行验收，在确认</w:t>
      </w:r>
      <w:r>
        <w:rPr>
          <w:rFonts w:ascii="宋体" w:hAnsi="宋体" w:hint="eastAsia"/>
          <w:bCs/>
          <w:sz w:val="24"/>
        </w:rPr>
        <w:t>货物</w:t>
      </w:r>
      <w:r>
        <w:rPr>
          <w:rFonts w:ascii="宋体" w:hAnsi="宋体" w:hint="eastAsia"/>
          <w:bCs/>
          <w:sz w:val="24"/>
        </w:rPr>
        <w:t>符合招标需求的基础上，填写</w:t>
      </w:r>
      <w:r>
        <w:rPr>
          <w:rFonts w:ascii="宋体" w:hAnsi="宋体" w:hint="eastAsia"/>
          <w:bCs/>
          <w:sz w:val="24"/>
        </w:rPr>
        <w:t>相关单据</w:t>
      </w:r>
      <w:r>
        <w:rPr>
          <w:rFonts w:ascii="宋体" w:hAnsi="宋体" w:hint="eastAsia"/>
          <w:bCs/>
          <w:sz w:val="24"/>
        </w:rPr>
        <w:t>。</w:t>
      </w:r>
    </w:p>
    <w:p w:rsidR="00C22CCE" w:rsidRDefault="00C31902">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供货后开具正式发票和验收单按合同规定的时间、步骤和方法与甲方结算资金。</w:t>
      </w:r>
    </w:p>
    <w:p w:rsidR="00C22CCE" w:rsidRDefault="00C31902">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双方各持贰份，报送上级主管部门存档壹份。</w:t>
      </w:r>
    </w:p>
    <w:p w:rsidR="00C22CCE" w:rsidRDefault="00C22CCE">
      <w:pPr>
        <w:spacing w:line="360" w:lineRule="auto"/>
        <w:jc w:val="center"/>
        <w:outlineLvl w:val="0"/>
        <w:rPr>
          <w:rFonts w:ascii="楷体_GB2312" w:eastAsia="楷体_GB2312"/>
          <w:b/>
          <w:sz w:val="32"/>
          <w:szCs w:val="32"/>
        </w:rPr>
      </w:pPr>
    </w:p>
    <w:p w:rsidR="00C22CCE" w:rsidRDefault="00C22CC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22CCE">
        <w:trPr>
          <w:jc w:val="center"/>
        </w:trPr>
        <w:tc>
          <w:tcPr>
            <w:tcW w:w="4643" w:type="dxa"/>
          </w:tcPr>
          <w:p w:rsidR="00C22CCE" w:rsidRDefault="00C31902">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C22CCE" w:rsidRDefault="00C3190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22CCE">
        <w:trPr>
          <w:jc w:val="center"/>
        </w:trPr>
        <w:tc>
          <w:tcPr>
            <w:tcW w:w="4643" w:type="dxa"/>
          </w:tcPr>
          <w:p w:rsidR="00C22CCE" w:rsidRDefault="00C3190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22CCE" w:rsidRDefault="00C3190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22CCE">
        <w:trPr>
          <w:jc w:val="center"/>
        </w:trPr>
        <w:tc>
          <w:tcPr>
            <w:tcW w:w="4643" w:type="dxa"/>
          </w:tcPr>
          <w:p w:rsidR="00C22CCE" w:rsidRDefault="00C31902">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C22CCE" w:rsidRDefault="00C3190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22CCE">
        <w:trPr>
          <w:jc w:val="center"/>
        </w:trPr>
        <w:tc>
          <w:tcPr>
            <w:tcW w:w="4643" w:type="dxa"/>
          </w:tcPr>
          <w:p w:rsidR="00C22CCE" w:rsidRDefault="00C31902">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C22CCE" w:rsidRDefault="00C3190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22CCE">
        <w:trPr>
          <w:jc w:val="center"/>
        </w:trPr>
        <w:tc>
          <w:tcPr>
            <w:tcW w:w="4643" w:type="dxa"/>
          </w:tcPr>
          <w:p w:rsidR="00C22CCE" w:rsidRDefault="00C31902">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C22CCE" w:rsidRDefault="00C3190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22CCE" w:rsidRDefault="00C22CCE">
            <w:pPr>
              <w:widowControl/>
              <w:adjustRightInd w:val="0"/>
              <w:jc w:val="left"/>
              <w:rPr>
                <w:rFonts w:ascii="宋体" w:hAnsi="宋体" w:cs="宋体"/>
                <w:kern w:val="0"/>
                <w:sz w:val="24"/>
                <w:szCs w:val="24"/>
                <w:lang w:val="zh-CN"/>
              </w:rPr>
            </w:pPr>
          </w:p>
        </w:tc>
      </w:tr>
      <w:tr w:rsidR="00C22CCE">
        <w:trPr>
          <w:jc w:val="center"/>
        </w:trPr>
        <w:tc>
          <w:tcPr>
            <w:tcW w:w="4643" w:type="dxa"/>
          </w:tcPr>
          <w:p w:rsidR="00C22CCE" w:rsidRDefault="00C3190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22CCE" w:rsidRDefault="00C3190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22CCE">
        <w:trPr>
          <w:jc w:val="center"/>
        </w:trPr>
        <w:tc>
          <w:tcPr>
            <w:tcW w:w="4643" w:type="dxa"/>
          </w:tcPr>
          <w:p w:rsidR="00C22CCE" w:rsidRDefault="00C3190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tcPr>
          <w:p w:rsidR="00C22CCE" w:rsidRDefault="00C3190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C22CCE" w:rsidRDefault="00C22CCE">
      <w:pPr>
        <w:spacing w:line="360" w:lineRule="auto"/>
        <w:jc w:val="center"/>
        <w:outlineLvl w:val="0"/>
        <w:rPr>
          <w:rFonts w:ascii="黑体" w:eastAsia="黑体" w:hAnsi="黑体"/>
          <w:sz w:val="28"/>
        </w:rPr>
      </w:pPr>
    </w:p>
    <w:p w:rsidR="00C22CCE" w:rsidRDefault="00C22CCE">
      <w:pPr>
        <w:spacing w:line="360" w:lineRule="auto"/>
        <w:jc w:val="center"/>
        <w:outlineLvl w:val="0"/>
        <w:rPr>
          <w:rFonts w:ascii="黑体" w:eastAsia="黑体" w:hAnsi="黑体"/>
          <w:sz w:val="28"/>
        </w:rPr>
      </w:pPr>
    </w:p>
    <w:p w:rsidR="00C22CCE" w:rsidRDefault="00C22CCE">
      <w:pPr>
        <w:spacing w:line="360" w:lineRule="auto"/>
        <w:jc w:val="center"/>
        <w:outlineLvl w:val="0"/>
        <w:rPr>
          <w:rFonts w:ascii="黑体" w:eastAsia="黑体" w:hAnsi="黑体"/>
          <w:sz w:val="28"/>
        </w:rPr>
      </w:pPr>
    </w:p>
    <w:p w:rsidR="00C22CCE" w:rsidRDefault="00C22CCE">
      <w:pPr>
        <w:pStyle w:val="afff5"/>
        <w:ind w:firstLine="210"/>
      </w:pPr>
    </w:p>
    <w:p w:rsidR="00C22CCE" w:rsidRDefault="00C31902">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6"/>
      <w:bookmarkEnd w:id="77"/>
    </w:p>
    <w:bookmarkEnd w:id="68"/>
    <w:bookmarkEnd w:id="69"/>
    <w:bookmarkEnd w:id="70"/>
    <w:bookmarkEnd w:id="71"/>
    <w:bookmarkEnd w:id="72"/>
    <w:bookmarkEnd w:id="73"/>
    <w:bookmarkEnd w:id="74"/>
    <w:p w:rsidR="00C22CCE" w:rsidRDefault="00C31902">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YXGYJT202502018</w:t>
      </w:r>
      <w:r>
        <w:rPr>
          <w:rFonts w:ascii="宋体" w:hAnsi="宋体" w:hint="eastAsia"/>
          <w:bCs/>
          <w:sz w:val="24"/>
        </w:rPr>
        <w:t xml:space="preserve"> </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r>
        <w:rPr>
          <w:rFonts w:ascii="宋体" w:hAnsi="宋体" w:hint="eastAsia"/>
          <w:bCs/>
          <w:sz w:val="24"/>
        </w:rPr>
        <w:t xml:space="preserve">      </w:t>
      </w:r>
    </w:p>
    <w:p w:rsidR="00C22CCE" w:rsidRDefault="00C31902">
      <w:pPr>
        <w:pStyle w:val="affffffff3"/>
        <w:spacing w:line="360" w:lineRule="auto"/>
        <w:ind w:left="480" w:firstLineChars="0" w:firstLine="0"/>
        <w:rPr>
          <w:rFonts w:ascii="宋体" w:hAnsi="宋体"/>
          <w:bCs/>
          <w:sz w:val="24"/>
        </w:rPr>
      </w:pPr>
      <w:r>
        <w:rPr>
          <w:rFonts w:ascii="宋体" w:hAnsi="宋体" w:hint="eastAsia"/>
          <w:bCs/>
          <w:sz w:val="24"/>
        </w:rPr>
        <w:t>一、合同内容：本次招标</w:t>
      </w:r>
      <w:r>
        <w:rPr>
          <w:rFonts w:ascii="宋体" w:hAnsi="宋体" w:hint="eastAsia"/>
          <w:bCs/>
          <w:sz w:val="24"/>
        </w:rPr>
        <w:t>内容</w:t>
      </w:r>
      <w:r>
        <w:rPr>
          <w:rFonts w:ascii="宋体" w:hAnsi="宋体" w:hint="eastAsia"/>
          <w:bCs/>
          <w:sz w:val="24"/>
        </w:rPr>
        <w:t>为。</w:t>
      </w:r>
    </w:p>
    <w:p w:rsidR="00C22CCE" w:rsidRDefault="00C31902">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结算总额达到</w:t>
      </w:r>
      <w:r>
        <w:rPr>
          <w:rFonts w:ascii="ˎ̥" w:hAnsi="ˎ̥" w:cs="宋体" w:hint="eastAsia"/>
          <w:kern w:val="0"/>
          <w:sz w:val="24"/>
          <w:u w:val="single"/>
        </w:rPr>
        <w:t>8</w:t>
      </w:r>
      <w:r>
        <w:rPr>
          <w:rFonts w:ascii="ˎ̥" w:hAnsi="ˎ̥" w:cs="宋体" w:hint="eastAsia"/>
          <w:kern w:val="0"/>
          <w:sz w:val="24"/>
          <w:u w:val="single"/>
        </w:rPr>
        <w:t>万元，本合同终止</w:t>
      </w:r>
      <w:r>
        <w:rPr>
          <w:rFonts w:ascii="ˎ̥" w:hAnsi="ˎ̥" w:cs="宋体" w:hint="eastAsia"/>
          <w:kern w:val="0"/>
          <w:sz w:val="24"/>
        </w:rPr>
        <w:t>。</w:t>
      </w:r>
    </w:p>
    <w:p w:rsidR="00C22CCE" w:rsidRDefault="00C31902">
      <w:pPr>
        <w:spacing w:line="360" w:lineRule="auto"/>
        <w:ind w:firstLineChars="200" w:firstLine="480"/>
        <w:rPr>
          <w:rFonts w:ascii="宋体" w:hAnsi="宋体"/>
          <w:bCs/>
          <w:sz w:val="24"/>
        </w:rPr>
      </w:pPr>
      <w:r>
        <w:rPr>
          <w:rFonts w:ascii="宋体" w:hAnsi="宋体" w:hint="eastAsia"/>
          <w:bCs/>
          <w:sz w:val="24"/>
        </w:rPr>
        <w:t>三、价格及支付</w:t>
      </w:r>
    </w:p>
    <w:p w:rsidR="00C22CCE" w:rsidRDefault="00C31902">
      <w:pPr>
        <w:pStyle w:val="110"/>
        <w:spacing w:line="380" w:lineRule="exact"/>
        <w:ind w:firstLine="490"/>
        <w:rPr>
          <w:rFonts w:ascii="宋体" w:hAnsi="宋体"/>
          <w:bCs/>
          <w:sz w:val="24"/>
        </w:rPr>
      </w:pPr>
      <w:r>
        <w:rPr>
          <w:rFonts w:ascii="宋体" w:hAnsi="宋体" w:hint="eastAsia"/>
          <w:bCs/>
          <w:sz w:val="24"/>
        </w:rPr>
        <w:t>1</w:t>
      </w:r>
      <w:r>
        <w:rPr>
          <w:rFonts w:ascii="宋体" w:hAnsi="宋体" w:hint="eastAsia"/>
          <w:bCs/>
          <w:sz w:val="24"/>
        </w:rPr>
        <w:t>、本项目结算价格按投标文件单项限价</w:t>
      </w:r>
      <w:r>
        <w:rPr>
          <w:rFonts w:ascii="宋体" w:hAnsi="宋体" w:hint="eastAsia"/>
          <w:bCs/>
          <w:sz w:val="24"/>
        </w:rPr>
        <w:t>*</w:t>
      </w:r>
      <w:r>
        <w:rPr>
          <w:rFonts w:ascii="宋体" w:hAnsi="宋体" w:hint="eastAsia"/>
          <w:bCs/>
          <w:sz w:val="24"/>
        </w:rPr>
        <w:t>投标比率进行结算，合同总标的额为</w:t>
      </w:r>
      <w:r>
        <w:rPr>
          <w:rFonts w:ascii="宋体" w:hAnsi="宋体" w:hint="eastAsia"/>
          <w:bCs/>
          <w:sz w:val="24"/>
          <w:u w:val="single"/>
        </w:rPr>
        <w:t>捌万元</w:t>
      </w:r>
      <w:r>
        <w:rPr>
          <w:rFonts w:ascii="宋体" w:hAnsi="宋体" w:hint="eastAsia"/>
          <w:bCs/>
          <w:sz w:val="24"/>
        </w:rPr>
        <w:t>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w:t>
      </w:r>
      <w:r>
        <w:rPr>
          <w:rFonts w:ascii="宋体" w:hAnsi="宋体" w:hint="eastAsia"/>
          <w:bCs/>
          <w:sz w:val="24"/>
          <w:u w:val="single"/>
        </w:rPr>
        <w:t>80000.00</w:t>
      </w:r>
      <w:r>
        <w:rPr>
          <w:rFonts w:ascii="宋体" w:hAnsi="宋体" w:hint="eastAsia"/>
          <w:bCs/>
          <w:sz w:val="24"/>
        </w:rPr>
        <w:t>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u w:val="single"/>
        </w:rPr>
        <w:t xml:space="preserve">  13  </w:t>
      </w:r>
      <w:r>
        <w:rPr>
          <w:rFonts w:ascii="宋体" w:hAnsi="宋体" w:hint="eastAsia"/>
          <w:bCs/>
          <w:sz w:val="24"/>
        </w:rPr>
        <w:t>%</w:t>
      </w:r>
      <w:r>
        <w:rPr>
          <w:rFonts w:ascii="宋体" w:hAnsi="宋体" w:hint="eastAsia"/>
          <w:bCs/>
          <w:sz w:val="24"/>
        </w:rPr>
        <w:t>。</w:t>
      </w:r>
    </w:p>
    <w:p w:rsidR="00C22CCE" w:rsidRDefault="00C31902">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、本合同为固定单价合同，投标单价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指导安装、调试、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22CCE" w:rsidRDefault="00C31902" w:rsidP="00331FC2">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并检查合格后签署到货验收单</w:t>
      </w:r>
      <w:r>
        <w:rPr>
          <w:rFonts w:ascii="宋体" w:hAnsi="宋体"/>
          <w:bCs/>
          <w:sz w:val="24"/>
          <w:szCs w:val="24"/>
        </w:rPr>
        <w:t>，</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w:t>
      </w:r>
      <w:r>
        <w:rPr>
          <w:rFonts w:ascii="宋体" w:hAnsi="宋体"/>
          <w:bCs/>
          <w:sz w:val="24"/>
          <w:szCs w:val="24"/>
        </w:rPr>
        <w:t>质保</w:t>
      </w:r>
      <w:r>
        <w:rPr>
          <w:rFonts w:ascii="宋体" w:hAnsi="宋体" w:hint="eastAsia"/>
          <w:bCs/>
          <w:sz w:val="24"/>
          <w:szCs w:val="24"/>
        </w:rPr>
        <w:t>金在合同到期满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3</w:t>
      </w:r>
      <w:r>
        <w:rPr>
          <w:rFonts w:ascii="宋体" w:hAnsi="宋体"/>
          <w:bCs/>
          <w:sz w:val="24"/>
          <w:szCs w:val="24"/>
        </w:rPr>
        <w:t>0</w:t>
      </w:r>
      <w:r>
        <w:rPr>
          <w:rFonts w:ascii="宋体" w:hAnsi="宋体"/>
          <w:bCs/>
          <w:sz w:val="24"/>
          <w:szCs w:val="24"/>
        </w:rPr>
        <w:t>天内支付</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22CCE" w:rsidRDefault="00C31902">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C22CCE" w:rsidRDefault="00C31902">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bCs/>
          <w:sz w:val="24"/>
          <w:szCs w:val="24"/>
          <w:lang w:val="zh-CN"/>
        </w:rPr>
        <w:t>免费质保期：自验收合格之日起一年。</w:t>
      </w:r>
    </w:p>
    <w:p w:rsidR="00C22CCE" w:rsidRDefault="00C31902">
      <w:pPr>
        <w:spacing w:line="360" w:lineRule="auto"/>
        <w:ind w:firstLineChars="200" w:firstLine="480"/>
        <w:rPr>
          <w:rFonts w:ascii="宋体" w:hAnsi="宋体"/>
          <w:bCs/>
          <w:color w:val="000000"/>
          <w:sz w:val="24"/>
        </w:rPr>
      </w:pPr>
      <w:r>
        <w:rPr>
          <w:rFonts w:ascii="宋体" w:hAnsi="宋体" w:hint="eastAsia"/>
          <w:bCs/>
          <w:color w:val="000000"/>
          <w:sz w:val="24"/>
        </w:rPr>
        <w:t>6</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22CCE" w:rsidRDefault="00C31902">
      <w:pPr>
        <w:spacing w:line="360" w:lineRule="auto"/>
        <w:ind w:firstLineChars="200" w:firstLine="480"/>
        <w:rPr>
          <w:rFonts w:ascii="宋体"/>
          <w:bCs/>
          <w:sz w:val="24"/>
          <w:szCs w:val="24"/>
        </w:rPr>
      </w:pPr>
      <w:r>
        <w:rPr>
          <w:rFonts w:ascii="宋体" w:hAnsi="宋体" w:hint="eastAsia"/>
          <w:bCs/>
          <w:sz w:val="24"/>
          <w:szCs w:val="24"/>
        </w:rPr>
        <w:t>四、质量保证</w:t>
      </w:r>
    </w:p>
    <w:p w:rsidR="00C22CCE" w:rsidRDefault="00C31902">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C22CCE" w:rsidRDefault="00C3190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22CCE" w:rsidRDefault="00C31902">
      <w:pPr>
        <w:tabs>
          <w:tab w:val="left" w:pos="945"/>
        </w:tabs>
        <w:spacing w:line="360" w:lineRule="auto"/>
        <w:ind w:firstLine="480"/>
        <w:rPr>
          <w:rFonts w:ascii="宋体" w:hAnsi="宋体"/>
          <w:bCs/>
          <w:sz w:val="24"/>
          <w:szCs w:val="24"/>
        </w:rPr>
      </w:pPr>
      <w:r>
        <w:rPr>
          <w:rFonts w:ascii="宋体" w:hAnsi="宋体" w:hint="eastAsia"/>
          <w:bCs/>
          <w:sz w:val="24"/>
          <w:szCs w:val="24"/>
        </w:rPr>
        <w:t>3</w:t>
      </w:r>
      <w:r>
        <w:rPr>
          <w:rFonts w:ascii="宋体" w:hAnsi="宋体" w:hint="eastAsia"/>
          <w:bCs/>
          <w:sz w:val="24"/>
          <w:szCs w:val="24"/>
        </w:rPr>
        <w:t>、甲方在签订合同后发现乙方存在弄虚作假等行为，则</w:t>
      </w:r>
      <w:r>
        <w:rPr>
          <w:rFonts w:ascii="宋体" w:hAnsi="宋体"/>
          <w:bCs/>
          <w:sz w:val="24"/>
          <w:szCs w:val="24"/>
        </w:rPr>
        <w:t>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扣除质保</w:t>
      </w:r>
      <w:r>
        <w:rPr>
          <w:rFonts w:ascii="宋体" w:hAnsi="宋体"/>
          <w:bCs/>
          <w:sz w:val="24"/>
          <w:szCs w:val="24"/>
        </w:rPr>
        <w:t>金及履约保证金的违约处罚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w:t>
      </w:r>
    </w:p>
    <w:p w:rsidR="00C22CCE" w:rsidRDefault="00C31902">
      <w:pPr>
        <w:tabs>
          <w:tab w:val="left" w:pos="945"/>
        </w:tabs>
        <w:spacing w:line="360" w:lineRule="auto"/>
        <w:ind w:firstLineChars="118" w:firstLine="283"/>
        <w:rPr>
          <w:rFonts w:ascii="宋体" w:hAnsi="宋体"/>
          <w:bCs/>
          <w:sz w:val="24"/>
          <w:szCs w:val="24"/>
        </w:rPr>
      </w:pPr>
      <w:r>
        <w:rPr>
          <w:rFonts w:ascii="宋体" w:hAnsi="宋体" w:hint="eastAsia"/>
          <w:bCs/>
          <w:sz w:val="24"/>
          <w:szCs w:val="24"/>
        </w:rPr>
        <w:lastRenderedPageBreak/>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w:t>
      </w:r>
      <w:r>
        <w:rPr>
          <w:rFonts w:ascii="宋体" w:hAnsi="宋体"/>
          <w:bCs/>
          <w:sz w:val="24"/>
          <w:szCs w:val="24"/>
        </w:rPr>
        <w:t>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C22CCE" w:rsidRDefault="00C31902">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C22CCE" w:rsidRDefault="00C31902">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w:t>
      </w:r>
      <w:r>
        <w:rPr>
          <w:rFonts w:ascii="宋体" w:hAnsi="宋体" w:hint="eastAsia"/>
          <w:bCs/>
          <w:sz w:val="24"/>
          <w:u w:val="single"/>
        </w:rPr>
        <w:t>3</w:t>
      </w:r>
      <w:r>
        <w:rPr>
          <w:rFonts w:ascii="宋体" w:hAnsi="宋体" w:hint="eastAsia"/>
          <w:bCs/>
          <w:sz w:val="24"/>
          <w:u w:val="single"/>
        </w:rPr>
        <w:t>天内送到</w:t>
      </w:r>
      <w:r>
        <w:rPr>
          <w:rFonts w:ascii="宋体" w:hAnsi="宋体" w:hint="eastAsia"/>
          <w:bCs/>
          <w:sz w:val="24"/>
        </w:rPr>
        <w:t>。</w:t>
      </w:r>
      <w:r>
        <w:rPr>
          <w:rFonts w:ascii="宋体" w:hAnsi="宋体" w:hint="eastAsia"/>
          <w:bCs/>
          <w:sz w:val="24"/>
          <w:lang w:val="zh-CN"/>
        </w:rPr>
        <w:t>如乙方逾期供货，除不可抗力外，每迟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个天以上的视为乙方不履行合同，甲方有权终止合同，并对</w:t>
      </w:r>
      <w:r>
        <w:rPr>
          <w:rFonts w:ascii="宋体" w:hAnsi="宋体" w:hint="eastAsia"/>
          <w:bCs/>
          <w:sz w:val="24"/>
          <w:lang w:val="zh-CN"/>
        </w:rPr>
        <w:t>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p>
    <w:p w:rsidR="00C22CCE" w:rsidRDefault="00C3190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C22CCE" w:rsidRDefault="00C31902">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22CCE" w:rsidRDefault="00C31902">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C22CCE" w:rsidRDefault="00C31902">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乙方</w:t>
      </w:r>
      <w:r>
        <w:rPr>
          <w:rFonts w:ascii="宋体" w:hAnsi="宋体" w:hint="eastAsia"/>
          <w:color w:val="000000"/>
          <w:sz w:val="24"/>
        </w:rPr>
        <w:t>不履行合同或履行合同不符合约定的，</w:t>
      </w:r>
      <w:r>
        <w:rPr>
          <w:rFonts w:ascii="宋体" w:hAnsi="宋体" w:hint="eastAsia"/>
          <w:color w:val="000000"/>
          <w:sz w:val="24"/>
        </w:rPr>
        <w:t>甲方</w:t>
      </w:r>
      <w:r>
        <w:rPr>
          <w:rFonts w:ascii="宋体" w:hAnsi="宋体" w:hint="eastAsia"/>
          <w:color w:val="000000"/>
          <w:sz w:val="24"/>
        </w:rPr>
        <w:t>有权随时解除合同，并扣除相应的违约金，质保金</w:t>
      </w:r>
      <w:r>
        <w:rPr>
          <w:rFonts w:ascii="宋体" w:hAnsi="宋体"/>
          <w:bCs/>
          <w:sz w:val="24"/>
          <w:szCs w:val="24"/>
        </w:rPr>
        <w:t>及履约保证金</w:t>
      </w:r>
      <w:r>
        <w:rPr>
          <w:rFonts w:ascii="宋体" w:hAnsi="宋体" w:hint="eastAsia"/>
          <w:color w:val="000000"/>
          <w:sz w:val="24"/>
        </w:rPr>
        <w:t>。如果</w:t>
      </w:r>
      <w:r>
        <w:rPr>
          <w:rFonts w:ascii="宋体" w:hAnsi="宋体" w:hint="eastAsia"/>
          <w:color w:val="000000"/>
          <w:sz w:val="24"/>
        </w:rPr>
        <w:t>甲方</w:t>
      </w:r>
      <w:r>
        <w:rPr>
          <w:rFonts w:ascii="宋体" w:hAnsi="宋体" w:hint="eastAsia"/>
          <w:color w:val="000000"/>
          <w:sz w:val="24"/>
        </w:rPr>
        <w:t>因此造成的实际损失超过约定的违约金，质保金</w:t>
      </w:r>
      <w:r>
        <w:rPr>
          <w:rFonts w:ascii="宋体" w:hAnsi="宋体"/>
          <w:bCs/>
          <w:sz w:val="24"/>
          <w:szCs w:val="24"/>
        </w:rPr>
        <w:t>及履约保证金</w:t>
      </w:r>
      <w:r>
        <w:rPr>
          <w:rFonts w:ascii="宋体" w:hAnsi="宋体" w:hint="eastAsia"/>
          <w:color w:val="000000"/>
          <w:sz w:val="24"/>
        </w:rPr>
        <w:t>，则</w:t>
      </w:r>
      <w:r>
        <w:rPr>
          <w:rFonts w:ascii="宋体" w:hAnsi="宋体" w:hint="eastAsia"/>
          <w:color w:val="000000"/>
          <w:sz w:val="24"/>
        </w:rPr>
        <w:t>乙方</w:t>
      </w:r>
      <w:r>
        <w:rPr>
          <w:rFonts w:ascii="宋体" w:hAnsi="宋体" w:hint="eastAsia"/>
          <w:color w:val="000000"/>
          <w:sz w:val="24"/>
        </w:rPr>
        <w:t>的赔偿额应以</w:t>
      </w:r>
      <w:r>
        <w:rPr>
          <w:rFonts w:ascii="宋体" w:hAnsi="宋体" w:hint="eastAsia"/>
          <w:color w:val="000000"/>
          <w:sz w:val="24"/>
        </w:rPr>
        <w:t>甲方</w:t>
      </w:r>
      <w:r>
        <w:rPr>
          <w:rFonts w:ascii="宋体" w:hAnsi="宋体" w:hint="eastAsia"/>
          <w:color w:val="000000"/>
          <w:sz w:val="24"/>
        </w:rPr>
        <w:t>的实际损失为准。</w:t>
      </w:r>
    </w:p>
    <w:p w:rsidR="00C22CCE" w:rsidRDefault="00C31902">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C22CCE" w:rsidRDefault="00C31902">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w:t>
      </w:r>
      <w:r>
        <w:rPr>
          <w:rFonts w:ascii="宋体" w:hAnsi="宋体" w:hint="eastAsia"/>
          <w:bCs/>
          <w:sz w:val="24"/>
          <w:lang w:val="zh-CN"/>
        </w:rPr>
        <w:t>、乙双方按照法律规定处理。</w:t>
      </w:r>
    </w:p>
    <w:p w:rsidR="00C22CCE" w:rsidRDefault="00C31902">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C22CCE" w:rsidRDefault="00C31902">
      <w:pPr>
        <w:spacing w:line="360" w:lineRule="auto"/>
        <w:ind w:firstLineChars="200" w:firstLine="480"/>
        <w:rPr>
          <w:rFonts w:ascii="宋体" w:hAnsi="宋体"/>
          <w:bCs/>
          <w:sz w:val="24"/>
          <w:szCs w:val="24"/>
        </w:rPr>
      </w:pPr>
      <w:r>
        <w:rPr>
          <w:rFonts w:ascii="宋体" w:hAnsi="宋体" w:hint="eastAsia"/>
          <w:bCs/>
          <w:sz w:val="24"/>
          <w:lang w:val="zh-CN"/>
        </w:rPr>
        <w:lastRenderedPageBreak/>
        <w:t>七、</w:t>
      </w:r>
      <w:r>
        <w:rPr>
          <w:rFonts w:ascii="宋体" w:hAnsi="宋体" w:hint="eastAsia"/>
          <w:bCs/>
          <w:sz w:val="24"/>
          <w:szCs w:val="24"/>
          <w:lang w:val="zh-CN"/>
        </w:rPr>
        <w:t>争议的解决</w:t>
      </w:r>
    </w:p>
    <w:p w:rsidR="00C22CCE" w:rsidRDefault="00C31902">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C22CCE" w:rsidRDefault="00C31902">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w:t>
      </w:r>
      <w:r>
        <w:rPr>
          <w:rFonts w:ascii="宋体" w:hAnsi="宋体" w:hint="eastAsia"/>
          <w:bCs/>
          <w:sz w:val="24"/>
          <w:lang w:val="zh-CN"/>
        </w:rPr>
        <w:t>不成，则可向甲方所在地（宜兴）法院起诉。</w:t>
      </w:r>
    </w:p>
    <w:p w:rsidR="00C22CCE" w:rsidRDefault="00C31902">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C22CCE" w:rsidRDefault="00C31902">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C22CCE" w:rsidRDefault="00C31902">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C22CCE" w:rsidRDefault="00C31902">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22CCE" w:rsidRDefault="00C31902">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C22CCE" w:rsidRDefault="00C22CCE">
      <w:pPr>
        <w:widowControl/>
        <w:ind w:firstLineChars="200" w:firstLine="420"/>
        <w:jc w:val="left"/>
        <w:rPr>
          <w:rFonts w:ascii="宋体" w:hAnsi="宋体"/>
          <w:szCs w:val="21"/>
        </w:rPr>
      </w:pPr>
    </w:p>
    <w:p w:rsidR="00C22CCE" w:rsidRDefault="00C22CCE"/>
    <w:p w:rsidR="00C22CCE" w:rsidRDefault="00C22CCE"/>
    <w:p w:rsidR="00C22CCE" w:rsidRDefault="00C22CCE"/>
    <w:p w:rsidR="00C22CCE" w:rsidRDefault="00C22CCE"/>
    <w:p w:rsidR="00C22CCE" w:rsidRDefault="00C22CCE"/>
    <w:p w:rsidR="00C22CCE" w:rsidRDefault="00C22CCE">
      <w:pPr>
        <w:spacing w:line="360" w:lineRule="auto"/>
        <w:jc w:val="center"/>
        <w:outlineLvl w:val="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320"/>
        <w:rPr>
          <w:rFonts w:ascii="黑体" w:eastAsia="黑体" w:hAnsi="黑体"/>
          <w:sz w:val="32"/>
          <w:szCs w:val="32"/>
        </w:rPr>
      </w:pPr>
    </w:p>
    <w:p w:rsidR="00C22CCE" w:rsidRDefault="00C22CCE">
      <w:pPr>
        <w:pStyle w:val="afff5"/>
        <w:ind w:firstLineChars="0" w:firstLine="0"/>
        <w:rPr>
          <w:rFonts w:ascii="黑体" w:eastAsia="黑体" w:hAnsi="黑体"/>
          <w:sz w:val="32"/>
          <w:szCs w:val="32"/>
        </w:rPr>
      </w:pPr>
    </w:p>
    <w:p w:rsidR="00C22CCE" w:rsidRDefault="00C22CCE">
      <w:pPr>
        <w:pStyle w:val="afff5"/>
        <w:ind w:firstLineChars="0" w:firstLine="0"/>
        <w:rPr>
          <w:rFonts w:ascii="黑体" w:eastAsia="黑体" w:hAnsi="黑体"/>
          <w:sz w:val="32"/>
          <w:szCs w:val="32"/>
        </w:rPr>
      </w:pPr>
    </w:p>
    <w:p w:rsidR="00C22CCE" w:rsidRDefault="00C31902">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C22CCE" w:rsidRDefault="00C22CCE">
      <w:pPr>
        <w:spacing w:line="360" w:lineRule="auto"/>
        <w:jc w:val="center"/>
        <w:outlineLvl w:val="0"/>
        <w:rPr>
          <w:rFonts w:ascii="黑体" w:eastAsia="黑体" w:hAnsi="黑体"/>
          <w:sz w:val="28"/>
        </w:rPr>
      </w:pPr>
    </w:p>
    <w:p w:rsidR="00C22CCE" w:rsidRDefault="00C22CCE">
      <w:pPr>
        <w:spacing w:line="360" w:lineRule="auto"/>
        <w:jc w:val="center"/>
        <w:outlineLvl w:val="0"/>
        <w:rPr>
          <w:rFonts w:ascii="黑体" w:eastAsia="黑体" w:hAnsi="黑体"/>
          <w:sz w:val="28"/>
        </w:rPr>
      </w:pPr>
    </w:p>
    <w:p w:rsidR="00C22CCE" w:rsidRDefault="00C22CCE">
      <w:pPr>
        <w:rPr>
          <w:rFonts w:ascii="黑体" w:eastAsia="黑体"/>
          <w:b/>
          <w:sz w:val="120"/>
          <w:szCs w:val="120"/>
        </w:rPr>
      </w:pPr>
    </w:p>
    <w:p w:rsidR="00C22CCE" w:rsidRDefault="00C31902">
      <w:pPr>
        <w:jc w:val="center"/>
        <w:rPr>
          <w:rFonts w:ascii="宋体" w:hAnsi="宋体"/>
          <w:b/>
          <w:sz w:val="120"/>
          <w:szCs w:val="120"/>
        </w:rPr>
      </w:pPr>
      <w:bookmarkStart w:id="83" w:name="_Toc29240"/>
      <w:r>
        <w:rPr>
          <w:rFonts w:ascii="宋体" w:hAnsi="宋体" w:hint="eastAsia"/>
          <w:b/>
          <w:sz w:val="120"/>
          <w:szCs w:val="120"/>
        </w:rPr>
        <w:t>投标文件</w:t>
      </w:r>
      <w:bookmarkEnd w:id="83"/>
    </w:p>
    <w:p w:rsidR="00C22CCE" w:rsidRDefault="00C31902">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YXGYJT202502018</w:t>
      </w:r>
    </w:p>
    <w:p w:rsidR="00C22CCE" w:rsidRDefault="00C22CCE">
      <w:pPr>
        <w:jc w:val="center"/>
        <w:rPr>
          <w:rFonts w:ascii="宋体" w:hAnsi="宋体"/>
          <w:b/>
          <w:sz w:val="32"/>
          <w:szCs w:val="32"/>
        </w:rPr>
      </w:pPr>
    </w:p>
    <w:p w:rsidR="00C22CCE" w:rsidRDefault="00C22CCE">
      <w:pPr>
        <w:rPr>
          <w:rFonts w:ascii="宋体" w:hAnsi="宋体"/>
          <w:b/>
          <w:sz w:val="32"/>
          <w:szCs w:val="32"/>
        </w:rPr>
      </w:pPr>
    </w:p>
    <w:p w:rsidR="00C22CCE" w:rsidRDefault="00C22CCE">
      <w:pPr>
        <w:rPr>
          <w:rFonts w:ascii="宋体" w:hAnsi="宋体"/>
          <w:b/>
          <w:sz w:val="32"/>
          <w:szCs w:val="32"/>
        </w:rPr>
      </w:pPr>
    </w:p>
    <w:p w:rsidR="00C22CCE" w:rsidRDefault="00C31902">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宜兴市公用市政工程有限公司快接三通采购</w:t>
      </w:r>
    </w:p>
    <w:p w:rsidR="00C22CCE" w:rsidRDefault="00C3190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6"/>
    </w:p>
    <w:p w:rsidR="00C22CCE" w:rsidRDefault="00C31902">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7"/>
    </w:p>
    <w:p w:rsidR="00C22CCE" w:rsidRDefault="00C22CCE">
      <w:pPr>
        <w:rPr>
          <w:rFonts w:ascii="楷体_GB2312" w:eastAsia="楷体_GB2312"/>
          <w:b/>
          <w:sz w:val="32"/>
          <w:szCs w:val="32"/>
        </w:rPr>
      </w:pPr>
    </w:p>
    <w:p w:rsidR="00C22CCE" w:rsidRDefault="00C22CCE">
      <w:pPr>
        <w:rPr>
          <w:rFonts w:ascii="楷体_GB2312" w:eastAsia="楷体_GB2312"/>
          <w:b/>
          <w:sz w:val="32"/>
          <w:szCs w:val="32"/>
        </w:rPr>
      </w:pPr>
    </w:p>
    <w:p w:rsidR="00C22CCE" w:rsidRDefault="00C22CCE">
      <w:pPr>
        <w:rPr>
          <w:rFonts w:ascii="楷体_GB2312" w:eastAsia="楷体_GB2312"/>
          <w:b/>
          <w:sz w:val="32"/>
          <w:szCs w:val="32"/>
        </w:rPr>
      </w:pPr>
    </w:p>
    <w:p w:rsidR="00C22CCE" w:rsidRDefault="00C31902">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8"/>
    </w:p>
    <w:p w:rsidR="00C22CCE" w:rsidRDefault="00C31902">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C22CCE" w:rsidRDefault="00C31902" w:rsidP="00331FC2">
      <w:pPr>
        <w:spacing w:beforeLines="50" w:afterLines="50"/>
        <w:jc w:val="center"/>
        <w:rPr>
          <w:rFonts w:ascii="黑体" w:eastAsia="黑体"/>
          <w:bCs/>
          <w:sz w:val="28"/>
          <w:szCs w:val="28"/>
        </w:rPr>
      </w:pPr>
      <w:r>
        <w:rPr>
          <w:rFonts w:ascii="黑体" w:eastAsia="黑体" w:hint="eastAsia"/>
          <w:bCs/>
          <w:sz w:val="28"/>
          <w:szCs w:val="28"/>
        </w:rPr>
        <w:t>投标函</w:t>
      </w:r>
    </w:p>
    <w:p w:rsidR="00C22CCE" w:rsidRDefault="00C31902">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C22CCE" w:rsidRDefault="00C3190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快接三通采购</w:t>
      </w:r>
      <w:r>
        <w:rPr>
          <w:rFonts w:ascii="宋体" w:hAnsi="宋体" w:hint="eastAsia"/>
          <w:bCs/>
          <w:sz w:val="24"/>
          <w:lang w:val="zh-CN"/>
        </w:rPr>
        <w:t>招标文件，经仔细阅读和研究，我方决定参加投标。</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r>
        <w:rPr>
          <w:rFonts w:ascii="宋体" w:hAnsi="宋体" w:hint="eastAsia"/>
          <w:bCs/>
          <w:sz w:val="24"/>
          <w:lang w:val="zh-CN"/>
        </w:rPr>
        <w:t xml:space="preserve">                  </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w:t>
      </w:r>
      <w:r>
        <w:rPr>
          <w:rFonts w:ascii="宋体" w:hAnsi="宋体" w:hint="eastAsia"/>
          <w:bCs/>
          <w:sz w:val="24"/>
          <w:lang w:val="zh-CN"/>
        </w:rPr>
        <w:t>证金（如有）。</w:t>
      </w:r>
    </w:p>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22CCE" w:rsidRDefault="00C31902">
      <w:pPr>
        <w:numPr>
          <w:ilvl w:val="0"/>
          <w:numId w:val="27"/>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C22CCE" w:rsidRDefault="00C31902">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22CCE" w:rsidRDefault="00C22CCE">
      <w:pPr>
        <w:spacing w:line="276" w:lineRule="auto"/>
        <w:ind w:left="480"/>
        <w:rPr>
          <w:rFonts w:ascii="宋体" w:hAnsi="宋体"/>
          <w:bCs/>
          <w:sz w:val="24"/>
          <w:lang w:val="zh-CN"/>
        </w:rPr>
      </w:pPr>
    </w:p>
    <w:p w:rsidR="00C22CCE" w:rsidRDefault="00C31902">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C22CCE" w:rsidRDefault="00C3190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C22CCE" w:rsidRDefault="00C3190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C22CCE" w:rsidRDefault="00C3190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C22CCE" w:rsidRDefault="00C22CCE">
      <w:pPr>
        <w:spacing w:line="276" w:lineRule="auto"/>
        <w:rPr>
          <w:rFonts w:ascii="宋体" w:hAnsi="宋体"/>
          <w:bCs/>
          <w:sz w:val="24"/>
          <w:lang w:val="zh-CN"/>
        </w:rPr>
      </w:pPr>
    </w:p>
    <w:p w:rsidR="00C22CCE" w:rsidRDefault="00C31902">
      <w:pPr>
        <w:spacing w:line="276" w:lineRule="auto"/>
        <w:jc w:val="center"/>
        <w:rPr>
          <w:rFonts w:ascii="宋体" w:hAnsi="宋体"/>
          <w:bCs/>
          <w:sz w:val="24"/>
          <w:lang w:val="zh-CN"/>
        </w:rPr>
      </w:pPr>
      <w:bookmarkStart w:id="94" w:name="OLE_LINK34"/>
      <w:bookmarkStart w:id="95" w:name="OLE_LINK30"/>
      <w:r>
        <w:rPr>
          <w:rFonts w:ascii="宋体" w:hAnsi="宋体" w:hint="eastAsia"/>
          <w:bCs/>
          <w:sz w:val="24"/>
          <w:lang w:val="zh-CN"/>
        </w:rPr>
        <w:t>投标人签名：</w:t>
      </w:r>
    </w:p>
    <w:p w:rsidR="00C22CCE" w:rsidRDefault="00C31902">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C22CCE" w:rsidRDefault="00C31902">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C22CCE" w:rsidRDefault="00C31902">
      <w:pPr>
        <w:spacing w:line="540" w:lineRule="exact"/>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C22CCE" w:rsidRDefault="00C31902">
      <w:pPr>
        <w:spacing w:line="540" w:lineRule="exact"/>
        <w:jc w:val="center"/>
        <w:rPr>
          <w:rFonts w:ascii="宋体" w:hAnsi="宋体"/>
          <w:sz w:val="24"/>
          <w:szCs w:val="24"/>
        </w:rPr>
      </w:pPr>
      <w:bookmarkStart w:id="98"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8"/>
    </w:p>
    <w:tbl>
      <w:tblPr>
        <w:tblW w:w="10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140"/>
        <w:gridCol w:w="1806"/>
        <w:gridCol w:w="710"/>
        <w:gridCol w:w="1395"/>
        <w:gridCol w:w="1335"/>
        <w:gridCol w:w="1100"/>
        <w:gridCol w:w="1018"/>
        <w:gridCol w:w="1266"/>
      </w:tblGrid>
      <w:tr w:rsidR="00C22CCE">
        <w:trPr>
          <w:jc w:val="center"/>
        </w:trPr>
        <w:tc>
          <w:tcPr>
            <w:tcW w:w="675" w:type="dxa"/>
            <w:vAlign w:val="center"/>
          </w:tcPr>
          <w:p w:rsidR="00C22CCE" w:rsidRDefault="00C31902">
            <w:pPr>
              <w:jc w:val="center"/>
              <w:rPr>
                <w:rFonts w:ascii="宋体" w:hAnsi="宋体" w:cs="宋体"/>
                <w:szCs w:val="21"/>
                <w:lang w:val="zh-CN"/>
              </w:rPr>
            </w:pPr>
            <w:r>
              <w:rPr>
                <w:rFonts w:ascii="宋体" w:hAnsi="宋体" w:cs="宋体" w:hint="eastAsia"/>
                <w:szCs w:val="21"/>
              </w:rPr>
              <w:t>序号</w:t>
            </w:r>
          </w:p>
        </w:tc>
        <w:tc>
          <w:tcPr>
            <w:tcW w:w="1140" w:type="dxa"/>
            <w:vAlign w:val="center"/>
          </w:tcPr>
          <w:p w:rsidR="00C22CCE" w:rsidRDefault="00C31902">
            <w:pPr>
              <w:jc w:val="center"/>
              <w:rPr>
                <w:rFonts w:ascii="宋体" w:hAnsi="宋体" w:cs="宋体"/>
                <w:szCs w:val="21"/>
                <w:lang w:val="zh-CN"/>
              </w:rPr>
            </w:pPr>
            <w:r>
              <w:rPr>
                <w:rFonts w:ascii="宋体" w:hAnsi="宋体" w:cs="宋体" w:hint="eastAsia"/>
                <w:szCs w:val="21"/>
              </w:rPr>
              <w:t>项目名称</w:t>
            </w:r>
          </w:p>
        </w:tc>
        <w:tc>
          <w:tcPr>
            <w:tcW w:w="1806" w:type="dxa"/>
            <w:vAlign w:val="center"/>
          </w:tcPr>
          <w:p w:rsidR="00C22CCE" w:rsidRDefault="00C31902">
            <w:pPr>
              <w:jc w:val="center"/>
              <w:rPr>
                <w:rFonts w:ascii="宋体" w:hAnsi="宋体" w:cs="宋体"/>
                <w:szCs w:val="21"/>
              </w:rPr>
            </w:pPr>
            <w:r>
              <w:rPr>
                <w:rFonts w:ascii="宋体" w:hAnsi="宋体" w:cs="宋体" w:hint="eastAsia"/>
                <w:szCs w:val="21"/>
              </w:rPr>
              <w:t>规格型号</w:t>
            </w:r>
          </w:p>
        </w:tc>
        <w:tc>
          <w:tcPr>
            <w:tcW w:w="710" w:type="dxa"/>
            <w:vAlign w:val="center"/>
          </w:tcPr>
          <w:p w:rsidR="00C22CCE" w:rsidRDefault="00C31902">
            <w:pPr>
              <w:jc w:val="center"/>
              <w:rPr>
                <w:rFonts w:ascii="宋体" w:hAnsi="宋体" w:cs="宋体"/>
                <w:szCs w:val="21"/>
              </w:rPr>
            </w:pPr>
            <w:r>
              <w:rPr>
                <w:rFonts w:ascii="宋体" w:hAnsi="宋体" w:cs="宋体" w:hint="eastAsia"/>
                <w:szCs w:val="21"/>
              </w:rPr>
              <w:t>单位</w:t>
            </w:r>
          </w:p>
        </w:tc>
        <w:tc>
          <w:tcPr>
            <w:tcW w:w="1395" w:type="dxa"/>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单价最高限价（元）</w:t>
            </w:r>
          </w:p>
        </w:tc>
        <w:tc>
          <w:tcPr>
            <w:tcW w:w="1335" w:type="dxa"/>
            <w:vAlign w:val="center"/>
          </w:tcPr>
          <w:p w:rsidR="00C22CCE" w:rsidRDefault="00C31902">
            <w:pPr>
              <w:jc w:val="center"/>
              <w:rPr>
                <w:rFonts w:ascii="宋体" w:hAnsi="宋体" w:cs="宋体"/>
                <w:szCs w:val="21"/>
              </w:rPr>
            </w:pPr>
            <w:r>
              <w:rPr>
                <w:rFonts w:ascii="宋体" w:hAnsi="宋体" w:cs="宋体" w:hint="eastAsia"/>
                <w:szCs w:val="21"/>
              </w:rPr>
              <w:t>含税</w:t>
            </w:r>
          </w:p>
          <w:p w:rsidR="00C22CCE" w:rsidRDefault="00C31902">
            <w:pPr>
              <w:jc w:val="center"/>
              <w:rPr>
                <w:rFonts w:ascii="宋体" w:hAnsi="宋体" w:cs="宋体"/>
                <w:szCs w:val="21"/>
                <w:lang w:val="zh-CN"/>
              </w:rPr>
            </w:pPr>
            <w:r>
              <w:rPr>
                <w:rFonts w:ascii="宋体" w:hAnsi="宋体" w:cs="宋体" w:hint="eastAsia"/>
                <w:szCs w:val="21"/>
              </w:rPr>
              <w:t>单价</w:t>
            </w:r>
          </w:p>
        </w:tc>
        <w:tc>
          <w:tcPr>
            <w:tcW w:w="1100" w:type="dxa"/>
            <w:vAlign w:val="center"/>
          </w:tcPr>
          <w:p w:rsidR="00C22CCE" w:rsidRDefault="00C31902">
            <w:pPr>
              <w:jc w:val="center"/>
              <w:rPr>
                <w:rFonts w:ascii="宋体" w:hAnsi="宋体" w:cs="宋体"/>
                <w:szCs w:val="21"/>
                <w:lang w:val="zh-CN"/>
              </w:rPr>
            </w:pPr>
            <w:r>
              <w:rPr>
                <w:rFonts w:ascii="宋体" w:hAnsi="宋体" w:cs="宋体" w:hint="eastAsia"/>
                <w:szCs w:val="21"/>
                <w:lang w:val="zh-CN"/>
              </w:rPr>
              <w:t>不含税</w:t>
            </w:r>
            <w:r>
              <w:rPr>
                <w:rFonts w:ascii="宋体" w:hAnsi="宋体" w:cs="宋体" w:hint="eastAsia"/>
                <w:szCs w:val="21"/>
              </w:rPr>
              <w:t>单</w:t>
            </w:r>
            <w:r>
              <w:rPr>
                <w:rFonts w:ascii="宋体" w:hAnsi="宋体" w:cs="宋体" w:hint="eastAsia"/>
                <w:szCs w:val="21"/>
                <w:lang w:val="zh-CN"/>
              </w:rPr>
              <w:t>价</w:t>
            </w:r>
          </w:p>
        </w:tc>
        <w:tc>
          <w:tcPr>
            <w:tcW w:w="1018" w:type="dxa"/>
            <w:vAlign w:val="center"/>
          </w:tcPr>
          <w:p w:rsidR="00C22CCE" w:rsidRDefault="00C31902">
            <w:pPr>
              <w:jc w:val="center"/>
              <w:rPr>
                <w:rFonts w:ascii="宋体" w:hAnsi="宋体" w:cs="宋体"/>
                <w:szCs w:val="21"/>
                <w:lang w:val="zh-CN"/>
              </w:rPr>
            </w:pPr>
            <w:r>
              <w:rPr>
                <w:rFonts w:ascii="宋体" w:hAnsi="宋体" w:cs="宋体" w:hint="eastAsia"/>
                <w:szCs w:val="21"/>
                <w:lang w:val="zh-CN"/>
              </w:rPr>
              <w:t>增值税税额</w:t>
            </w:r>
          </w:p>
        </w:tc>
        <w:tc>
          <w:tcPr>
            <w:tcW w:w="1266" w:type="dxa"/>
            <w:vAlign w:val="center"/>
          </w:tcPr>
          <w:p w:rsidR="00C22CCE" w:rsidRDefault="00C31902">
            <w:pPr>
              <w:jc w:val="center"/>
              <w:rPr>
                <w:rFonts w:ascii="宋体" w:hAnsi="宋体" w:cs="宋体"/>
                <w:szCs w:val="21"/>
                <w:lang w:val="zh-CN"/>
              </w:rPr>
            </w:pPr>
            <w:r>
              <w:rPr>
                <w:rFonts w:ascii="宋体" w:hAnsi="宋体" w:cs="宋体" w:hint="eastAsia"/>
                <w:szCs w:val="21"/>
              </w:rPr>
              <w:t>投标品牌</w:t>
            </w:r>
          </w:p>
        </w:tc>
      </w:tr>
      <w:tr w:rsidR="00C22CCE">
        <w:trPr>
          <w:trHeight w:val="252"/>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w:t>
            </w:r>
          </w:p>
        </w:tc>
        <w:tc>
          <w:tcPr>
            <w:tcW w:w="1140" w:type="dxa"/>
            <w:vMerge w:val="restart"/>
            <w:vAlign w:val="center"/>
          </w:tcPr>
          <w:p w:rsidR="00C22CCE" w:rsidRDefault="00C31902">
            <w:pPr>
              <w:jc w:val="center"/>
              <w:rPr>
                <w:rFonts w:ascii="宋体" w:hAnsi="宋体" w:cs="宋体"/>
                <w:bCs/>
                <w:szCs w:val="21"/>
              </w:rPr>
            </w:pPr>
            <w:r>
              <w:rPr>
                <w:rFonts w:ascii="宋体" w:hAnsi="宋体" w:cs="宋体" w:hint="eastAsia"/>
                <w:color w:val="000000"/>
                <w:kern w:val="0"/>
                <w:szCs w:val="21"/>
              </w:rPr>
              <w:t>塑料管全密封式三通</w:t>
            </w: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P90X250x50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lang w:val="zh-CN"/>
              </w:rPr>
            </w:pPr>
            <w:r>
              <w:rPr>
                <w:rFonts w:ascii="宋体" w:hAnsi="宋体" w:cs="宋体" w:hint="eastAsia"/>
                <w:color w:val="000000"/>
                <w:kern w:val="0"/>
                <w:sz w:val="24"/>
                <w:szCs w:val="24"/>
                <w:lang/>
              </w:rPr>
              <w:t>249</w:t>
            </w:r>
          </w:p>
        </w:tc>
        <w:tc>
          <w:tcPr>
            <w:tcW w:w="1335" w:type="dxa"/>
            <w:vAlign w:val="center"/>
          </w:tcPr>
          <w:p w:rsidR="00C22CCE" w:rsidRDefault="00C22CCE">
            <w:pPr>
              <w:jc w:val="center"/>
              <w:rPr>
                <w:rFonts w:ascii="宋体" w:hAnsi="宋体" w:cs="宋体"/>
                <w:bCs/>
                <w:szCs w:val="21"/>
                <w:lang w:val="zh-CN"/>
              </w:rPr>
            </w:pPr>
          </w:p>
        </w:tc>
        <w:tc>
          <w:tcPr>
            <w:tcW w:w="1100" w:type="dxa"/>
            <w:vAlign w:val="center"/>
          </w:tcPr>
          <w:p w:rsidR="00C22CCE" w:rsidRDefault="00C22CCE">
            <w:pPr>
              <w:jc w:val="center"/>
              <w:rPr>
                <w:rFonts w:ascii="宋体" w:hAnsi="宋体" w:cs="宋体"/>
                <w:bCs/>
                <w:szCs w:val="21"/>
                <w:lang w:val="zh-CN"/>
              </w:rPr>
            </w:pPr>
          </w:p>
        </w:tc>
        <w:tc>
          <w:tcPr>
            <w:tcW w:w="1018" w:type="dxa"/>
            <w:vAlign w:val="center"/>
          </w:tcPr>
          <w:p w:rsidR="00C22CCE" w:rsidRDefault="00C22CCE">
            <w:pPr>
              <w:jc w:val="center"/>
              <w:rPr>
                <w:rFonts w:ascii="宋体" w:hAnsi="宋体" w:cs="宋体"/>
                <w:bCs/>
                <w:szCs w:val="21"/>
                <w:lang w:val="zh-CN"/>
              </w:rPr>
            </w:pPr>
          </w:p>
        </w:tc>
        <w:tc>
          <w:tcPr>
            <w:tcW w:w="1266" w:type="dxa"/>
            <w:vAlign w:val="center"/>
          </w:tcPr>
          <w:p w:rsidR="00C22CCE" w:rsidRDefault="00C22CCE">
            <w:pPr>
              <w:jc w:val="center"/>
              <w:rPr>
                <w:rFonts w:ascii="宋体" w:hAnsi="宋体" w:cs="宋体"/>
                <w:bCs/>
                <w:szCs w:val="21"/>
                <w:lang w:val="zh-CN"/>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P90X300x50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P110X300x80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P110X300x100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9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w:t>
            </w:r>
          </w:p>
        </w:tc>
        <w:tc>
          <w:tcPr>
            <w:tcW w:w="1140" w:type="dxa"/>
            <w:vMerge/>
            <w:vAlign w:val="center"/>
          </w:tcPr>
          <w:p w:rsidR="00C22CCE" w:rsidRDefault="00C22CCE">
            <w:pPr>
              <w:jc w:val="center"/>
              <w:rPr>
                <w:rFonts w:ascii="宋体" w:hAnsi="宋体" w:cs="宋体"/>
                <w:bCs/>
                <w:szCs w:val="21"/>
              </w:rPr>
            </w:pPr>
          </w:p>
        </w:tc>
        <w:tc>
          <w:tcPr>
            <w:tcW w:w="1806" w:type="dxa"/>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P160X300x150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P200X500x200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kern w:val="0"/>
                <w:szCs w:val="21"/>
              </w:rPr>
            </w:pPr>
            <w:r>
              <w:rPr>
                <w:rFonts w:ascii="宋体" w:hAnsi="宋体" w:cs="宋体" w:hint="eastAsia"/>
                <w:color w:val="000000"/>
                <w:kern w:val="0"/>
                <w:szCs w:val="21"/>
              </w:rPr>
              <w:t>P315*300*50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P315x500x300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19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P400X500x300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P500x500x300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2761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2829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29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2911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3026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4221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4500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P630X1000x600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4934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34</w:t>
            </w:r>
          </w:p>
        </w:tc>
        <w:tc>
          <w:tcPr>
            <w:tcW w:w="1140" w:type="dxa"/>
            <w:vMerge w:val="restart"/>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H150X300x80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lastRenderedPageBreak/>
              <w:t>38</w:t>
            </w:r>
          </w:p>
        </w:tc>
        <w:tc>
          <w:tcPr>
            <w:tcW w:w="1140" w:type="dxa"/>
            <w:vMerge/>
            <w:tcBorders>
              <w:bottom w:val="nil"/>
            </w:tcBorders>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39</w:t>
            </w:r>
          </w:p>
        </w:tc>
        <w:tc>
          <w:tcPr>
            <w:tcW w:w="1140" w:type="dxa"/>
            <w:vMerge w:val="restart"/>
            <w:tcBorders>
              <w:top w:val="nil"/>
            </w:tcBorders>
            <w:vAlign w:val="center"/>
          </w:tcPr>
          <w:p w:rsidR="00C22CCE" w:rsidRDefault="00C31902">
            <w:pPr>
              <w:jc w:val="center"/>
              <w:rPr>
                <w:rFonts w:ascii="宋体" w:hAnsi="宋体" w:cs="宋体"/>
                <w:bCs/>
                <w:szCs w:val="21"/>
              </w:rPr>
            </w:pPr>
            <w:r>
              <w:rPr>
                <w:rFonts w:ascii="宋体" w:hAnsi="宋体" w:cs="宋体" w:hint="eastAsia"/>
                <w:color w:val="000000"/>
                <w:kern w:val="0"/>
                <w:szCs w:val="21"/>
              </w:rPr>
              <w:t>铸铁管全密封式三通</w:t>
            </w: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H300X300x100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H300X300x150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49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1866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2359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H400x800x400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3446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kern w:val="0"/>
                <w:szCs w:val="21"/>
              </w:rPr>
            </w:pPr>
            <w:r>
              <w:rPr>
                <w:rFonts w:ascii="宋体" w:hAnsi="宋体" w:cs="宋体" w:hint="eastAsia"/>
                <w:color w:val="000000"/>
                <w:kern w:val="0"/>
                <w:szCs w:val="21"/>
              </w:rPr>
              <w:t>H500*500*50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2720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59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2753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2858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2937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3044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H500x800x400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3790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H500x800x500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3967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H600x500x100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3070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H600x500x150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3018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3287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69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H600x800x400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4704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H600x800x500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4893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5623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H800X800x400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9181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H800X1000x500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10700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74</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H800X1000x600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10981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H1000X500x200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7185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H1000X500x300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7321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13733</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14390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79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H1000X1000x600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14782</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H1200X1000x400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18357</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H1200X1000x500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19380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lastRenderedPageBreak/>
              <w:t>82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H1200X1000x600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20044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H1200X1200x800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20571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84</w:t>
            </w:r>
          </w:p>
        </w:tc>
        <w:tc>
          <w:tcPr>
            <w:tcW w:w="1140" w:type="dxa"/>
            <w:vMerge w:val="restart"/>
            <w:vAlign w:val="center"/>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铸管小管卡</w:t>
            </w:r>
          </w:p>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85</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86</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H150X50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87</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H200X50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88</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H300X50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89</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H400X50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298</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90</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H500X50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379</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91</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H600X50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501</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92</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H700X50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654</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r w:rsidR="00C22CCE">
        <w:trPr>
          <w:trHeight w:val="210"/>
          <w:jc w:val="center"/>
        </w:trPr>
        <w:tc>
          <w:tcPr>
            <w:tcW w:w="675" w:type="dxa"/>
            <w:shd w:val="clear" w:color="auto" w:fill="auto"/>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lang/>
              </w:rPr>
              <w:t>93</w:t>
            </w:r>
          </w:p>
        </w:tc>
        <w:tc>
          <w:tcPr>
            <w:tcW w:w="1140" w:type="dxa"/>
            <w:vMerge/>
            <w:vAlign w:val="center"/>
          </w:tcPr>
          <w:p w:rsidR="00C22CCE" w:rsidRDefault="00C22CCE">
            <w:pPr>
              <w:jc w:val="center"/>
              <w:rPr>
                <w:rFonts w:ascii="宋体" w:hAnsi="宋体" w:cs="宋体"/>
                <w:bCs/>
                <w:szCs w:val="21"/>
              </w:rPr>
            </w:pPr>
          </w:p>
        </w:tc>
        <w:tc>
          <w:tcPr>
            <w:tcW w:w="1806" w:type="dxa"/>
            <w:vAlign w:val="bottom"/>
          </w:tcPr>
          <w:p w:rsidR="00C22CCE" w:rsidRDefault="00C31902">
            <w:pPr>
              <w:widowControl/>
              <w:jc w:val="center"/>
              <w:textAlignment w:val="bottom"/>
              <w:rPr>
                <w:rFonts w:ascii="宋体" w:hAnsi="宋体" w:cs="宋体"/>
                <w:color w:val="000000"/>
                <w:szCs w:val="21"/>
              </w:rPr>
            </w:pPr>
            <w:r>
              <w:rPr>
                <w:rFonts w:ascii="宋体" w:hAnsi="宋体" w:cs="宋体" w:hint="eastAsia"/>
                <w:color w:val="000000"/>
                <w:kern w:val="0"/>
                <w:szCs w:val="21"/>
              </w:rPr>
              <w:t>H800X50</w:t>
            </w:r>
          </w:p>
        </w:tc>
        <w:tc>
          <w:tcPr>
            <w:tcW w:w="710" w:type="dxa"/>
            <w:vAlign w:val="center"/>
          </w:tcPr>
          <w:p w:rsidR="00C22CCE" w:rsidRDefault="00C31902">
            <w:pPr>
              <w:jc w:val="center"/>
              <w:rPr>
                <w:rFonts w:ascii="宋体" w:hAnsi="宋体" w:cs="宋体"/>
                <w:bCs/>
                <w:szCs w:val="21"/>
              </w:rPr>
            </w:pPr>
            <w:r>
              <w:rPr>
                <w:rFonts w:ascii="宋体" w:hAnsi="宋体" w:cs="宋体" w:hint="eastAsia"/>
                <w:bCs/>
                <w:szCs w:val="21"/>
              </w:rPr>
              <w:t>套</w:t>
            </w:r>
          </w:p>
        </w:tc>
        <w:tc>
          <w:tcPr>
            <w:tcW w:w="1395" w:type="dxa"/>
            <w:shd w:val="clear" w:color="auto" w:fill="auto"/>
            <w:vAlign w:val="center"/>
          </w:tcPr>
          <w:p w:rsidR="00C22CCE" w:rsidRDefault="00C3190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1040</w:t>
            </w:r>
          </w:p>
        </w:tc>
        <w:tc>
          <w:tcPr>
            <w:tcW w:w="1335" w:type="dxa"/>
            <w:vAlign w:val="center"/>
          </w:tcPr>
          <w:p w:rsidR="00C22CCE" w:rsidRDefault="00C22CCE">
            <w:pPr>
              <w:jc w:val="center"/>
              <w:rPr>
                <w:rFonts w:ascii="宋体" w:hAnsi="宋体" w:cs="宋体"/>
                <w:bCs/>
                <w:szCs w:val="21"/>
              </w:rPr>
            </w:pPr>
          </w:p>
        </w:tc>
        <w:tc>
          <w:tcPr>
            <w:tcW w:w="1100" w:type="dxa"/>
            <w:vAlign w:val="center"/>
          </w:tcPr>
          <w:p w:rsidR="00C22CCE" w:rsidRDefault="00C22CCE">
            <w:pPr>
              <w:jc w:val="center"/>
              <w:rPr>
                <w:rFonts w:ascii="宋体" w:hAnsi="宋体" w:cs="宋体"/>
                <w:bCs/>
                <w:szCs w:val="21"/>
              </w:rPr>
            </w:pPr>
          </w:p>
        </w:tc>
        <w:tc>
          <w:tcPr>
            <w:tcW w:w="1018" w:type="dxa"/>
            <w:vAlign w:val="center"/>
          </w:tcPr>
          <w:p w:rsidR="00C22CCE" w:rsidRDefault="00C22CCE">
            <w:pPr>
              <w:jc w:val="center"/>
              <w:rPr>
                <w:rFonts w:ascii="宋体" w:hAnsi="宋体" w:cs="宋体"/>
                <w:bCs/>
                <w:szCs w:val="21"/>
              </w:rPr>
            </w:pPr>
          </w:p>
        </w:tc>
        <w:tc>
          <w:tcPr>
            <w:tcW w:w="1266" w:type="dxa"/>
            <w:vAlign w:val="center"/>
          </w:tcPr>
          <w:p w:rsidR="00C22CCE" w:rsidRDefault="00C22CCE">
            <w:pPr>
              <w:jc w:val="center"/>
              <w:rPr>
                <w:rFonts w:ascii="宋体" w:hAnsi="宋体" w:cs="宋体"/>
                <w:bCs/>
                <w:szCs w:val="21"/>
              </w:rPr>
            </w:pPr>
          </w:p>
        </w:tc>
      </w:tr>
    </w:tbl>
    <w:p w:rsidR="00C22CCE" w:rsidRDefault="00C31902">
      <w:pPr>
        <w:ind w:left="1"/>
        <w:jc w:val="left"/>
        <w:rPr>
          <w:rFonts w:ascii="宋体" w:hAnsi="宋体"/>
          <w:b/>
          <w:bCs/>
          <w:sz w:val="24"/>
          <w:szCs w:val="24"/>
        </w:rPr>
      </w:pPr>
      <w:r>
        <w:rPr>
          <w:rFonts w:ascii="楷体" w:eastAsia="楷体" w:hAnsi="楷体" w:hint="eastAsia"/>
          <w:sz w:val="30"/>
          <w:szCs w:val="30"/>
        </w:rPr>
        <w:t>投标</w:t>
      </w:r>
      <w:r>
        <w:rPr>
          <w:rFonts w:ascii="楷体" w:eastAsia="楷体" w:hAnsi="楷体" w:hint="eastAsia"/>
          <w:sz w:val="30"/>
          <w:szCs w:val="30"/>
        </w:rPr>
        <w:t>比</w:t>
      </w:r>
      <w:r>
        <w:rPr>
          <w:rFonts w:ascii="楷体" w:eastAsia="楷体" w:hAnsi="楷体" w:hint="eastAsia"/>
          <w:sz w:val="30"/>
          <w:szCs w:val="30"/>
        </w:rPr>
        <w:t>率：％（不保留小数）</w:t>
      </w:r>
    </w:p>
    <w:p w:rsidR="00C22CCE" w:rsidRDefault="00C31902">
      <w:pPr>
        <w:ind w:left="1"/>
        <w:jc w:val="left"/>
        <w:rPr>
          <w:rFonts w:ascii="宋体" w:hAnsi="宋体"/>
          <w:bCs/>
          <w:sz w:val="24"/>
          <w:lang w:val="zh-CN"/>
        </w:rPr>
      </w:pPr>
      <w:r>
        <w:rPr>
          <w:rFonts w:ascii="宋体" w:hAnsi="宋体" w:hint="eastAsia"/>
          <w:bCs/>
          <w:sz w:val="24"/>
          <w:szCs w:val="24"/>
        </w:rPr>
        <w:t>含税单价</w:t>
      </w:r>
      <w:r>
        <w:rPr>
          <w:rFonts w:ascii="宋体" w:hAnsi="宋体" w:hint="eastAsia"/>
          <w:bCs/>
          <w:sz w:val="24"/>
          <w:szCs w:val="24"/>
        </w:rPr>
        <w:t>=</w:t>
      </w:r>
      <w:r>
        <w:rPr>
          <w:rFonts w:ascii="宋体" w:hAnsi="宋体" w:hint="eastAsia"/>
          <w:bCs/>
          <w:sz w:val="24"/>
          <w:szCs w:val="24"/>
        </w:rPr>
        <w:t>单项最高限价</w:t>
      </w:r>
      <w:r>
        <w:rPr>
          <w:rFonts w:ascii="宋体" w:hAnsi="宋体" w:hint="eastAsia"/>
          <w:bCs/>
          <w:sz w:val="24"/>
          <w:szCs w:val="24"/>
        </w:rPr>
        <w:t>*</w:t>
      </w:r>
      <w:r>
        <w:rPr>
          <w:rFonts w:ascii="宋体" w:hAnsi="宋体" w:hint="eastAsia"/>
          <w:bCs/>
          <w:sz w:val="24"/>
          <w:szCs w:val="24"/>
        </w:rPr>
        <w:t>投标</w:t>
      </w:r>
      <w:r>
        <w:rPr>
          <w:rFonts w:ascii="宋体" w:hAnsi="宋体" w:hint="eastAsia"/>
          <w:bCs/>
          <w:sz w:val="24"/>
          <w:szCs w:val="24"/>
        </w:rPr>
        <w:t>比</w:t>
      </w:r>
      <w:r>
        <w:rPr>
          <w:rFonts w:ascii="宋体" w:hAnsi="宋体" w:hint="eastAsia"/>
          <w:bCs/>
          <w:sz w:val="24"/>
          <w:szCs w:val="24"/>
        </w:rPr>
        <w:t>率</w:t>
      </w:r>
      <w:r>
        <w:rPr>
          <w:rFonts w:ascii="宋体" w:hAnsi="宋体" w:hint="eastAsia"/>
          <w:bCs/>
          <w:sz w:val="24"/>
          <w:szCs w:val="24"/>
        </w:rPr>
        <w:t>，保留</w:t>
      </w:r>
      <w:r>
        <w:rPr>
          <w:rFonts w:ascii="宋体" w:hAnsi="宋体" w:hint="eastAsia"/>
          <w:bCs/>
          <w:sz w:val="24"/>
          <w:szCs w:val="24"/>
        </w:rPr>
        <w:t>2</w:t>
      </w:r>
      <w:r>
        <w:rPr>
          <w:rFonts w:ascii="宋体" w:hAnsi="宋体" w:hint="eastAsia"/>
          <w:bCs/>
          <w:sz w:val="24"/>
          <w:szCs w:val="24"/>
        </w:rPr>
        <w:t>位小数</w:t>
      </w:r>
      <w:r>
        <w:rPr>
          <w:rFonts w:ascii="宋体" w:hAnsi="宋体" w:hint="eastAsia"/>
          <w:bCs/>
          <w:sz w:val="24"/>
          <w:szCs w:val="24"/>
        </w:rPr>
        <w:t>。</w:t>
      </w:r>
    </w:p>
    <w:p w:rsidR="00C22CCE" w:rsidRDefault="00C22CCE">
      <w:pPr>
        <w:ind w:left="1"/>
        <w:jc w:val="center"/>
        <w:rPr>
          <w:rFonts w:ascii="宋体" w:hAnsi="宋体"/>
          <w:bCs/>
          <w:sz w:val="24"/>
          <w:lang w:val="zh-CN"/>
        </w:rPr>
      </w:pPr>
    </w:p>
    <w:p w:rsidR="00C22CCE" w:rsidRDefault="00C31902">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C22CCE" w:rsidRDefault="00C31902">
      <w:pPr>
        <w:ind w:left="1" w:firstLineChars="200" w:firstLine="420"/>
        <w:jc w:val="left"/>
        <w:rPr>
          <w:rFonts w:ascii="宋体" w:hAnsi="宋体"/>
          <w:szCs w:val="21"/>
          <w:lang w:val="zh-CN"/>
        </w:rPr>
      </w:pPr>
      <w:r>
        <w:rPr>
          <w:rFonts w:ascii="宋体" w:hAnsi="宋体" w:hint="eastAsia"/>
          <w:szCs w:val="21"/>
          <w:lang w:val="zh-CN"/>
        </w:rPr>
        <w:t>注：</w:t>
      </w:r>
    </w:p>
    <w:p w:rsidR="00C22CCE" w:rsidRDefault="00C31902">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22CCE" w:rsidRDefault="00C31902">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C22CCE" w:rsidRDefault="00C31902">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w:t>
      </w:r>
      <w:r>
        <w:rPr>
          <w:rFonts w:ascii="宋体" w:hAnsi="宋体" w:hint="eastAsia"/>
          <w:szCs w:val="21"/>
          <w:lang w:val="zh-CN"/>
        </w:rPr>
        <w:t>在合同供货期内，最终结算以单价为准。</w:t>
      </w:r>
    </w:p>
    <w:p w:rsidR="00C22CCE" w:rsidRDefault="00C31902">
      <w:pPr>
        <w:numPr>
          <w:ilvl w:val="0"/>
          <w:numId w:val="28"/>
        </w:numPr>
        <w:jc w:val="left"/>
        <w:rPr>
          <w:rFonts w:ascii="宋体" w:hAnsi="宋体"/>
          <w:szCs w:val="21"/>
          <w:lang w:val="zh-CN"/>
        </w:rPr>
      </w:pPr>
      <w:r>
        <w:rPr>
          <w:rFonts w:hint="eastAsia"/>
        </w:rPr>
        <w:t>有推荐品牌的投标品牌必须在推荐品牌中选取一个或多个。</w:t>
      </w:r>
    </w:p>
    <w:p w:rsidR="00C22CCE" w:rsidRDefault="00C22CCE">
      <w:pPr>
        <w:ind w:leftChars="200" w:left="420"/>
        <w:jc w:val="left"/>
        <w:rPr>
          <w:rFonts w:ascii="宋体" w:hAnsi="宋体"/>
          <w:szCs w:val="21"/>
          <w:lang w:val="zh-CN"/>
        </w:rPr>
      </w:pPr>
    </w:p>
    <w:p w:rsidR="00C22CCE" w:rsidRDefault="00C22CCE">
      <w:pPr>
        <w:ind w:leftChars="200" w:left="420"/>
        <w:jc w:val="left"/>
        <w:rPr>
          <w:rFonts w:ascii="宋体" w:hAnsi="宋体"/>
          <w:szCs w:val="21"/>
          <w:lang w:val="zh-CN"/>
        </w:rPr>
      </w:pPr>
    </w:p>
    <w:p w:rsidR="00C22CCE" w:rsidRDefault="00C22CCE">
      <w:pPr>
        <w:ind w:leftChars="200" w:left="420"/>
        <w:jc w:val="left"/>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jc w:val="left"/>
        <w:rPr>
          <w:rFonts w:ascii="宋体" w:hAnsi="宋体"/>
          <w:szCs w:val="21"/>
          <w:lang w:val="zh-CN"/>
        </w:rPr>
      </w:pPr>
    </w:p>
    <w:p w:rsidR="00C22CCE" w:rsidRDefault="00C22CCE">
      <w:pPr>
        <w:pStyle w:val="afff5"/>
        <w:ind w:firstLine="210"/>
        <w:rPr>
          <w:rFonts w:ascii="宋体" w:hAnsi="宋体"/>
          <w:szCs w:val="21"/>
          <w:lang w:val="zh-CN"/>
        </w:rPr>
      </w:pPr>
    </w:p>
    <w:p w:rsidR="00C22CCE" w:rsidRDefault="00C22CCE">
      <w:pPr>
        <w:pStyle w:val="afff5"/>
        <w:ind w:firstLine="210"/>
        <w:rPr>
          <w:rFonts w:ascii="宋体" w:hAnsi="宋体"/>
          <w:szCs w:val="21"/>
          <w:lang w:val="zh-CN"/>
        </w:rPr>
      </w:pPr>
    </w:p>
    <w:p w:rsidR="00C22CCE" w:rsidRDefault="00C31902">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lastRenderedPageBreak/>
        <w:t>（三）资格证明文件</w:t>
      </w:r>
      <w:bookmarkEnd w:id="101"/>
    </w:p>
    <w:p w:rsidR="00C22CCE" w:rsidRDefault="00C31902">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C22CCE" w:rsidRDefault="00C31902" w:rsidP="00331FC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22CCE" w:rsidRDefault="00C22CCE" w:rsidP="00331FC2">
      <w:pPr>
        <w:spacing w:beforeLines="50" w:afterLines="50"/>
        <w:jc w:val="center"/>
        <w:rPr>
          <w:rFonts w:ascii="黑体" w:eastAsia="黑体"/>
          <w:bCs/>
          <w:sz w:val="32"/>
        </w:rPr>
      </w:pPr>
    </w:p>
    <w:p w:rsidR="00C22CCE" w:rsidRDefault="00C31902">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YXGYJT202502018</w:t>
      </w:r>
      <w:r>
        <w:rPr>
          <w:rFonts w:ascii="宋体" w:hAnsi="宋体" w:hint="eastAsia"/>
          <w:bCs/>
          <w:sz w:val="24"/>
          <w:szCs w:val="24"/>
        </w:rPr>
        <w:t xml:space="preserve">                        </w:t>
      </w:r>
      <w:r>
        <w:rPr>
          <w:rFonts w:ascii="宋体" w:hAnsi="宋体" w:hint="eastAsia"/>
          <w:bCs/>
          <w:sz w:val="24"/>
          <w:szCs w:val="24"/>
        </w:rPr>
        <w:t>日期：</w:t>
      </w:r>
    </w:p>
    <w:p w:rsidR="00C22CCE" w:rsidRDefault="00C31902">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C22CCE" w:rsidRDefault="00C31902">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22CCE" w:rsidRDefault="00C22CCE">
      <w:pPr>
        <w:spacing w:line="480" w:lineRule="auto"/>
        <w:rPr>
          <w:rFonts w:ascii="宋体"/>
          <w:bCs/>
          <w:sz w:val="24"/>
          <w:szCs w:val="24"/>
        </w:rPr>
      </w:pPr>
    </w:p>
    <w:p w:rsidR="00C22CCE" w:rsidRDefault="00C22CCE">
      <w:pPr>
        <w:rPr>
          <w:rFonts w:ascii="宋体" w:hAnsi="宋体"/>
          <w:sz w:val="24"/>
          <w:szCs w:val="28"/>
        </w:rPr>
      </w:pPr>
    </w:p>
    <w:p w:rsidR="00C22CCE" w:rsidRDefault="00C31902">
      <w:pPr>
        <w:jc w:val="center"/>
        <w:rPr>
          <w:rFonts w:ascii="宋体" w:hAnsi="宋体"/>
          <w:bCs/>
          <w:sz w:val="24"/>
          <w:lang w:val="zh-CN"/>
        </w:rPr>
      </w:pPr>
      <w:r>
        <w:rPr>
          <w:rFonts w:ascii="宋体" w:hAnsi="宋体" w:hint="eastAsia"/>
          <w:bCs/>
          <w:sz w:val="24"/>
          <w:lang w:val="zh-CN"/>
        </w:rPr>
        <w:t>投标人签名：</w:t>
      </w:r>
    </w:p>
    <w:p w:rsidR="00C22CCE" w:rsidRDefault="00C31902">
      <w:pPr>
        <w:spacing w:line="360" w:lineRule="auto"/>
        <w:jc w:val="center"/>
        <w:rPr>
          <w:rFonts w:ascii="宋体" w:hAnsi="宋体"/>
          <w:bCs/>
          <w:sz w:val="24"/>
          <w:lang w:val="zh-CN"/>
        </w:rPr>
      </w:pPr>
      <w:r>
        <w:rPr>
          <w:rFonts w:ascii="宋体" w:hAnsi="宋体" w:hint="eastAsia"/>
          <w:bCs/>
          <w:sz w:val="24"/>
          <w:lang w:val="zh-CN"/>
        </w:rPr>
        <w:t>投标人公章：</w:t>
      </w:r>
    </w:p>
    <w:p w:rsidR="00C22CCE" w:rsidRDefault="00C22CCE">
      <w:pPr>
        <w:spacing w:line="360" w:lineRule="auto"/>
        <w:jc w:val="center"/>
        <w:rPr>
          <w:rFonts w:ascii="黑体" w:eastAsia="黑体"/>
          <w:bCs/>
          <w:sz w:val="28"/>
          <w:szCs w:val="28"/>
        </w:rPr>
      </w:pPr>
    </w:p>
    <w:p w:rsidR="00C22CCE" w:rsidRDefault="00C22CCE">
      <w:pPr>
        <w:spacing w:line="360" w:lineRule="auto"/>
        <w:rPr>
          <w:rFonts w:ascii="黑体" w:eastAsia="黑体"/>
          <w:bCs/>
          <w:sz w:val="28"/>
          <w:szCs w:val="28"/>
        </w:rPr>
      </w:pPr>
      <w:r w:rsidRPr="00C22CC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22CCE" w:rsidRDefault="00C22CCE">
                  <w:pPr>
                    <w:jc w:val="left"/>
                    <w:rPr>
                      <w:rFonts w:ascii="黑体" w:eastAsia="黑体"/>
                      <w:sz w:val="32"/>
                      <w:szCs w:val="32"/>
                    </w:rPr>
                  </w:pPr>
                </w:p>
                <w:p w:rsidR="00C22CCE" w:rsidRDefault="00C31902">
                  <w:pPr>
                    <w:jc w:val="center"/>
                    <w:rPr>
                      <w:rFonts w:ascii="楷体_GB2312" w:eastAsia="楷体_GB2312"/>
                      <w:sz w:val="28"/>
                      <w:szCs w:val="28"/>
                    </w:rPr>
                  </w:pPr>
                  <w:r>
                    <w:rPr>
                      <w:rFonts w:ascii="楷体_GB2312" w:eastAsia="楷体_GB2312" w:hint="eastAsia"/>
                      <w:sz w:val="28"/>
                      <w:szCs w:val="28"/>
                    </w:rPr>
                    <w:t>法定代表人身份证复印件</w:t>
                  </w:r>
                </w:p>
                <w:p w:rsidR="00C22CCE" w:rsidRDefault="00C3190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22CCE">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22CCE" w:rsidRDefault="00C22CCE">
                  <w:pPr>
                    <w:jc w:val="left"/>
                    <w:rPr>
                      <w:rFonts w:ascii="黑体" w:eastAsia="黑体"/>
                      <w:sz w:val="32"/>
                      <w:szCs w:val="32"/>
                    </w:rPr>
                  </w:pPr>
                </w:p>
                <w:p w:rsidR="00C22CCE" w:rsidRDefault="00C31902">
                  <w:pPr>
                    <w:jc w:val="center"/>
                    <w:rPr>
                      <w:rFonts w:ascii="楷体_GB2312" w:eastAsia="楷体_GB2312"/>
                      <w:sz w:val="28"/>
                      <w:szCs w:val="28"/>
                    </w:rPr>
                  </w:pPr>
                  <w:r>
                    <w:rPr>
                      <w:rFonts w:ascii="楷体_GB2312" w:eastAsia="楷体_GB2312" w:hint="eastAsia"/>
                      <w:sz w:val="28"/>
                      <w:szCs w:val="28"/>
                    </w:rPr>
                    <w:t>法定代表人身份证复印件</w:t>
                  </w:r>
                </w:p>
                <w:p w:rsidR="00C22CCE" w:rsidRDefault="00C3190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22CCE" w:rsidRDefault="00C22CCE">
      <w:pPr>
        <w:spacing w:line="360" w:lineRule="auto"/>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3190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C22CCE" w:rsidRDefault="00C31902" w:rsidP="00331FC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22CCE" w:rsidRDefault="00C22CCE">
      <w:pPr>
        <w:rPr>
          <w:rFonts w:ascii="宋体" w:hAnsi="宋体"/>
          <w:sz w:val="24"/>
          <w:szCs w:val="28"/>
        </w:rPr>
      </w:pPr>
    </w:p>
    <w:p w:rsidR="00C22CCE" w:rsidRDefault="00C31902">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YXGYJT202502018</w:t>
      </w:r>
      <w:r>
        <w:rPr>
          <w:rFonts w:ascii="宋体" w:hAnsi="宋体" w:hint="eastAsia"/>
          <w:sz w:val="24"/>
          <w:szCs w:val="21"/>
          <w:lang w:val="zh-CN"/>
        </w:rPr>
        <w:t>日期：</w:t>
      </w:r>
    </w:p>
    <w:p w:rsidR="00C22CCE" w:rsidRDefault="00C3190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C22CCE" w:rsidRDefault="00C22CCE">
      <w:pPr>
        <w:spacing w:line="360" w:lineRule="auto"/>
        <w:rPr>
          <w:rFonts w:ascii="黑体" w:eastAsia="黑体"/>
          <w:bCs/>
          <w:sz w:val="28"/>
          <w:szCs w:val="28"/>
        </w:rPr>
      </w:pPr>
    </w:p>
    <w:p w:rsidR="00C22CCE" w:rsidRDefault="00C22CCE">
      <w:pPr>
        <w:spacing w:line="360" w:lineRule="auto"/>
        <w:rPr>
          <w:rFonts w:ascii="黑体" w:eastAsia="黑体"/>
          <w:bCs/>
          <w:sz w:val="28"/>
          <w:szCs w:val="28"/>
        </w:rPr>
      </w:pPr>
      <w:r w:rsidRPr="00C22CCE">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22CCE" w:rsidRDefault="00C22CCE">
                  <w:pPr>
                    <w:jc w:val="left"/>
                    <w:rPr>
                      <w:rFonts w:ascii="黑体" w:eastAsia="黑体"/>
                      <w:sz w:val="32"/>
                      <w:szCs w:val="32"/>
                    </w:rPr>
                  </w:pPr>
                </w:p>
                <w:p w:rsidR="00C22CCE" w:rsidRDefault="00C31902">
                  <w:pPr>
                    <w:jc w:val="center"/>
                    <w:rPr>
                      <w:rFonts w:ascii="楷体_GB2312" w:eastAsia="楷体_GB2312"/>
                      <w:sz w:val="28"/>
                      <w:szCs w:val="28"/>
                    </w:rPr>
                  </w:pPr>
                  <w:r>
                    <w:rPr>
                      <w:rFonts w:ascii="楷体_GB2312" w:eastAsia="楷体_GB2312" w:hint="eastAsia"/>
                      <w:sz w:val="28"/>
                      <w:szCs w:val="28"/>
                    </w:rPr>
                    <w:t>被授权代表身份证复印件</w:t>
                  </w:r>
                </w:p>
                <w:p w:rsidR="00C22CCE" w:rsidRDefault="00C31902">
                  <w:pPr>
                    <w:jc w:val="center"/>
                    <w:rPr>
                      <w:rFonts w:ascii="楷体_GB2312" w:eastAsia="楷体_GB2312"/>
                      <w:sz w:val="28"/>
                      <w:szCs w:val="28"/>
                    </w:rPr>
                  </w:pPr>
                  <w:r>
                    <w:rPr>
                      <w:rFonts w:ascii="楷体_GB2312" w:eastAsia="楷体_GB2312" w:hint="eastAsia"/>
                      <w:sz w:val="28"/>
                      <w:szCs w:val="28"/>
                    </w:rPr>
                    <w:t>反面</w:t>
                  </w:r>
                </w:p>
                <w:p w:rsidR="00C22CCE" w:rsidRDefault="00C22CCE">
                  <w:pPr>
                    <w:jc w:val="center"/>
                    <w:rPr>
                      <w:rFonts w:ascii="楷体_GB2312" w:eastAsia="楷体_GB2312"/>
                      <w:sz w:val="28"/>
                      <w:szCs w:val="28"/>
                    </w:rPr>
                  </w:pPr>
                </w:p>
              </w:txbxContent>
            </v:textbox>
          </v:shape>
        </w:pict>
      </w:r>
      <w:r w:rsidRPr="00C22CCE">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22CCE" w:rsidRDefault="00C22CCE">
                  <w:pPr>
                    <w:jc w:val="left"/>
                    <w:rPr>
                      <w:rFonts w:ascii="黑体" w:eastAsia="黑体"/>
                      <w:sz w:val="32"/>
                      <w:szCs w:val="32"/>
                    </w:rPr>
                  </w:pPr>
                </w:p>
                <w:p w:rsidR="00C22CCE" w:rsidRDefault="00C31902">
                  <w:pPr>
                    <w:jc w:val="center"/>
                    <w:rPr>
                      <w:rFonts w:ascii="楷体_GB2312" w:eastAsia="楷体_GB2312"/>
                      <w:sz w:val="28"/>
                      <w:szCs w:val="28"/>
                    </w:rPr>
                  </w:pPr>
                  <w:r>
                    <w:rPr>
                      <w:rFonts w:ascii="楷体_GB2312" w:eastAsia="楷体_GB2312" w:hint="eastAsia"/>
                      <w:sz w:val="28"/>
                      <w:szCs w:val="28"/>
                    </w:rPr>
                    <w:t>被授权代表身份证复印件</w:t>
                  </w:r>
                </w:p>
                <w:p w:rsidR="00C22CCE" w:rsidRDefault="00C31902">
                  <w:pPr>
                    <w:jc w:val="center"/>
                    <w:rPr>
                      <w:rFonts w:ascii="楷体_GB2312" w:eastAsia="楷体_GB2312"/>
                      <w:sz w:val="28"/>
                      <w:szCs w:val="28"/>
                    </w:rPr>
                  </w:pPr>
                  <w:r>
                    <w:rPr>
                      <w:rFonts w:ascii="楷体_GB2312" w:eastAsia="楷体_GB2312" w:hint="eastAsia"/>
                      <w:sz w:val="28"/>
                      <w:szCs w:val="28"/>
                    </w:rPr>
                    <w:t>正面</w:t>
                  </w:r>
                </w:p>
                <w:p w:rsidR="00C22CCE" w:rsidRDefault="00C22CCE">
                  <w:pPr>
                    <w:jc w:val="center"/>
                    <w:rPr>
                      <w:rFonts w:ascii="楷体_GB2312" w:eastAsia="楷体_GB2312"/>
                      <w:sz w:val="28"/>
                      <w:szCs w:val="28"/>
                    </w:rPr>
                  </w:pPr>
                </w:p>
              </w:txbxContent>
            </v:textbox>
          </v:shape>
        </w:pict>
      </w:r>
    </w:p>
    <w:p w:rsidR="00C22CCE" w:rsidRDefault="00C22CCE">
      <w:pPr>
        <w:spacing w:line="360" w:lineRule="auto"/>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22CCE">
      <w:pPr>
        <w:spacing w:line="360" w:lineRule="auto"/>
        <w:jc w:val="center"/>
        <w:rPr>
          <w:rFonts w:ascii="黑体" w:eastAsia="黑体"/>
          <w:bCs/>
          <w:sz w:val="28"/>
          <w:szCs w:val="28"/>
        </w:rPr>
      </w:pPr>
    </w:p>
    <w:p w:rsidR="00C22CCE" w:rsidRDefault="00C22CCE">
      <w:pPr>
        <w:spacing w:line="360" w:lineRule="auto"/>
        <w:ind w:firstLineChars="200" w:firstLine="480"/>
        <w:rPr>
          <w:rFonts w:ascii="黑体" w:eastAsia="黑体" w:hAnsi="宋体"/>
          <w:bCs/>
          <w:sz w:val="24"/>
          <w:szCs w:val="24"/>
        </w:rPr>
      </w:pPr>
    </w:p>
    <w:p w:rsidR="00C22CCE" w:rsidRDefault="00C22CCE">
      <w:pPr>
        <w:rPr>
          <w:rFonts w:ascii="黑体" w:eastAsia="黑体" w:hAnsi="宋体"/>
          <w:bCs/>
          <w:sz w:val="24"/>
          <w:szCs w:val="24"/>
        </w:rPr>
      </w:pPr>
    </w:p>
    <w:bookmarkEnd w:id="82"/>
    <w:p w:rsidR="00C22CCE" w:rsidRDefault="00C22CCE">
      <w:pPr>
        <w:tabs>
          <w:tab w:val="left" w:pos="255"/>
        </w:tabs>
        <w:spacing w:line="360" w:lineRule="auto"/>
        <w:jc w:val="left"/>
        <w:rPr>
          <w:rFonts w:ascii="宋体" w:hAnsi="宋体"/>
          <w:sz w:val="24"/>
          <w:szCs w:val="21"/>
          <w:lang w:val="zh-CN"/>
        </w:rPr>
      </w:pPr>
    </w:p>
    <w:p w:rsidR="00C22CCE" w:rsidRDefault="00C22CCE">
      <w:pPr>
        <w:tabs>
          <w:tab w:val="left" w:pos="255"/>
        </w:tabs>
        <w:spacing w:line="360" w:lineRule="auto"/>
        <w:jc w:val="left"/>
        <w:rPr>
          <w:rFonts w:ascii="宋体" w:hAnsi="宋体"/>
          <w:sz w:val="24"/>
          <w:szCs w:val="21"/>
          <w:lang w:val="zh-CN"/>
        </w:rPr>
      </w:pPr>
    </w:p>
    <w:p w:rsidR="00C22CCE" w:rsidRDefault="00C3190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C22CCE" w:rsidRDefault="00C31902" w:rsidP="00331FC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22CCE" w:rsidRDefault="00C31902">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YXGYJT202502018</w:t>
      </w:r>
      <w:r>
        <w:rPr>
          <w:rFonts w:ascii="宋体" w:hAnsi="宋体" w:hint="eastAsia"/>
          <w:bCs/>
          <w:sz w:val="24"/>
          <w:szCs w:val="24"/>
        </w:rPr>
        <w:t>日期：</w:t>
      </w:r>
    </w:p>
    <w:p w:rsidR="00C22CCE" w:rsidRDefault="00C31902">
      <w:pPr>
        <w:spacing w:line="480" w:lineRule="auto"/>
        <w:rPr>
          <w:rFonts w:ascii="宋体" w:hAnsi="宋体"/>
          <w:bCs/>
          <w:sz w:val="24"/>
          <w:szCs w:val="24"/>
        </w:rPr>
      </w:pPr>
      <w:r>
        <w:rPr>
          <w:rFonts w:ascii="宋体" w:hAnsi="宋体" w:hint="eastAsia"/>
          <w:bCs/>
          <w:sz w:val="24"/>
          <w:szCs w:val="24"/>
        </w:rPr>
        <w:t>投标人应按以下顺序提供相关材料：</w:t>
      </w:r>
    </w:p>
    <w:p w:rsidR="00C22CCE" w:rsidRDefault="00C31902">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C22CCE" w:rsidRDefault="00C31902">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22CCE" w:rsidRDefault="00C31902">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22CCE" w:rsidRDefault="00C31902">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22CCE" w:rsidRDefault="00C31902">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C22CCE" w:rsidRDefault="00C31902">
      <w:pPr>
        <w:numPr>
          <w:ilvl w:val="0"/>
          <w:numId w:val="29"/>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22CCE" w:rsidRDefault="00C22CCE">
      <w:pPr>
        <w:pStyle w:val="afff5"/>
        <w:ind w:firstLine="210"/>
      </w:pPr>
    </w:p>
    <w:p w:rsidR="00C22CCE" w:rsidRDefault="00C22CCE">
      <w:pPr>
        <w:pStyle w:val="afff5"/>
        <w:ind w:firstLine="210"/>
      </w:pPr>
    </w:p>
    <w:p w:rsidR="00C22CCE" w:rsidRDefault="00C22CCE">
      <w:pPr>
        <w:pStyle w:val="afff5"/>
        <w:ind w:firstLine="210"/>
      </w:pPr>
    </w:p>
    <w:p w:rsidR="00C22CCE" w:rsidRDefault="00C22CCE">
      <w:pPr>
        <w:pStyle w:val="afff5"/>
        <w:ind w:firstLine="210"/>
      </w:pPr>
    </w:p>
    <w:p w:rsidR="00C22CCE" w:rsidRDefault="00C31902">
      <w:pPr>
        <w:widowControl/>
        <w:jc w:val="left"/>
        <w:rPr>
          <w:rFonts w:ascii="宋体" w:hAnsi="宋体"/>
          <w:sz w:val="24"/>
          <w:szCs w:val="22"/>
          <w:lang w:val="zh-CN"/>
        </w:rPr>
      </w:pPr>
      <w:r>
        <w:rPr>
          <w:rFonts w:ascii="宋体" w:hAnsi="宋体" w:hint="eastAsia"/>
          <w:sz w:val="24"/>
          <w:szCs w:val="24"/>
        </w:rPr>
        <w:t>注：以上“近</w:t>
      </w:r>
      <w:r>
        <w:rPr>
          <w:rFonts w:ascii="宋体" w:hAnsi="宋体" w:hint="eastAsia"/>
          <w:sz w:val="24"/>
          <w:szCs w:val="24"/>
        </w:rPr>
        <w:t>十二个月”是指投标截止日之前近十二个月（不含投标当月）。</w:t>
      </w:r>
    </w:p>
    <w:p w:rsidR="00C22CCE" w:rsidRDefault="00C22CCE">
      <w:pPr>
        <w:widowControl/>
        <w:jc w:val="left"/>
        <w:rPr>
          <w:rFonts w:ascii="宋体" w:hAnsi="宋体"/>
          <w:sz w:val="24"/>
          <w:szCs w:val="22"/>
          <w:lang w:val="zh-CN"/>
        </w:rPr>
      </w:pPr>
    </w:p>
    <w:p w:rsidR="00C22CCE" w:rsidRDefault="00C22CCE">
      <w:pPr>
        <w:widowControl/>
        <w:jc w:val="left"/>
        <w:rPr>
          <w:rFonts w:ascii="宋体" w:hAnsi="宋体"/>
          <w:sz w:val="24"/>
          <w:szCs w:val="22"/>
          <w:lang w:val="zh-CN"/>
        </w:rPr>
      </w:pPr>
    </w:p>
    <w:p w:rsidR="00C22CCE" w:rsidRDefault="00C22CCE">
      <w:pPr>
        <w:widowControl/>
        <w:jc w:val="left"/>
        <w:rPr>
          <w:rFonts w:ascii="宋体" w:hAnsi="宋体"/>
          <w:sz w:val="24"/>
          <w:szCs w:val="22"/>
          <w:lang w:val="zh-CN"/>
        </w:rPr>
      </w:pPr>
    </w:p>
    <w:p w:rsidR="00C22CCE" w:rsidRDefault="00C22CCE">
      <w:pPr>
        <w:widowControl/>
        <w:jc w:val="left"/>
        <w:rPr>
          <w:rFonts w:ascii="宋体" w:hAnsi="宋体"/>
          <w:sz w:val="24"/>
          <w:szCs w:val="22"/>
          <w:lang w:val="zh-CN"/>
        </w:rPr>
      </w:pPr>
    </w:p>
    <w:p w:rsidR="00C22CCE" w:rsidRDefault="00C22CCE">
      <w:pPr>
        <w:pStyle w:val="afff5"/>
        <w:ind w:firstLine="210"/>
        <w:rPr>
          <w:lang w:val="zh-CN"/>
        </w:rPr>
      </w:pPr>
    </w:p>
    <w:p w:rsidR="00C22CCE" w:rsidRDefault="00C22CCE">
      <w:pPr>
        <w:jc w:val="center"/>
        <w:rPr>
          <w:rFonts w:ascii="宋体" w:hAnsi="宋体"/>
          <w:bCs/>
          <w:sz w:val="24"/>
        </w:rPr>
      </w:pPr>
    </w:p>
    <w:p w:rsidR="00C22CCE" w:rsidRDefault="00C22CCE">
      <w:pPr>
        <w:jc w:val="center"/>
        <w:rPr>
          <w:rFonts w:ascii="宋体" w:hAnsi="宋体"/>
          <w:bCs/>
          <w:sz w:val="24"/>
        </w:rPr>
      </w:pPr>
    </w:p>
    <w:p w:rsidR="00C22CCE" w:rsidRDefault="00C31902">
      <w:pPr>
        <w:jc w:val="center"/>
        <w:rPr>
          <w:rFonts w:ascii="宋体" w:hAnsi="宋体"/>
          <w:bCs/>
          <w:sz w:val="24"/>
          <w:lang w:val="zh-CN"/>
        </w:rPr>
      </w:pPr>
      <w:r>
        <w:rPr>
          <w:rFonts w:ascii="宋体" w:hAnsi="宋体" w:hint="eastAsia"/>
          <w:bCs/>
          <w:sz w:val="24"/>
          <w:lang w:val="zh-CN"/>
        </w:rPr>
        <w:t>投标人签名：</w:t>
      </w:r>
    </w:p>
    <w:p w:rsidR="00C22CCE" w:rsidRDefault="00C31902">
      <w:pPr>
        <w:spacing w:line="360" w:lineRule="auto"/>
        <w:jc w:val="center"/>
        <w:rPr>
          <w:rFonts w:ascii="宋体" w:hAnsi="宋体"/>
          <w:bCs/>
          <w:sz w:val="24"/>
          <w:lang w:val="zh-CN"/>
        </w:rPr>
      </w:pPr>
      <w:r>
        <w:rPr>
          <w:rFonts w:ascii="宋体" w:hAnsi="宋体" w:hint="eastAsia"/>
          <w:bCs/>
          <w:sz w:val="24"/>
          <w:lang w:val="zh-CN"/>
        </w:rPr>
        <w:t>投标人公章：</w:t>
      </w:r>
    </w:p>
    <w:p w:rsidR="00C22CCE" w:rsidRDefault="00C22CCE">
      <w:pPr>
        <w:widowControl/>
        <w:jc w:val="left"/>
        <w:rPr>
          <w:rFonts w:ascii="宋体" w:hAnsi="宋体"/>
          <w:sz w:val="24"/>
          <w:szCs w:val="22"/>
          <w:lang w:val="zh-CN"/>
        </w:rPr>
      </w:pPr>
    </w:p>
    <w:p w:rsidR="00C22CCE" w:rsidRDefault="00C22CCE">
      <w:pPr>
        <w:widowControl/>
        <w:jc w:val="left"/>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22CCE">
      <w:pPr>
        <w:pStyle w:val="afff5"/>
        <w:ind w:firstLineChars="0" w:firstLine="0"/>
        <w:rPr>
          <w:rFonts w:ascii="宋体" w:hAnsi="宋体"/>
          <w:sz w:val="24"/>
          <w:szCs w:val="22"/>
          <w:lang w:val="zh-CN"/>
        </w:rPr>
      </w:pPr>
    </w:p>
    <w:p w:rsidR="00C22CCE" w:rsidRDefault="00C31902">
      <w:pPr>
        <w:rPr>
          <w:rFonts w:ascii="黑体" w:eastAsia="黑体" w:hAnsi="宋体"/>
          <w:bCs/>
          <w:sz w:val="28"/>
          <w:szCs w:val="28"/>
        </w:rPr>
      </w:pPr>
      <w:bookmarkStart w:id="103" w:name="OLE_LINK11"/>
      <w:r>
        <w:rPr>
          <w:rFonts w:ascii="黑体" w:eastAsia="黑体" w:hAnsi="宋体" w:hint="eastAsia"/>
          <w:bCs/>
          <w:sz w:val="28"/>
          <w:szCs w:val="28"/>
        </w:rPr>
        <w:t>（四）技术参数及相关要求偏离表（格式）：</w:t>
      </w:r>
    </w:p>
    <w:p w:rsidR="00C22CCE" w:rsidRDefault="00C31902" w:rsidP="00331FC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C22CCE" w:rsidRDefault="00C31902" w:rsidP="00331FC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YXGYJT202502018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22CCE">
        <w:trPr>
          <w:trHeight w:val="930"/>
          <w:jc w:val="center"/>
        </w:trPr>
        <w:tc>
          <w:tcPr>
            <w:tcW w:w="828" w:type="dxa"/>
            <w:vAlign w:val="center"/>
          </w:tcPr>
          <w:p w:rsidR="00C22CCE" w:rsidRDefault="00C3190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22CCE" w:rsidRDefault="00C3190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22CCE" w:rsidRDefault="00C319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22CCE" w:rsidRDefault="00C319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22CCE" w:rsidRDefault="00C3190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r w:rsidR="00C22CCE">
        <w:trPr>
          <w:trHeight w:val="930"/>
          <w:jc w:val="center"/>
        </w:trPr>
        <w:tc>
          <w:tcPr>
            <w:tcW w:w="828"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22CCE" w:rsidRDefault="00C22CCE">
            <w:pPr>
              <w:tabs>
                <w:tab w:val="left" w:pos="255"/>
              </w:tabs>
              <w:spacing w:line="360" w:lineRule="auto"/>
              <w:ind w:leftChars="200" w:left="420" w:firstLineChars="200" w:firstLine="480"/>
              <w:rPr>
                <w:rFonts w:ascii="宋体" w:hAnsi="宋体"/>
                <w:sz w:val="24"/>
                <w:szCs w:val="21"/>
                <w:lang w:val="zh-CN"/>
              </w:rPr>
            </w:pPr>
          </w:p>
        </w:tc>
      </w:tr>
    </w:tbl>
    <w:p w:rsidR="00C22CCE" w:rsidRDefault="00C3190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C22CCE" w:rsidRDefault="00C22CCE">
      <w:pPr>
        <w:tabs>
          <w:tab w:val="left" w:pos="255"/>
        </w:tabs>
        <w:spacing w:line="360" w:lineRule="auto"/>
        <w:ind w:leftChars="200" w:left="420" w:firstLineChars="200" w:firstLine="480"/>
        <w:rPr>
          <w:rFonts w:ascii="宋体" w:hAnsi="宋体"/>
          <w:sz w:val="24"/>
          <w:szCs w:val="21"/>
          <w:lang w:val="zh-CN"/>
        </w:rPr>
      </w:pPr>
    </w:p>
    <w:p w:rsidR="00C22CCE" w:rsidRDefault="00C3190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C22CCE" w:rsidRDefault="00C22CCE">
      <w:pPr>
        <w:rPr>
          <w:rFonts w:ascii="宋体" w:hAnsi="宋体"/>
          <w:b/>
          <w:bCs/>
          <w:sz w:val="36"/>
          <w:szCs w:val="36"/>
        </w:rPr>
      </w:pPr>
    </w:p>
    <w:p w:rsidR="00C22CCE" w:rsidRDefault="00C22CCE">
      <w:pPr>
        <w:rPr>
          <w:rFonts w:ascii="宋体" w:hAnsi="宋体"/>
          <w:b/>
          <w:bCs/>
          <w:sz w:val="36"/>
          <w:szCs w:val="36"/>
        </w:rPr>
      </w:pPr>
    </w:p>
    <w:p w:rsidR="00C22CCE" w:rsidRDefault="00C31902">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宜兴市公用市政工程有限公司快接三通采购</w:t>
      </w:r>
    </w:p>
    <w:p w:rsidR="00C22CCE" w:rsidRDefault="00C31902">
      <w:pPr>
        <w:jc w:val="center"/>
        <w:rPr>
          <w:rFonts w:ascii="宋体" w:hAnsi="宋体"/>
          <w:b/>
          <w:bCs/>
          <w:sz w:val="36"/>
          <w:szCs w:val="36"/>
        </w:rPr>
      </w:pPr>
      <w:r>
        <w:rPr>
          <w:rFonts w:ascii="宋体" w:hAnsi="宋体" w:hint="eastAsia"/>
          <w:b/>
          <w:bCs/>
          <w:sz w:val="44"/>
          <w:szCs w:val="44"/>
        </w:rPr>
        <w:t>招标公告</w:t>
      </w:r>
    </w:p>
    <w:p w:rsidR="00C22CCE" w:rsidRDefault="00C22CCE">
      <w:pPr>
        <w:jc w:val="center"/>
        <w:rPr>
          <w:rFonts w:ascii="Helvetica" w:hAnsi="Helvetica" w:cs="Arial"/>
          <w:color w:val="000000"/>
          <w:kern w:val="0"/>
          <w:sz w:val="24"/>
          <w:szCs w:val="24"/>
        </w:rPr>
      </w:pPr>
    </w:p>
    <w:p w:rsidR="00C22CCE" w:rsidRDefault="00C31902">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因工作需要，宜兴市公用市政工程有限公司对快接三通进行招标。现欢迎符合相关条件的供应商参加投标。</w:t>
      </w:r>
    </w:p>
    <w:p w:rsidR="00C22CCE" w:rsidRDefault="00C3190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C22CCE" w:rsidRDefault="00C31902">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YXGYJT202502018</w:t>
      </w:r>
    </w:p>
    <w:p w:rsidR="00C22CCE" w:rsidRDefault="00C31902">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、项目名称：快接三通采购</w:t>
      </w:r>
    </w:p>
    <w:p w:rsidR="00C22CCE" w:rsidRDefault="00C31902">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C22CCE" w:rsidRDefault="00C31902">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、本项目预算为：本项目</w:t>
      </w:r>
      <w:r>
        <w:rPr>
          <w:rFonts w:ascii="仿宋_GB2312" w:eastAsia="仿宋_GB2312" w:hint="eastAsia"/>
          <w:sz w:val="28"/>
          <w:szCs w:val="28"/>
        </w:rPr>
        <w:t>以</w:t>
      </w:r>
      <w:r>
        <w:rPr>
          <w:rFonts w:ascii="仿宋_GB2312" w:eastAsia="仿宋_GB2312" w:hint="eastAsia"/>
          <w:sz w:val="28"/>
          <w:szCs w:val="28"/>
        </w:rPr>
        <w:t>投标比率报价，参照本项目的单项最高限价</w:t>
      </w:r>
      <w:r>
        <w:rPr>
          <w:rFonts w:ascii="仿宋_GB2312" w:eastAsia="仿宋_GB2312" w:hint="eastAsia"/>
          <w:sz w:val="28"/>
          <w:szCs w:val="28"/>
        </w:rPr>
        <w:t>*</w:t>
      </w:r>
      <w:r>
        <w:rPr>
          <w:rFonts w:ascii="仿宋_GB2312" w:eastAsia="仿宋_GB2312" w:hint="eastAsia"/>
          <w:sz w:val="28"/>
          <w:szCs w:val="28"/>
        </w:rPr>
        <w:t>投标比率结算</w:t>
      </w:r>
      <w:r>
        <w:rPr>
          <w:rFonts w:ascii="仿宋_GB2312" w:eastAsia="仿宋_GB2312" w:hint="eastAsia"/>
          <w:sz w:val="28"/>
          <w:szCs w:val="28"/>
        </w:rPr>
        <w:t>，</w:t>
      </w:r>
      <w:r>
        <w:rPr>
          <w:rFonts w:ascii="仿宋_GB2312" w:eastAsia="仿宋_GB2312" w:hint="eastAsia"/>
          <w:sz w:val="28"/>
          <w:szCs w:val="28"/>
        </w:rPr>
        <w:t>本项目结算总额为</w:t>
      </w:r>
      <w:r>
        <w:rPr>
          <w:rFonts w:ascii="仿宋_GB2312" w:eastAsia="仿宋_GB2312" w:hint="eastAsia"/>
          <w:sz w:val="28"/>
          <w:szCs w:val="28"/>
        </w:rPr>
        <w:t>8</w:t>
      </w:r>
      <w:r>
        <w:rPr>
          <w:rFonts w:ascii="仿宋_GB2312" w:eastAsia="仿宋_GB2312" w:hint="eastAsia"/>
          <w:sz w:val="28"/>
          <w:szCs w:val="28"/>
        </w:rPr>
        <w:t>万元。</w:t>
      </w:r>
    </w:p>
    <w:p w:rsidR="00C22CCE" w:rsidRDefault="00C3190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C22CCE" w:rsidRDefault="00C31902">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C22CCE" w:rsidRDefault="00C31902">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C22CCE" w:rsidRDefault="00C31902">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22CCE" w:rsidRDefault="00C31902">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C22CCE" w:rsidRDefault="00C31902">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22CCE" w:rsidRDefault="00C31902">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2"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C22CCE" w:rsidRDefault="00C31902">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C22CCE" w:rsidRDefault="00C31902">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highlight w:val="yellow"/>
        </w:rPr>
        <w:t>202</w:t>
      </w:r>
      <w:r>
        <w:rPr>
          <w:rFonts w:ascii="仿宋_GB2312" w:eastAsia="仿宋_GB2312" w:hint="eastAsia"/>
          <w:sz w:val="28"/>
          <w:szCs w:val="28"/>
          <w:highlight w:val="yellow"/>
        </w:rPr>
        <w:t>5</w:t>
      </w:r>
      <w:r>
        <w:rPr>
          <w:rFonts w:ascii="仿宋_GB2312" w:eastAsia="仿宋_GB2312" w:hint="eastAsia"/>
          <w:sz w:val="28"/>
          <w:szCs w:val="28"/>
          <w:highlight w:val="yellow"/>
        </w:rPr>
        <w:t>年</w:t>
      </w:r>
      <w:r>
        <w:rPr>
          <w:rFonts w:ascii="仿宋_GB2312" w:eastAsia="仿宋_GB2312" w:hint="eastAsia"/>
          <w:sz w:val="28"/>
          <w:szCs w:val="28"/>
          <w:highlight w:val="yellow"/>
        </w:rPr>
        <w:t>3</w:t>
      </w:r>
      <w:r>
        <w:rPr>
          <w:rFonts w:ascii="仿宋_GB2312" w:eastAsia="仿宋_GB2312" w:hint="eastAsia"/>
          <w:sz w:val="28"/>
          <w:szCs w:val="28"/>
          <w:highlight w:val="yellow"/>
        </w:rPr>
        <w:t>月</w:t>
      </w:r>
      <w:r w:rsidR="00331FC2">
        <w:rPr>
          <w:rFonts w:ascii="仿宋_GB2312" w:eastAsia="仿宋_GB2312" w:hint="eastAsia"/>
          <w:sz w:val="28"/>
          <w:szCs w:val="28"/>
          <w:highlight w:val="yellow"/>
        </w:rPr>
        <w:t>14</w:t>
      </w:r>
      <w:r>
        <w:rPr>
          <w:rFonts w:ascii="仿宋_GB2312" w:eastAsia="仿宋_GB2312" w:hint="eastAsia"/>
          <w:sz w:val="28"/>
          <w:szCs w:val="28"/>
          <w:highlight w:val="yellow"/>
        </w:rPr>
        <w:t>日</w:t>
      </w:r>
      <w:r w:rsidR="00331FC2">
        <w:rPr>
          <w:rFonts w:ascii="仿宋_GB2312" w:eastAsia="仿宋_GB2312" w:hint="eastAsia"/>
          <w:sz w:val="28"/>
          <w:szCs w:val="28"/>
          <w:highlight w:val="yellow"/>
        </w:rPr>
        <w:t>9</w:t>
      </w:r>
      <w:r>
        <w:rPr>
          <w:rFonts w:ascii="仿宋_GB2312" w:eastAsia="仿宋_GB2312" w:hint="eastAsia"/>
          <w:sz w:val="28"/>
          <w:szCs w:val="28"/>
          <w:highlight w:val="yellow"/>
        </w:rPr>
        <w:t>:00</w:t>
      </w:r>
    </w:p>
    <w:p w:rsidR="00C22CCE" w:rsidRDefault="00C31902">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C22CCE" w:rsidRDefault="00C31902">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C22CCE" w:rsidRDefault="00C31902">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w:t>
      </w:r>
      <w:r>
        <w:rPr>
          <w:rFonts w:ascii="仿宋_GB2312" w:eastAsia="仿宋_GB2312" w:hint="eastAsia"/>
          <w:sz w:val="28"/>
          <w:szCs w:val="28"/>
        </w:rPr>
        <w:t>止期后的投标文件或未按招标文件规定密封的投标文件，恕不接受。</w:t>
      </w:r>
    </w:p>
    <w:p w:rsidR="00C22CCE" w:rsidRDefault="00C31902">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331FC2">
        <w:rPr>
          <w:rFonts w:ascii="仿宋_GB2312" w:eastAsia="仿宋_GB2312" w:hint="eastAsia"/>
          <w:b/>
          <w:sz w:val="28"/>
          <w:szCs w:val="28"/>
        </w:rPr>
        <w:t>7</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3</w:t>
      </w:r>
      <w:r>
        <w:rPr>
          <w:rFonts w:ascii="仿宋_GB2312" w:eastAsia="仿宋_GB2312" w:hint="eastAsia"/>
          <w:b/>
          <w:sz w:val="28"/>
          <w:szCs w:val="28"/>
        </w:rPr>
        <w:t>月</w:t>
      </w:r>
      <w:r w:rsidR="00331FC2">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b/>
          <w:sz w:val="28"/>
          <w:szCs w:val="28"/>
        </w:rPr>
        <w:t xml:space="preserve">    </w:t>
      </w:r>
    </w:p>
    <w:p w:rsidR="00C22CCE" w:rsidRDefault="00C31902">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C22CC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22CCE" w:rsidRDefault="00C31902">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采购人：宜兴市公用市政工程有限公司</w:t>
            </w:r>
          </w:p>
          <w:p w:rsidR="00C22CCE" w:rsidRDefault="00C31902">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C22CCE" w:rsidRDefault="00C31902">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C22CCE" w:rsidRDefault="00C31902">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C22CCE" w:rsidRDefault="00C31902">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C22CCE" w:rsidRDefault="00C31902">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C22CCE" w:rsidRDefault="00C31902">
      <w:pPr>
        <w:spacing w:line="560" w:lineRule="exact"/>
        <w:rPr>
          <w:rFonts w:eastAsia="仿宋_GB2312"/>
          <w:sz w:val="28"/>
          <w:szCs w:val="28"/>
        </w:rPr>
      </w:pPr>
      <w:r>
        <w:rPr>
          <w:rFonts w:eastAsia="仿宋_GB2312" w:hint="eastAsia"/>
          <w:sz w:val="28"/>
          <w:szCs w:val="28"/>
        </w:rPr>
        <w:t> </w:t>
      </w:r>
    </w:p>
    <w:p w:rsidR="00C22CCE" w:rsidRDefault="00C22CCE">
      <w:pPr>
        <w:spacing w:line="560" w:lineRule="exact"/>
        <w:rPr>
          <w:rFonts w:eastAsia="仿宋_GB2312"/>
          <w:sz w:val="28"/>
          <w:szCs w:val="28"/>
        </w:rPr>
      </w:pPr>
    </w:p>
    <w:p w:rsidR="00C22CCE" w:rsidRDefault="00C22CCE">
      <w:pPr>
        <w:spacing w:line="560" w:lineRule="exact"/>
        <w:rPr>
          <w:rFonts w:eastAsia="仿宋_GB2312"/>
          <w:sz w:val="28"/>
          <w:szCs w:val="28"/>
        </w:rPr>
      </w:pPr>
    </w:p>
    <w:p w:rsidR="00C22CCE" w:rsidRDefault="00C31902">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C22CCE" w:rsidRDefault="00C31902">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331FC2">
        <w:rPr>
          <w:rFonts w:ascii="仿宋_GB2312" w:eastAsia="仿宋_GB2312" w:hint="eastAsia"/>
          <w:sz w:val="28"/>
          <w:szCs w:val="28"/>
        </w:rPr>
        <w:t>7</w:t>
      </w:r>
      <w:r>
        <w:rPr>
          <w:rFonts w:ascii="仿宋_GB2312" w:eastAsia="仿宋_GB2312" w:hint="eastAsia"/>
          <w:sz w:val="28"/>
          <w:szCs w:val="28"/>
        </w:rPr>
        <w:t>日</w:t>
      </w:r>
    </w:p>
    <w:sectPr w:rsidR="00C22CCE" w:rsidSect="00C22CCE">
      <w:footerReference w:type="default" r:id="rId13"/>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1902" w:rsidRDefault="00C31902" w:rsidP="00C22CCE">
      <w:r>
        <w:separator/>
      </w:r>
    </w:p>
  </w:endnote>
  <w:endnote w:type="continuationSeparator" w:id="1">
    <w:p w:rsidR="00C31902" w:rsidRDefault="00C31902" w:rsidP="00C22CC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80E0000" w:usb2="00000010" w:usb3="00000000" w:csb0="00040000" w:csb1="00000000"/>
  </w:font>
  <w:font w:name="E-F1">
    <w:altName w:val="Malgun Gothic"/>
    <w:charset w:val="81"/>
    <w:family w:val="roman"/>
    <w:pitch w:val="default"/>
    <w:sig w:usb0="800002BF" w:usb1="19DF7CF8"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10" w:usb1="19DF7CF8"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CCE" w:rsidRDefault="00C22CCE">
    <w:pPr>
      <w:pStyle w:val="affc"/>
      <w:jc w:val="center"/>
    </w:pPr>
    <w:r w:rsidRPr="00C22CCE">
      <w:fldChar w:fldCharType="begin"/>
    </w:r>
    <w:r w:rsidR="00C31902">
      <w:instrText xml:space="preserve"> PAGE   \* MERGEFORMAT </w:instrText>
    </w:r>
    <w:r w:rsidRPr="00C22CCE">
      <w:fldChar w:fldCharType="separate"/>
    </w:r>
    <w:r w:rsidR="00331FC2" w:rsidRPr="00331FC2">
      <w:rPr>
        <w:noProof/>
        <w:lang w:val="zh-CN"/>
      </w:rPr>
      <w:t>2</w:t>
    </w:r>
    <w:r>
      <w:rPr>
        <w:lang w:val="zh-CN"/>
      </w:rPr>
      <w:fldChar w:fldCharType="end"/>
    </w:r>
  </w:p>
  <w:p w:rsidR="00C22CCE" w:rsidRDefault="00C22CC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1902" w:rsidRDefault="00C31902" w:rsidP="00C22CCE">
      <w:r>
        <w:separator/>
      </w:r>
    </w:p>
  </w:footnote>
  <w:footnote w:type="continuationSeparator" w:id="1">
    <w:p w:rsidR="00C31902" w:rsidRDefault="00C31902" w:rsidP="00C22C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70AF437"/>
    <w:multiLevelType w:val="singleLevel"/>
    <w:tmpl w:val="570AF437"/>
    <w:lvl w:ilvl="0">
      <w:start w:val="1"/>
      <w:numFmt w:val="decimal"/>
      <w:suff w:val="nothing"/>
      <w:lvlText w:val="%1．"/>
      <w:lvlJc w:val="left"/>
      <w:pPr>
        <w:ind w:left="0" w:firstLine="400"/>
      </w:pPr>
      <w:rPr>
        <w:rFonts w:hint="default"/>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8"/>
  </w:num>
  <w:num w:numId="5">
    <w:abstractNumId w:val="2"/>
  </w:num>
  <w:num w:numId="6">
    <w:abstractNumId w:val="27"/>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B753D"/>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57DB4"/>
    <w:rsid w:val="00162D73"/>
    <w:rsid w:val="00163B02"/>
    <w:rsid w:val="00173360"/>
    <w:rsid w:val="00173521"/>
    <w:rsid w:val="001777FA"/>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2ED9"/>
    <w:rsid w:val="0026363E"/>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1FC2"/>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3988"/>
    <w:rsid w:val="003D5A22"/>
    <w:rsid w:val="003E1D25"/>
    <w:rsid w:val="003E320A"/>
    <w:rsid w:val="003F0D0A"/>
    <w:rsid w:val="003F2C4F"/>
    <w:rsid w:val="003F7B1A"/>
    <w:rsid w:val="00415314"/>
    <w:rsid w:val="00427EBD"/>
    <w:rsid w:val="00443203"/>
    <w:rsid w:val="0044450E"/>
    <w:rsid w:val="004600E1"/>
    <w:rsid w:val="00465523"/>
    <w:rsid w:val="00470801"/>
    <w:rsid w:val="004802AE"/>
    <w:rsid w:val="00481C73"/>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06ED5"/>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33F9"/>
    <w:rsid w:val="005C6322"/>
    <w:rsid w:val="005E3BCF"/>
    <w:rsid w:val="005F2C84"/>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B53FC"/>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08D4"/>
    <w:rsid w:val="008521FA"/>
    <w:rsid w:val="0085595E"/>
    <w:rsid w:val="00860072"/>
    <w:rsid w:val="00863E9A"/>
    <w:rsid w:val="008648EB"/>
    <w:rsid w:val="0086521B"/>
    <w:rsid w:val="00876679"/>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A04"/>
    <w:rsid w:val="00963CF5"/>
    <w:rsid w:val="00963F99"/>
    <w:rsid w:val="00965A95"/>
    <w:rsid w:val="009856C4"/>
    <w:rsid w:val="00991592"/>
    <w:rsid w:val="00993DA8"/>
    <w:rsid w:val="00996823"/>
    <w:rsid w:val="00996891"/>
    <w:rsid w:val="00996FC8"/>
    <w:rsid w:val="009A0F6F"/>
    <w:rsid w:val="009A0FB8"/>
    <w:rsid w:val="009A60E6"/>
    <w:rsid w:val="009B033D"/>
    <w:rsid w:val="009B0E2A"/>
    <w:rsid w:val="009B3CF3"/>
    <w:rsid w:val="009C298E"/>
    <w:rsid w:val="009C5527"/>
    <w:rsid w:val="009C7B07"/>
    <w:rsid w:val="009C7C3F"/>
    <w:rsid w:val="009E3FC7"/>
    <w:rsid w:val="009F267D"/>
    <w:rsid w:val="00A05008"/>
    <w:rsid w:val="00A128FA"/>
    <w:rsid w:val="00A1637F"/>
    <w:rsid w:val="00A24A80"/>
    <w:rsid w:val="00A2572D"/>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17BE"/>
    <w:rsid w:val="00AC2325"/>
    <w:rsid w:val="00AC4069"/>
    <w:rsid w:val="00AC445D"/>
    <w:rsid w:val="00AD04E4"/>
    <w:rsid w:val="00AD0AA0"/>
    <w:rsid w:val="00AD1DE6"/>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2725"/>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2CCE"/>
    <w:rsid w:val="00C27CD6"/>
    <w:rsid w:val="00C31902"/>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F36E3"/>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190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1FE0"/>
    <w:rsid w:val="00EB2A2B"/>
    <w:rsid w:val="00EB48F2"/>
    <w:rsid w:val="00EB54B0"/>
    <w:rsid w:val="00EC2894"/>
    <w:rsid w:val="00EE2EEC"/>
    <w:rsid w:val="00EE5F8B"/>
    <w:rsid w:val="00EF1204"/>
    <w:rsid w:val="00EF1D49"/>
    <w:rsid w:val="00F03A85"/>
    <w:rsid w:val="00F05F98"/>
    <w:rsid w:val="00F06ECE"/>
    <w:rsid w:val="00F07249"/>
    <w:rsid w:val="00F11844"/>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50A6"/>
    <w:rsid w:val="00F67585"/>
    <w:rsid w:val="00F70ABE"/>
    <w:rsid w:val="00F73FDD"/>
    <w:rsid w:val="00F751C5"/>
    <w:rsid w:val="00F81AF0"/>
    <w:rsid w:val="00F822F0"/>
    <w:rsid w:val="00F823C8"/>
    <w:rsid w:val="00F83C9E"/>
    <w:rsid w:val="00FA1DD3"/>
    <w:rsid w:val="00FA4A51"/>
    <w:rsid w:val="00FA6C2F"/>
    <w:rsid w:val="00FB0C38"/>
    <w:rsid w:val="00FB0F95"/>
    <w:rsid w:val="00FB136F"/>
    <w:rsid w:val="00FB49F8"/>
    <w:rsid w:val="00FC1FF8"/>
    <w:rsid w:val="00FC20AC"/>
    <w:rsid w:val="00FC298F"/>
    <w:rsid w:val="00FC43C8"/>
    <w:rsid w:val="00FD33BD"/>
    <w:rsid w:val="00FE1913"/>
    <w:rsid w:val="00FE43DF"/>
    <w:rsid w:val="00FE73C8"/>
    <w:rsid w:val="00FE741C"/>
    <w:rsid w:val="00FF5D2B"/>
    <w:rsid w:val="00FF64ED"/>
    <w:rsid w:val="01121A98"/>
    <w:rsid w:val="01BC5A23"/>
    <w:rsid w:val="02635D85"/>
    <w:rsid w:val="0298649B"/>
    <w:rsid w:val="034E3D7A"/>
    <w:rsid w:val="04EE3C4D"/>
    <w:rsid w:val="056B1570"/>
    <w:rsid w:val="056F7946"/>
    <w:rsid w:val="05E60404"/>
    <w:rsid w:val="071023CF"/>
    <w:rsid w:val="07231D69"/>
    <w:rsid w:val="086F1610"/>
    <w:rsid w:val="087D6F8A"/>
    <w:rsid w:val="088C2CFA"/>
    <w:rsid w:val="0A122535"/>
    <w:rsid w:val="0A3B412B"/>
    <w:rsid w:val="0CF22B13"/>
    <w:rsid w:val="0E6024DC"/>
    <w:rsid w:val="0F3C00AE"/>
    <w:rsid w:val="0FCF06A1"/>
    <w:rsid w:val="1009308B"/>
    <w:rsid w:val="112973C6"/>
    <w:rsid w:val="12D97670"/>
    <w:rsid w:val="1361702C"/>
    <w:rsid w:val="143471ED"/>
    <w:rsid w:val="15331909"/>
    <w:rsid w:val="168A3D2C"/>
    <w:rsid w:val="16C145E1"/>
    <w:rsid w:val="181B3379"/>
    <w:rsid w:val="1908229C"/>
    <w:rsid w:val="1A6069CC"/>
    <w:rsid w:val="1A6C5716"/>
    <w:rsid w:val="1A7B546E"/>
    <w:rsid w:val="1C0A51E7"/>
    <w:rsid w:val="1C3A0D39"/>
    <w:rsid w:val="1CDC4C9E"/>
    <w:rsid w:val="1D277A10"/>
    <w:rsid w:val="1D55243B"/>
    <w:rsid w:val="1E162D59"/>
    <w:rsid w:val="1ECB3486"/>
    <w:rsid w:val="20BE0329"/>
    <w:rsid w:val="215A19BE"/>
    <w:rsid w:val="23825220"/>
    <w:rsid w:val="23EC2F12"/>
    <w:rsid w:val="246801D8"/>
    <w:rsid w:val="26C60DC1"/>
    <w:rsid w:val="26F26D28"/>
    <w:rsid w:val="2748735A"/>
    <w:rsid w:val="27932736"/>
    <w:rsid w:val="2AC33EAC"/>
    <w:rsid w:val="2AED2CDD"/>
    <w:rsid w:val="2B1C3245"/>
    <w:rsid w:val="2B974985"/>
    <w:rsid w:val="2BC11C46"/>
    <w:rsid w:val="2C141AA5"/>
    <w:rsid w:val="2C160ECD"/>
    <w:rsid w:val="2CFD2712"/>
    <w:rsid w:val="2D161B30"/>
    <w:rsid w:val="2E5479B7"/>
    <w:rsid w:val="306C3031"/>
    <w:rsid w:val="308C4702"/>
    <w:rsid w:val="30D41037"/>
    <w:rsid w:val="312E356C"/>
    <w:rsid w:val="31497D8B"/>
    <w:rsid w:val="319E5533"/>
    <w:rsid w:val="33060EBA"/>
    <w:rsid w:val="34354864"/>
    <w:rsid w:val="34DB56B2"/>
    <w:rsid w:val="35F85B82"/>
    <w:rsid w:val="367C29A7"/>
    <w:rsid w:val="37601F37"/>
    <w:rsid w:val="3AA24E4B"/>
    <w:rsid w:val="3B6C3818"/>
    <w:rsid w:val="3CEA44D4"/>
    <w:rsid w:val="3E9876E2"/>
    <w:rsid w:val="3E987883"/>
    <w:rsid w:val="3EDC43A9"/>
    <w:rsid w:val="3EE424B4"/>
    <w:rsid w:val="40574364"/>
    <w:rsid w:val="420B6FB7"/>
    <w:rsid w:val="42153DCA"/>
    <w:rsid w:val="42EC32E2"/>
    <w:rsid w:val="43443D9B"/>
    <w:rsid w:val="437171AF"/>
    <w:rsid w:val="45156357"/>
    <w:rsid w:val="45625B05"/>
    <w:rsid w:val="457C355B"/>
    <w:rsid w:val="45ED31E3"/>
    <w:rsid w:val="46D51EE4"/>
    <w:rsid w:val="47346877"/>
    <w:rsid w:val="476F2BF3"/>
    <w:rsid w:val="47B808F9"/>
    <w:rsid w:val="47FD4EF1"/>
    <w:rsid w:val="497958A5"/>
    <w:rsid w:val="4A0C0D60"/>
    <w:rsid w:val="4CB542FF"/>
    <w:rsid w:val="4D1F4BD0"/>
    <w:rsid w:val="4E0D0AC2"/>
    <w:rsid w:val="4E62234D"/>
    <w:rsid w:val="4EB235F2"/>
    <w:rsid w:val="50541E30"/>
    <w:rsid w:val="50C63717"/>
    <w:rsid w:val="50D431BD"/>
    <w:rsid w:val="513076F1"/>
    <w:rsid w:val="51AC646F"/>
    <w:rsid w:val="52FD606D"/>
    <w:rsid w:val="53F51BFA"/>
    <w:rsid w:val="54335A4F"/>
    <w:rsid w:val="543C0555"/>
    <w:rsid w:val="55F3018B"/>
    <w:rsid w:val="56D51DDC"/>
    <w:rsid w:val="578F279F"/>
    <w:rsid w:val="57BE02DE"/>
    <w:rsid w:val="58F97241"/>
    <w:rsid w:val="590F3861"/>
    <w:rsid w:val="594819C3"/>
    <w:rsid w:val="5AB00494"/>
    <w:rsid w:val="5B0A3711"/>
    <w:rsid w:val="5B7C4AB2"/>
    <w:rsid w:val="5BD42A70"/>
    <w:rsid w:val="5D532B88"/>
    <w:rsid w:val="5F7A60A0"/>
    <w:rsid w:val="60A21C60"/>
    <w:rsid w:val="612125CC"/>
    <w:rsid w:val="61D2504A"/>
    <w:rsid w:val="61F92827"/>
    <w:rsid w:val="62572CE4"/>
    <w:rsid w:val="625A4410"/>
    <w:rsid w:val="628A2085"/>
    <w:rsid w:val="63A8209E"/>
    <w:rsid w:val="64242A4C"/>
    <w:rsid w:val="646140D3"/>
    <w:rsid w:val="64776A5C"/>
    <w:rsid w:val="64E20A6D"/>
    <w:rsid w:val="650859F1"/>
    <w:rsid w:val="651B74EF"/>
    <w:rsid w:val="67156804"/>
    <w:rsid w:val="67894AF6"/>
    <w:rsid w:val="67C04D3B"/>
    <w:rsid w:val="69AC2A06"/>
    <w:rsid w:val="69E82E1F"/>
    <w:rsid w:val="6B532B23"/>
    <w:rsid w:val="6B74663F"/>
    <w:rsid w:val="6BCB6DE4"/>
    <w:rsid w:val="6C8F7178"/>
    <w:rsid w:val="6D2E1CB4"/>
    <w:rsid w:val="6D601BDC"/>
    <w:rsid w:val="6D7E1CEF"/>
    <w:rsid w:val="6E8B4B4F"/>
    <w:rsid w:val="6F162F6C"/>
    <w:rsid w:val="701C3B08"/>
    <w:rsid w:val="70285A41"/>
    <w:rsid w:val="714059D6"/>
    <w:rsid w:val="72007BC7"/>
    <w:rsid w:val="72396D7C"/>
    <w:rsid w:val="72430013"/>
    <w:rsid w:val="73646818"/>
    <w:rsid w:val="73C42DC7"/>
    <w:rsid w:val="73EC2B8D"/>
    <w:rsid w:val="74D745FD"/>
    <w:rsid w:val="754A1135"/>
    <w:rsid w:val="75A67F4C"/>
    <w:rsid w:val="761412CD"/>
    <w:rsid w:val="762E691D"/>
    <w:rsid w:val="76961D80"/>
    <w:rsid w:val="775F351C"/>
    <w:rsid w:val="77B56BB5"/>
    <w:rsid w:val="78376E49"/>
    <w:rsid w:val="787539A8"/>
    <w:rsid w:val="78B50729"/>
    <w:rsid w:val="79646C4C"/>
    <w:rsid w:val="79B34A7B"/>
    <w:rsid w:val="7AB80DA6"/>
    <w:rsid w:val="7D0D0224"/>
    <w:rsid w:val="7E0056FB"/>
    <w:rsid w:val="7E102B55"/>
    <w:rsid w:val="7E5A082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C22CCE"/>
    <w:pPr>
      <w:widowControl w:val="0"/>
      <w:jc w:val="both"/>
    </w:pPr>
    <w:rPr>
      <w:kern w:val="2"/>
      <w:sz w:val="21"/>
    </w:rPr>
  </w:style>
  <w:style w:type="paragraph" w:styleId="1">
    <w:name w:val="heading 1"/>
    <w:basedOn w:val="af5"/>
    <w:next w:val="af5"/>
    <w:link w:val="1Char"/>
    <w:qFormat/>
    <w:locked/>
    <w:rsid w:val="00C22CCE"/>
    <w:pPr>
      <w:keepNext/>
      <w:spacing w:before="227" w:line="240" w:lineRule="exact"/>
      <w:ind w:firstLine="420"/>
      <w:outlineLvl w:val="0"/>
    </w:pPr>
    <w:rPr>
      <w:color w:val="000000"/>
      <w:sz w:val="24"/>
    </w:rPr>
  </w:style>
  <w:style w:type="paragraph" w:styleId="2">
    <w:name w:val="heading 2"/>
    <w:basedOn w:val="af5"/>
    <w:next w:val="af5"/>
    <w:link w:val="2Char"/>
    <w:qFormat/>
    <w:locked/>
    <w:rsid w:val="00C22CC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22CC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22CC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22CC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22CC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22CCE"/>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C22CC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22CCE"/>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C22CCE"/>
    <w:rPr>
      <w:sz w:val="20"/>
    </w:rPr>
  </w:style>
  <w:style w:type="paragraph" w:styleId="afb">
    <w:name w:val="macro"/>
    <w:basedOn w:val="af5"/>
    <w:link w:val="Char0"/>
    <w:qFormat/>
    <w:rsid w:val="00C22CCE"/>
    <w:pPr>
      <w:widowControl/>
      <w:spacing w:line="300" w:lineRule="auto"/>
      <w:jc w:val="left"/>
    </w:pPr>
    <w:rPr>
      <w:rFonts w:ascii="Courier New" w:hAnsi="Courier New"/>
      <w:kern w:val="0"/>
    </w:rPr>
  </w:style>
  <w:style w:type="paragraph" w:styleId="af7">
    <w:name w:val="Normal Indent"/>
    <w:basedOn w:val="af5"/>
    <w:qFormat/>
    <w:rsid w:val="00C22CCE"/>
    <w:pPr>
      <w:spacing w:line="500" w:lineRule="exact"/>
      <w:ind w:firstLine="420"/>
    </w:pPr>
    <w:rPr>
      <w:sz w:val="28"/>
    </w:rPr>
  </w:style>
  <w:style w:type="paragraph" w:styleId="30">
    <w:name w:val="List 3"/>
    <w:basedOn w:val="af5"/>
    <w:qFormat/>
    <w:rsid w:val="00C22CCE"/>
    <w:pPr>
      <w:spacing w:line="300" w:lineRule="auto"/>
      <w:ind w:leftChars="400" w:left="100" w:hangingChars="200" w:hanging="200"/>
    </w:pPr>
    <w:rPr>
      <w:rFonts w:ascii="Arial" w:hAnsi="Arial"/>
    </w:rPr>
  </w:style>
  <w:style w:type="paragraph" w:styleId="70">
    <w:name w:val="toc 7"/>
    <w:basedOn w:val="af5"/>
    <w:next w:val="af5"/>
    <w:qFormat/>
    <w:locked/>
    <w:rsid w:val="00C22CCE"/>
    <w:pPr>
      <w:ind w:left="1260"/>
      <w:jc w:val="left"/>
    </w:pPr>
    <w:rPr>
      <w:sz w:val="18"/>
      <w:szCs w:val="18"/>
    </w:rPr>
  </w:style>
  <w:style w:type="paragraph" w:styleId="20">
    <w:name w:val="List Number 2"/>
    <w:basedOn w:val="af5"/>
    <w:qFormat/>
    <w:rsid w:val="00C22CCE"/>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C22CCE"/>
    <w:pPr>
      <w:spacing w:line="300" w:lineRule="auto"/>
      <w:ind w:left="420"/>
    </w:pPr>
    <w:rPr>
      <w:rFonts w:ascii="Arial" w:hAnsi="Arial"/>
    </w:rPr>
  </w:style>
  <w:style w:type="paragraph" w:styleId="afd">
    <w:name w:val="Note Heading"/>
    <w:basedOn w:val="af5"/>
    <w:next w:val="af5"/>
    <w:link w:val="Char1"/>
    <w:qFormat/>
    <w:rsid w:val="00C22CCE"/>
    <w:pPr>
      <w:spacing w:beforeLines="25" w:afterLines="25"/>
      <w:jc w:val="center"/>
    </w:pPr>
    <w:rPr>
      <w:rFonts w:ascii="Arial" w:eastAsia="黑体" w:hAnsi="Arial"/>
    </w:rPr>
  </w:style>
  <w:style w:type="paragraph" w:styleId="40">
    <w:name w:val="List Bullet 4"/>
    <w:basedOn w:val="af5"/>
    <w:qFormat/>
    <w:rsid w:val="00C22CCE"/>
    <w:pPr>
      <w:tabs>
        <w:tab w:val="left" w:pos="1758"/>
      </w:tabs>
      <w:spacing w:line="300" w:lineRule="auto"/>
      <w:ind w:left="1758" w:hanging="397"/>
    </w:pPr>
    <w:rPr>
      <w:rFonts w:ascii="Arial" w:hAnsi="Arial"/>
      <w:sz w:val="24"/>
    </w:rPr>
  </w:style>
  <w:style w:type="paragraph" w:styleId="80">
    <w:name w:val="index 8"/>
    <w:basedOn w:val="af5"/>
    <w:next w:val="af5"/>
    <w:qFormat/>
    <w:rsid w:val="00C22CCE"/>
    <w:pPr>
      <w:spacing w:line="300" w:lineRule="auto"/>
      <w:ind w:left="2940"/>
    </w:pPr>
    <w:rPr>
      <w:rFonts w:ascii="Arial" w:hAnsi="Arial"/>
    </w:rPr>
  </w:style>
  <w:style w:type="paragraph" w:styleId="afe">
    <w:name w:val="List Number"/>
    <w:basedOn w:val="aff"/>
    <w:qFormat/>
    <w:rsid w:val="00C22CCE"/>
    <w:pPr>
      <w:widowControl/>
      <w:spacing w:beforeLines="10" w:line="312" w:lineRule="auto"/>
      <w:ind w:left="0" w:firstLineChars="0" w:firstLine="0"/>
    </w:pPr>
    <w:rPr>
      <w:rFonts w:ascii="Arial" w:hAnsi="Arial"/>
      <w:kern w:val="0"/>
    </w:rPr>
  </w:style>
  <w:style w:type="paragraph" w:styleId="aff">
    <w:name w:val="List"/>
    <w:basedOn w:val="af5"/>
    <w:qFormat/>
    <w:rsid w:val="00C22CCE"/>
    <w:pPr>
      <w:spacing w:line="360" w:lineRule="auto"/>
      <w:ind w:left="200" w:hangingChars="200" w:hanging="200"/>
    </w:pPr>
  </w:style>
  <w:style w:type="paragraph" w:styleId="aff0">
    <w:name w:val="caption"/>
    <w:basedOn w:val="af5"/>
    <w:next w:val="af5"/>
    <w:qFormat/>
    <w:locked/>
    <w:rsid w:val="00C22CCE"/>
    <w:pPr>
      <w:spacing w:before="152" w:after="160"/>
    </w:pPr>
    <w:rPr>
      <w:rFonts w:ascii="Arial" w:eastAsia="黑体" w:hAnsi="Arial"/>
      <w:sz w:val="20"/>
    </w:rPr>
  </w:style>
  <w:style w:type="paragraph" w:styleId="50">
    <w:name w:val="index 5"/>
    <w:basedOn w:val="af5"/>
    <w:next w:val="af5"/>
    <w:qFormat/>
    <w:rsid w:val="00C22CCE"/>
    <w:pPr>
      <w:spacing w:line="300" w:lineRule="auto"/>
      <w:ind w:left="1680"/>
    </w:pPr>
    <w:rPr>
      <w:rFonts w:ascii="Arial" w:hAnsi="Arial"/>
    </w:rPr>
  </w:style>
  <w:style w:type="paragraph" w:styleId="aff1">
    <w:name w:val="List Bullet"/>
    <w:basedOn w:val="af5"/>
    <w:qFormat/>
    <w:rsid w:val="00C22CCE"/>
    <w:pPr>
      <w:spacing w:line="300" w:lineRule="auto"/>
    </w:pPr>
    <w:rPr>
      <w:rFonts w:ascii="Arial" w:hAnsi="Arial"/>
    </w:rPr>
  </w:style>
  <w:style w:type="paragraph" w:styleId="aff2">
    <w:name w:val="Document Map"/>
    <w:basedOn w:val="af5"/>
    <w:link w:val="Char2"/>
    <w:qFormat/>
    <w:rsid w:val="00C22CCE"/>
    <w:pPr>
      <w:shd w:val="clear" w:color="auto" w:fill="000080"/>
    </w:pPr>
  </w:style>
  <w:style w:type="paragraph" w:styleId="aff3">
    <w:name w:val="annotation text"/>
    <w:basedOn w:val="af5"/>
    <w:link w:val="Char3"/>
    <w:unhideWhenUsed/>
    <w:qFormat/>
    <w:rsid w:val="00C22CCE"/>
    <w:pPr>
      <w:jc w:val="left"/>
    </w:pPr>
  </w:style>
  <w:style w:type="paragraph" w:styleId="60">
    <w:name w:val="index 6"/>
    <w:basedOn w:val="af5"/>
    <w:next w:val="af5"/>
    <w:qFormat/>
    <w:rsid w:val="00C22CCE"/>
    <w:pPr>
      <w:spacing w:line="300" w:lineRule="auto"/>
      <w:ind w:left="2100"/>
    </w:pPr>
    <w:rPr>
      <w:rFonts w:ascii="Arial" w:hAnsi="Arial"/>
    </w:rPr>
  </w:style>
  <w:style w:type="paragraph" w:styleId="31">
    <w:name w:val="Body Text 3"/>
    <w:basedOn w:val="af5"/>
    <w:link w:val="3Char0"/>
    <w:qFormat/>
    <w:rsid w:val="00C22CCE"/>
    <w:pPr>
      <w:spacing w:after="120"/>
    </w:pPr>
    <w:rPr>
      <w:rFonts w:ascii="Calibri" w:hAnsi="Calibri"/>
      <w:sz w:val="16"/>
      <w:szCs w:val="16"/>
    </w:rPr>
  </w:style>
  <w:style w:type="paragraph" w:styleId="32">
    <w:name w:val="List Bullet 3"/>
    <w:basedOn w:val="af5"/>
    <w:qFormat/>
    <w:rsid w:val="00C22CCE"/>
    <w:pPr>
      <w:tabs>
        <w:tab w:val="left" w:pos="1152"/>
      </w:tabs>
      <w:spacing w:line="300" w:lineRule="auto"/>
      <w:ind w:left="1152" w:hanging="360"/>
    </w:pPr>
    <w:rPr>
      <w:rFonts w:ascii="Arial" w:hAnsi="Arial"/>
    </w:rPr>
  </w:style>
  <w:style w:type="paragraph" w:styleId="aff4">
    <w:name w:val="Body Text Indent"/>
    <w:basedOn w:val="af5"/>
    <w:link w:val="Char4"/>
    <w:qFormat/>
    <w:rsid w:val="00C22CCE"/>
    <w:pPr>
      <w:ind w:firstLine="576"/>
    </w:pPr>
    <w:rPr>
      <w:rFonts w:ascii="Calibri" w:hAnsi="Calibri"/>
      <w:b/>
      <w:sz w:val="30"/>
    </w:rPr>
  </w:style>
  <w:style w:type="paragraph" w:styleId="33">
    <w:name w:val="List Number 3"/>
    <w:basedOn w:val="af5"/>
    <w:qFormat/>
    <w:rsid w:val="00C22CCE"/>
    <w:pPr>
      <w:tabs>
        <w:tab w:val="left" w:pos="1200"/>
      </w:tabs>
      <w:spacing w:beforeLines="25" w:line="300" w:lineRule="auto"/>
      <w:ind w:left="1200" w:hanging="360"/>
    </w:pPr>
    <w:rPr>
      <w:rFonts w:ascii="Arial" w:hAnsi="Arial"/>
    </w:rPr>
  </w:style>
  <w:style w:type="paragraph" w:styleId="22">
    <w:name w:val="List 2"/>
    <w:basedOn w:val="af5"/>
    <w:qFormat/>
    <w:rsid w:val="00C22CCE"/>
    <w:pPr>
      <w:spacing w:line="360" w:lineRule="auto"/>
      <w:ind w:leftChars="200" w:left="100" w:hangingChars="200" w:hanging="200"/>
    </w:pPr>
  </w:style>
  <w:style w:type="paragraph" w:styleId="aff5">
    <w:name w:val="List Continue"/>
    <w:basedOn w:val="af5"/>
    <w:qFormat/>
    <w:rsid w:val="00C22CCE"/>
    <w:pPr>
      <w:spacing w:after="120" w:line="300" w:lineRule="auto"/>
      <w:ind w:leftChars="200" w:left="420"/>
    </w:pPr>
  </w:style>
  <w:style w:type="paragraph" w:styleId="aff6">
    <w:name w:val="Block Text"/>
    <w:basedOn w:val="af5"/>
    <w:qFormat/>
    <w:rsid w:val="00C22CCE"/>
    <w:pPr>
      <w:topLinePunct/>
      <w:adjustRightInd w:val="0"/>
      <w:spacing w:after="120"/>
      <w:ind w:leftChars="700" w:left="1440" w:rightChars="700" w:right="700"/>
    </w:pPr>
  </w:style>
  <w:style w:type="paragraph" w:styleId="23">
    <w:name w:val="List Bullet 2"/>
    <w:basedOn w:val="af5"/>
    <w:qFormat/>
    <w:rsid w:val="00C22CCE"/>
    <w:pPr>
      <w:tabs>
        <w:tab w:val="left" w:pos="780"/>
      </w:tabs>
      <w:spacing w:line="300" w:lineRule="auto"/>
      <w:ind w:left="780" w:hanging="360"/>
    </w:pPr>
    <w:rPr>
      <w:rFonts w:ascii="Arial" w:hAnsi="Arial"/>
    </w:rPr>
  </w:style>
  <w:style w:type="paragraph" w:styleId="HTML">
    <w:name w:val="HTML Address"/>
    <w:basedOn w:val="af5"/>
    <w:link w:val="HTMLChar"/>
    <w:qFormat/>
    <w:rsid w:val="00C22CCE"/>
    <w:pPr>
      <w:topLinePunct/>
      <w:adjustRightInd w:val="0"/>
    </w:pPr>
    <w:rPr>
      <w:i/>
    </w:rPr>
  </w:style>
  <w:style w:type="paragraph" w:styleId="41">
    <w:name w:val="index 4"/>
    <w:basedOn w:val="af5"/>
    <w:next w:val="af5"/>
    <w:qFormat/>
    <w:rsid w:val="00C22CCE"/>
    <w:pPr>
      <w:spacing w:line="300" w:lineRule="auto"/>
      <w:ind w:left="1260"/>
    </w:pPr>
    <w:rPr>
      <w:rFonts w:ascii="Arial" w:hAnsi="Arial"/>
    </w:rPr>
  </w:style>
  <w:style w:type="paragraph" w:styleId="51">
    <w:name w:val="toc 5"/>
    <w:basedOn w:val="af5"/>
    <w:next w:val="af5"/>
    <w:qFormat/>
    <w:locked/>
    <w:rsid w:val="00C22CCE"/>
    <w:pPr>
      <w:ind w:left="840"/>
      <w:jc w:val="left"/>
    </w:pPr>
    <w:rPr>
      <w:sz w:val="18"/>
      <w:szCs w:val="18"/>
    </w:rPr>
  </w:style>
  <w:style w:type="paragraph" w:styleId="34">
    <w:name w:val="toc 3"/>
    <w:basedOn w:val="af5"/>
    <w:next w:val="af5"/>
    <w:uiPriority w:val="39"/>
    <w:qFormat/>
    <w:locked/>
    <w:rsid w:val="00C22CCE"/>
    <w:pPr>
      <w:ind w:left="420"/>
      <w:jc w:val="left"/>
    </w:pPr>
    <w:rPr>
      <w:i/>
      <w:iCs/>
      <w:sz w:val="20"/>
    </w:rPr>
  </w:style>
  <w:style w:type="paragraph" w:styleId="aff7">
    <w:name w:val="Plain Text"/>
    <w:basedOn w:val="af5"/>
    <w:link w:val="Char5"/>
    <w:qFormat/>
    <w:rsid w:val="00C22CCE"/>
    <w:rPr>
      <w:rFonts w:ascii="宋体" w:hAnsi="Courier New"/>
    </w:rPr>
  </w:style>
  <w:style w:type="paragraph" w:styleId="81">
    <w:name w:val="toc 8"/>
    <w:basedOn w:val="af5"/>
    <w:next w:val="af5"/>
    <w:qFormat/>
    <w:locked/>
    <w:rsid w:val="00C22CCE"/>
    <w:pPr>
      <w:ind w:left="1470"/>
      <w:jc w:val="left"/>
    </w:pPr>
    <w:rPr>
      <w:sz w:val="18"/>
      <w:szCs w:val="18"/>
    </w:rPr>
  </w:style>
  <w:style w:type="paragraph" w:styleId="35">
    <w:name w:val="index 3"/>
    <w:basedOn w:val="af5"/>
    <w:next w:val="af5"/>
    <w:qFormat/>
    <w:rsid w:val="00C22CCE"/>
    <w:pPr>
      <w:spacing w:line="300" w:lineRule="auto"/>
      <w:ind w:left="840"/>
    </w:pPr>
    <w:rPr>
      <w:rFonts w:ascii="Arial" w:hAnsi="Arial"/>
    </w:rPr>
  </w:style>
  <w:style w:type="paragraph" w:styleId="aff8">
    <w:name w:val="Date"/>
    <w:basedOn w:val="af5"/>
    <w:next w:val="af5"/>
    <w:link w:val="Char6"/>
    <w:qFormat/>
    <w:rsid w:val="00C22CCE"/>
    <w:pPr>
      <w:autoSpaceDE w:val="0"/>
      <w:autoSpaceDN w:val="0"/>
      <w:adjustRightInd w:val="0"/>
      <w:textAlignment w:val="baseline"/>
    </w:pPr>
    <w:rPr>
      <w:rFonts w:ascii="Arial" w:hAnsi="Arial"/>
    </w:rPr>
  </w:style>
  <w:style w:type="paragraph" w:styleId="24">
    <w:name w:val="Body Text Indent 2"/>
    <w:basedOn w:val="af5"/>
    <w:link w:val="2Char0"/>
    <w:qFormat/>
    <w:rsid w:val="00C22CCE"/>
    <w:pPr>
      <w:autoSpaceDE w:val="0"/>
      <w:autoSpaceDN w:val="0"/>
      <w:adjustRightInd w:val="0"/>
      <w:spacing w:line="360" w:lineRule="auto"/>
      <w:ind w:left="1080"/>
      <w:textAlignment w:val="baseline"/>
    </w:pPr>
  </w:style>
  <w:style w:type="paragraph" w:styleId="aff9">
    <w:name w:val="endnote text"/>
    <w:basedOn w:val="affa"/>
    <w:link w:val="Char7"/>
    <w:qFormat/>
    <w:rsid w:val="00C22CCE"/>
  </w:style>
  <w:style w:type="paragraph" w:customStyle="1" w:styleId="affa">
    <w:name w:val="基准页脚样式"/>
    <w:basedOn w:val="af5"/>
    <w:qFormat/>
    <w:rsid w:val="00C22CCE"/>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22CCE"/>
    <w:rPr>
      <w:sz w:val="18"/>
      <w:szCs w:val="18"/>
    </w:rPr>
  </w:style>
  <w:style w:type="paragraph" w:styleId="affc">
    <w:name w:val="footer"/>
    <w:basedOn w:val="af5"/>
    <w:link w:val="Char9"/>
    <w:qFormat/>
    <w:rsid w:val="00C22CCE"/>
    <w:pPr>
      <w:tabs>
        <w:tab w:val="center" w:pos="4153"/>
        <w:tab w:val="right" w:pos="8306"/>
      </w:tabs>
      <w:snapToGrid w:val="0"/>
      <w:jc w:val="left"/>
    </w:pPr>
    <w:rPr>
      <w:sz w:val="18"/>
      <w:szCs w:val="18"/>
    </w:rPr>
  </w:style>
  <w:style w:type="paragraph" w:styleId="affd">
    <w:name w:val="header"/>
    <w:basedOn w:val="af5"/>
    <w:link w:val="Chara"/>
    <w:qFormat/>
    <w:rsid w:val="00C22CC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C22CCE"/>
    <w:pPr>
      <w:spacing w:before="120" w:after="120"/>
      <w:jc w:val="left"/>
    </w:pPr>
    <w:rPr>
      <w:b/>
      <w:bCs/>
      <w:caps/>
      <w:sz w:val="20"/>
    </w:rPr>
  </w:style>
  <w:style w:type="paragraph" w:styleId="42">
    <w:name w:val="List Continue 4"/>
    <w:basedOn w:val="af5"/>
    <w:qFormat/>
    <w:rsid w:val="00C22CCE"/>
    <w:pPr>
      <w:spacing w:after="120" w:line="300" w:lineRule="auto"/>
      <w:ind w:leftChars="800" w:left="1680"/>
    </w:pPr>
    <w:rPr>
      <w:rFonts w:ascii="Arial" w:hAnsi="Arial"/>
    </w:rPr>
  </w:style>
  <w:style w:type="paragraph" w:styleId="43">
    <w:name w:val="toc 4"/>
    <w:basedOn w:val="af5"/>
    <w:next w:val="af5"/>
    <w:qFormat/>
    <w:locked/>
    <w:rsid w:val="00C22CCE"/>
    <w:pPr>
      <w:ind w:left="630"/>
      <w:jc w:val="left"/>
    </w:pPr>
    <w:rPr>
      <w:sz w:val="18"/>
      <w:szCs w:val="18"/>
    </w:rPr>
  </w:style>
  <w:style w:type="paragraph" w:styleId="affe">
    <w:name w:val="index heading"/>
    <w:basedOn w:val="af5"/>
    <w:next w:val="11"/>
    <w:qFormat/>
    <w:rsid w:val="00C22CCE"/>
    <w:pPr>
      <w:spacing w:line="300" w:lineRule="auto"/>
      <w:jc w:val="center"/>
    </w:pPr>
    <w:rPr>
      <w:rFonts w:ascii="Arial" w:eastAsia="黑体" w:hAnsi="Arial"/>
      <w:b/>
      <w:sz w:val="32"/>
    </w:rPr>
  </w:style>
  <w:style w:type="paragraph" w:styleId="11">
    <w:name w:val="index 1"/>
    <w:basedOn w:val="af5"/>
    <w:next w:val="af5"/>
    <w:unhideWhenUsed/>
    <w:qFormat/>
    <w:rsid w:val="00C22CCE"/>
  </w:style>
  <w:style w:type="paragraph" w:styleId="afff">
    <w:name w:val="Subtitle"/>
    <w:basedOn w:val="afff0"/>
    <w:next w:val="af5"/>
    <w:link w:val="Charb"/>
    <w:qFormat/>
    <w:locked/>
    <w:rsid w:val="00C22CCE"/>
    <w:pPr>
      <w:topLinePunct w:val="0"/>
      <w:adjustRightInd/>
      <w:snapToGrid w:val="0"/>
      <w:spacing w:before="360" w:after="680"/>
    </w:pPr>
    <w:rPr>
      <w:rFonts w:eastAsia="黑体"/>
      <w:b w:val="0"/>
      <w:sz w:val="48"/>
    </w:rPr>
  </w:style>
  <w:style w:type="paragraph" w:styleId="afff0">
    <w:name w:val="Title"/>
    <w:basedOn w:val="af5"/>
    <w:link w:val="Charc"/>
    <w:qFormat/>
    <w:locked/>
    <w:rsid w:val="00C22CCE"/>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22CCE"/>
    <w:pPr>
      <w:topLinePunct/>
      <w:adjustRightInd w:val="0"/>
      <w:snapToGrid w:val="0"/>
      <w:jc w:val="left"/>
    </w:pPr>
    <w:rPr>
      <w:sz w:val="18"/>
    </w:rPr>
  </w:style>
  <w:style w:type="paragraph" w:styleId="61">
    <w:name w:val="toc 6"/>
    <w:basedOn w:val="af5"/>
    <w:next w:val="af5"/>
    <w:qFormat/>
    <w:locked/>
    <w:rsid w:val="00C22CCE"/>
    <w:pPr>
      <w:ind w:left="1050"/>
      <w:jc w:val="left"/>
    </w:pPr>
    <w:rPr>
      <w:sz w:val="18"/>
      <w:szCs w:val="18"/>
    </w:rPr>
  </w:style>
  <w:style w:type="paragraph" w:styleId="36">
    <w:name w:val="Body Text Indent 3"/>
    <w:basedOn w:val="af5"/>
    <w:link w:val="3Char1"/>
    <w:qFormat/>
    <w:rsid w:val="00C22CCE"/>
    <w:pPr>
      <w:tabs>
        <w:tab w:val="left" w:pos="600"/>
      </w:tabs>
      <w:spacing w:line="360" w:lineRule="auto"/>
      <w:ind w:firstLine="420"/>
    </w:pPr>
    <w:rPr>
      <w:sz w:val="24"/>
    </w:rPr>
  </w:style>
  <w:style w:type="paragraph" w:styleId="71">
    <w:name w:val="index 7"/>
    <w:basedOn w:val="af5"/>
    <w:next w:val="af5"/>
    <w:qFormat/>
    <w:rsid w:val="00C22CCE"/>
    <w:pPr>
      <w:spacing w:line="300" w:lineRule="auto"/>
      <w:ind w:left="2520"/>
    </w:pPr>
    <w:rPr>
      <w:rFonts w:ascii="Arial" w:hAnsi="Arial"/>
    </w:rPr>
  </w:style>
  <w:style w:type="paragraph" w:styleId="90">
    <w:name w:val="index 9"/>
    <w:basedOn w:val="af5"/>
    <w:next w:val="af5"/>
    <w:qFormat/>
    <w:rsid w:val="00C22CCE"/>
    <w:pPr>
      <w:spacing w:line="300" w:lineRule="auto"/>
      <w:ind w:left="3360"/>
    </w:pPr>
    <w:rPr>
      <w:rFonts w:ascii="Arial" w:hAnsi="Arial"/>
    </w:rPr>
  </w:style>
  <w:style w:type="paragraph" w:styleId="afff2">
    <w:name w:val="table of figures"/>
    <w:basedOn w:val="af5"/>
    <w:next w:val="af5"/>
    <w:qFormat/>
    <w:rsid w:val="00C22CCE"/>
    <w:pPr>
      <w:spacing w:line="300" w:lineRule="auto"/>
      <w:ind w:left="840" w:hanging="420"/>
    </w:pPr>
    <w:rPr>
      <w:rFonts w:ascii="Arial" w:hAnsi="Arial"/>
    </w:rPr>
  </w:style>
  <w:style w:type="paragraph" w:styleId="25">
    <w:name w:val="toc 2"/>
    <w:basedOn w:val="af5"/>
    <w:next w:val="af5"/>
    <w:qFormat/>
    <w:locked/>
    <w:rsid w:val="00C22CCE"/>
    <w:pPr>
      <w:tabs>
        <w:tab w:val="right" w:leader="dot" w:pos="9060"/>
      </w:tabs>
      <w:spacing w:line="396" w:lineRule="auto"/>
      <w:ind w:left="210"/>
      <w:jc w:val="left"/>
    </w:pPr>
    <w:rPr>
      <w:smallCaps/>
      <w:sz w:val="20"/>
    </w:rPr>
  </w:style>
  <w:style w:type="paragraph" w:styleId="91">
    <w:name w:val="toc 9"/>
    <w:basedOn w:val="af5"/>
    <w:next w:val="af5"/>
    <w:qFormat/>
    <w:locked/>
    <w:rsid w:val="00C22CCE"/>
    <w:pPr>
      <w:ind w:left="1680"/>
      <w:jc w:val="left"/>
    </w:pPr>
    <w:rPr>
      <w:sz w:val="18"/>
      <w:szCs w:val="18"/>
    </w:rPr>
  </w:style>
  <w:style w:type="paragraph" w:styleId="26">
    <w:name w:val="Body Text 2"/>
    <w:basedOn w:val="af5"/>
    <w:link w:val="2Char1"/>
    <w:unhideWhenUsed/>
    <w:qFormat/>
    <w:rsid w:val="00C22CCE"/>
    <w:pPr>
      <w:spacing w:after="120" w:line="480" w:lineRule="auto"/>
    </w:pPr>
  </w:style>
  <w:style w:type="paragraph" w:styleId="27">
    <w:name w:val="List Continue 2"/>
    <w:basedOn w:val="af5"/>
    <w:qFormat/>
    <w:rsid w:val="00C22CCE"/>
    <w:pPr>
      <w:spacing w:beforeLines="10" w:line="312" w:lineRule="auto"/>
      <w:ind w:leftChars="380" w:left="380"/>
    </w:pPr>
    <w:rPr>
      <w:rFonts w:ascii="Arial" w:hAnsi="Arial"/>
    </w:rPr>
  </w:style>
  <w:style w:type="paragraph" w:styleId="HTML0">
    <w:name w:val="HTML Preformatted"/>
    <w:basedOn w:val="af5"/>
    <w:link w:val="HTMLChar0"/>
    <w:qFormat/>
    <w:rsid w:val="00C22CCE"/>
    <w:pPr>
      <w:topLinePunct/>
      <w:adjustRightInd w:val="0"/>
    </w:pPr>
    <w:rPr>
      <w:rFonts w:ascii="Courier New" w:hAnsi="Courier New"/>
      <w:sz w:val="20"/>
    </w:rPr>
  </w:style>
  <w:style w:type="paragraph" w:styleId="afff3">
    <w:name w:val="Normal (Web)"/>
    <w:basedOn w:val="af5"/>
    <w:qFormat/>
    <w:rsid w:val="00C22CC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22CCE"/>
    <w:pPr>
      <w:spacing w:beforeLines="10" w:afterLines="10" w:line="300" w:lineRule="auto"/>
      <w:ind w:leftChars="550" w:left="550"/>
    </w:pPr>
    <w:rPr>
      <w:rFonts w:ascii="Arial" w:hAnsi="Arial"/>
    </w:rPr>
  </w:style>
  <w:style w:type="paragraph" w:styleId="28">
    <w:name w:val="index 2"/>
    <w:basedOn w:val="af5"/>
    <w:next w:val="af5"/>
    <w:qFormat/>
    <w:rsid w:val="00C22CCE"/>
    <w:pPr>
      <w:spacing w:line="300" w:lineRule="auto"/>
      <w:ind w:left="420"/>
    </w:pPr>
    <w:rPr>
      <w:rFonts w:ascii="Arial" w:hAnsi="Arial"/>
    </w:rPr>
  </w:style>
  <w:style w:type="paragraph" w:styleId="afff4">
    <w:name w:val="annotation subject"/>
    <w:basedOn w:val="aff3"/>
    <w:next w:val="aff3"/>
    <w:link w:val="Chare"/>
    <w:unhideWhenUsed/>
    <w:qFormat/>
    <w:rsid w:val="00C22CCE"/>
    <w:rPr>
      <w:b/>
      <w:bCs/>
    </w:rPr>
  </w:style>
  <w:style w:type="paragraph" w:styleId="afff5">
    <w:name w:val="Body Text First Indent"/>
    <w:basedOn w:val="af5"/>
    <w:link w:val="Charf"/>
    <w:qFormat/>
    <w:rsid w:val="00C22CCE"/>
    <w:pPr>
      <w:spacing w:after="120"/>
      <w:ind w:firstLineChars="100" w:firstLine="420"/>
    </w:pPr>
  </w:style>
  <w:style w:type="paragraph" w:styleId="29">
    <w:name w:val="Body Text First Indent 2"/>
    <w:basedOn w:val="aff4"/>
    <w:link w:val="2Char2"/>
    <w:qFormat/>
    <w:rsid w:val="00C22CCE"/>
    <w:pPr>
      <w:spacing w:after="120"/>
      <w:ind w:leftChars="200" w:left="420" w:firstLineChars="200" w:firstLine="420"/>
    </w:pPr>
    <w:rPr>
      <w:rFonts w:ascii="Times New Roman" w:hAnsi="Times New Roman"/>
      <w:b w:val="0"/>
      <w:sz w:val="21"/>
    </w:rPr>
  </w:style>
  <w:style w:type="table" w:styleId="afff6">
    <w:name w:val="Table Grid"/>
    <w:basedOn w:val="af9"/>
    <w:qFormat/>
    <w:rsid w:val="00C22CC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22CCE"/>
    <w:rPr>
      <w:b/>
    </w:rPr>
  </w:style>
  <w:style w:type="character" w:styleId="afff8">
    <w:name w:val="endnote reference"/>
    <w:qFormat/>
    <w:rsid w:val="00C22CCE"/>
    <w:rPr>
      <w:b/>
      <w:vertAlign w:val="superscript"/>
    </w:rPr>
  </w:style>
  <w:style w:type="character" w:styleId="afff9">
    <w:name w:val="page number"/>
    <w:basedOn w:val="af8"/>
    <w:qFormat/>
    <w:rsid w:val="00C22CCE"/>
  </w:style>
  <w:style w:type="character" w:styleId="afffa">
    <w:name w:val="FollowedHyperlink"/>
    <w:basedOn w:val="af8"/>
    <w:uiPriority w:val="99"/>
    <w:qFormat/>
    <w:rsid w:val="00C22CCE"/>
    <w:rPr>
      <w:color w:val="800080"/>
      <w:u w:val="single"/>
    </w:rPr>
  </w:style>
  <w:style w:type="character" w:styleId="afffb">
    <w:name w:val="Emphasis"/>
    <w:basedOn w:val="af8"/>
    <w:uiPriority w:val="20"/>
    <w:qFormat/>
    <w:locked/>
    <w:rsid w:val="00C22CCE"/>
    <w:rPr>
      <w:i/>
      <w:iCs/>
    </w:rPr>
  </w:style>
  <w:style w:type="character" w:styleId="HTML1">
    <w:name w:val="HTML Definition"/>
    <w:qFormat/>
    <w:rsid w:val="00C22CCE"/>
    <w:rPr>
      <w:i/>
    </w:rPr>
  </w:style>
  <w:style w:type="character" w:styleId="HTML2">
    <w:name w:val="HTML Typewriter"/>
    <w:qFormat/>
    <w:rsid w:val="00C22CCE"/>
    <w:rPr>
      <w:rFonts w:ascii="Courier New" w:hAnsi="Courier New"/>
      <w:sz w:val="20"/>
    </w:rPr>
  </w:style>
  <w:style w:type="character" w:styleId="HTML3">
    <w:name w:val="HTML Acronym"/>
    <w:basedOn w:val="af8"/>
    <w:qFormat/>
    <w:rsid w:val="00C22CCE"/>
  </w:style>
  <w:style w:type="character" w:styleId="HTML4">
    <w:name w:val="HTML Variable"/>
    <w:qFormat/>
    <w:rsid w:val="00C22CCE"/>
    <w:rPr>
      <w:i/>
    </w:rPr>
  </w:style>
  <w:style w:type="character" w:styleId="afffc">
    <w:name w:val="Hyperlink"/>
    <w:basedOn w:val="af8"/>
    <w:uiPriority w:val="99"/>
    <w:unhideWhenUsed/>
    <w:qFormat/>
    <w:rsid w:val="00C22CCE"/>
    <w:rPr>
      <w:color w:val="0000FF"/>
      <w:u w:val="single"/>
    </w:rPr>
  </w:style>
  <w:style w:type="character" w:styleId="HTML5">
    <w:name w:val="HTML Code"/>
    <w:qFormat/>
    <w:rsid w:val="00C22CCE"/>
    <w:rPr>
      <w:rFonts w:ascii="Courier New" w:hAnsi="Courier New"/>
      <w:sz w:val="20"/>
    </w:rPr>
  </w:style>
  <w:style w:type="character" w:styleId="afffd">
    <w:name w:val="annotation reference"/>
    <w:basedOn w:val="af8"/>
    <w:unhideWhenUsed/>
    <w:qFormat/>
    <w:rsid w:val="00C22CCE"/>
    <w:rPr>
      <w:sz w:val="21"/>
      <w:szCs w:val="21"/>
    </w:rPr>
  </w:style>
  <w:style w:type="character" w:styleId="HTML6">
    <w:name w:val="HTML Cite"/>
    <w:qFormat/>
    <w:rsid w:val="00C22CCE"/>
    <w:rPr>
      <w:i/>
    </w:rPr>
  </w:style>
  <w:style w:type="character" w:styleId="afffe">
    <w:name w:val="footnote reference"/>
    <w:qFormat/>
    <w:rsid w:val="00C22CCE"/>
    <w:rPr>
      <w:vertAlign w:val="superscript"/>
    </w:rPr>
  </w:style>
  <w:style w:type="character" w:styleId="HTML7">
    <w:name w:val="HTML Keyboard"/>
    <w:qFormat/>
    <w:rsid w:val="00C22CCE"/>
    <w:rPr>
      <w:rFonts w:ascii="Courier New" w:hAnsi="Courier New"/>
      <w:sz w:val="20"/>
    </w:rPr>
  </w:style>
  <w:style w:type="character" w:styleId="HTML8">
    <w:name w:val="HTML Sample"/>
    <w:qFormat/>
    <w:rsid w:val="00C22CCE"/>
    <w:rPr>
      <w:rFonts w:ascii="Courier New" w:hAnsi="Courier New"/>
    </w:rPr>
  </w:style>
  <w:style w:type="character" w:customStyle="1" w:styleId="Char0">
    <w:name w:val="宏文本 Char"/>
    <w:basedOn w:val="af8"/>
    <w:link w:val="afb"/>
    <w:qFormat/>
    <w:rsid w:val="00C22CCE"/>
    <w:rPr>
      <w:rFonts w:ascii="Courier New" w:hAnsi="Courier New"/>
      <w:sz w:val="21"/>
    </w:rPr>
  </w:style>
  <w:style w:type="character" w:customStyle="1" w:styleId="1Char">
    <w:name w:val="标题 1 Char"/>
    <w:basedOn w:val="af8"/>
    <w:link w:val="1"/>
    <w:qFormat/>
    <w:rsid w:val="00C22CCE"/>
    <w:rPr>
      <w:rFonts w:ascii="Times New Roman" w:hAnsi="Times New Roman"/>
      <w:color w:val="000000"/>
      <w:kern w:val="2"/>
      <w:sz w:val="24"/>
    </w:rPr>
  </w:style>
  <w:style w:type="character" w:customStyle="1" w:styleId="2Char">
    <w:name w:val="标题 2 Char"/>
    <w:basedOn w:val="af8"/>
    <w:link w:val="2"/>
    <w:qFormat/>
    <w:rsid w:val="00C22CCE"/>
    <w:rPr>
      <w:rFonts w:ascii="Arial" w:eastAsia="黑体" w:hAnsi="Arial"/>
      <w:sz w:val="32"/>
    </w:rPr>
  </w:style>
  <w:style w:type="character" w:customStyle="1" w:styleId="3Char">
    <w:name w:val="标题 3 Char"/>
    <w:basedOn w:val="af8"/>
    <w:link w:val="3"/>
    <w:qFormat/>
    <w:rsid w:val="00C22CCE"/>
    <w:rPr>
      <w:rFonts w:ascii="宋体" w:hAnsi="宋体" w:cs="宋体"/>
      <w:b/>
      <w:bCs/>
      <w:sz w:val="27"/>
      <w:szCs w:val="27"/>
    </w:rPr>
  </w:style>
  <w:style w:type="character" w:customStyle="1" w:styleId="4Char">
    <w:name w:val="标题 4 Char"/>
    <w:basedOn w:val="af8"/>
    <w:link w:val="4"/>
    <w:qFormat/>
    <w:rsid w:val="00C22CCE"/>
    <w:rPr>
      <w:rFonts w:ascii="Times New Roman" w:hAnsi="Times New Roman"/>
      <w:kern w:val="2"/>
      <w:sz w:val="18"/>
      <w:szCs w:val="18"/>
    </w:rPr>
  </w:style>
  <w:style w:type="character" w:customStyle="1" w:styleId="5Char">
    <w:name w:val="标题 5 Char"/>
    <w:basedOn w:val="af8"/>
    <w:link w:val="5"/>
    <w:qFormat/>
    <w:rsid w:val="00C22CCE"/>
    <w:rPr>
      <w:rFonts w:ascii="Times New Roman" w:hAnsi="Times New Roman"/>
      <w:b/>
      <w:kern w:val="2"/>
      <w:sz w:val="28"/>
    </w:rPr>
  </w:style>
  <w:style w:type="character" w:customStyle="1" w:styleId="6Char">
    <w:name w:val="标题 6 Char"/>
    <w:basedOn w:val="af8"/>
    <w:link w:val="6"/>
    <w:qFormat/>
    <w:rsid w:val="00C22CCE"/>
    <w:rPr>
      <w:rFonts w:ascii="Arial" w:eastAsia="黑体" w:hAnsi="Arial"/>
      <w:b/>
      <w:kern w:val="2"/>
      <w:sz w:val="24"/>
    </w:rPr>
  </w:style>
  <w:style w:type="character" w:customStyle="1" w:styleId="7Char">
    <w:name w:val="标题 7 Char"/>
    <w:basedOn w:val="af8"/>
    <w:link w:val="7"/>
    <w:qFormat/>
    <w:rsid w:val="00C22CCE"/>
    <w:rPr>
      <w:rFonts w:ascii="Times New Roman" w:hAnsi="Times New Roman"/>
      <w:b/>
      <w:kern w:val="2"/>
      <w:sz w:val="24"/>
    </w:rPr>
  </w:style>
  <w:style w:type="character" w:customStyle="1" w:styleId="8Char">
    <w:name w:val="标题 8 Char"/>
    <w:basedOn w:val="af8"/>
    <w:link w:val="8"/>
    <w:qFormat/>
    <w:rsid w:val="00C22CCE"/>
    <w:rPr>
      <w:rFonts w:ascii="宋体" w:hAnsi="Times New Roman"/>
      <w:b/>
      <w:sz w:val="21"/>
    </w:rPr>
  </w:style>
  <w:style w:type="character" w:customStyle="1" w:styleId="9Char">
    <w:name w:val="标题 9 Char"/>
    <w:basedOn w:val="af8"/>
    <w:link w:val="9"/>
    <w:qFormat/>
    <w:rsid w:val="00C22CCE"/>
    <w:rPr>
      <w:rFonts w:ascii="Arial" w:eastAsia="黑体" w:hAnsi="Arial"/>
      <w:kern w:val="2"/>
      <w:sz w:val="21"/>
    </w:rPr>
  </w:style>
  <w:style w:type="character" w:customStyle="1" w:styleId="Char1">
    <w:name w:val="注释标题 Char"/>
    <w:basedOn w:val="af8"/>
    <w:link w:val="afd"/>
    <w:qFormat/>
    <w:rsid w:val="00C22CCE"/>
    <w:rPr>
      <w:rFonts w:ascii="Arial" w:eastAsia="黑体" w:hAnsi="Arial"/>
      <w:kern w:val="2"/>
      <w:sz w:val="21"/>
    </w:rPr>
  </w:style>
  <w:style w:type="character" w:customStyle="1" w:styleId="Char2">
    <w:name w:val="文档结构图 Char"/>
    <w:basedOn w:val="af8"/>
    <w:link w:val="aff2"/>
    <w:qFormat/>
    <w:rsid w:val="00C22CCE"/>
    <w:rPr>
      <w:rFonts w:ascii="Times New Roman" w:hAnsi="Times New Roman"/>
      <w:kern w:val="2"/>
      <w:sz w:val="21"/>
      <w:shd w:val="clear" w:color="auto" w:fill="000080"/>
    </w:rPr>
  </w:style>
  <w:style w:type="character" w:customStyle="1" w:styleId="Char3">
    <w:name w:val="批注文字 Char"/>
    <w:basedOn w:val="af8"/>
    <w:link w:val="aff3"/>
    <w:qFormat/>
    <w:rsid w:val="00C22CCE"/>
    <w:rPr>
      <w:kern w:val="2"/>
      <w:sz w:val="21"/>
    </w:rPr>
  </w:style>
  <w:style w:type="character" w:customStyle="1" w:styleId="3Char0">
    <w:name w:val="正文文本 3 Char"/>
    <w:basedOn w:val="af8"/>
    <w:link w:val="31"/>
    <w:qFormat/>
    <w:rsid w:val="00C22CCE"/>
    <w:rPr>
      <w:kern w:val="2"/>
      <w:sz w:val="16"/>
      <w:szCs w:val="16"/>
    </w:rPr>
  </w:style>
  <w:style w:type="character" w:customStyle="1" w:styleId="Char">
    <w:name w:val="正文文本 Char"/>
    <w:basedOn w:val="af8"/>
    <w:link w:val="af6"/>
    <w:qFormat/>
    <w:rsid w:val="00C22CCE"/>
    <w:rPr>
      <w:rFonts w:ascii="Times New Roman" w:hAnsi="Times New Roman"/>
      <w:kern w:val="2"/>
    </w:rPr>
  </w:style>
  <w:style w:type="character" w:customStyle="1" w:styleId="Char4">
    <w:name w:val="正文文本缩进 Char"/>
    <w:basedOn w:val="af8"/>
    <w:link w:val="aff4"/>
    <w:qFormat/>
    <w:rsid w:val="00C22CCE"/>
    <w:rPr>
      <w:b/>
      <w:kern w:val="2"/>
      <w:sz w:val="30"/>
    </w:rPr>
  </w:style>
  <w:style w:type="character" w:customStyle="1" w:styleId="HTMLChar">
    <w:name w:val="HTML 地址 Char"/>
    <w:basedOn w:val="af8"/>
    <w:link w:val="HTML"/>
    <w:qFormat/>
    <w:rsid w:val="00C22CCE"/>
    <w:rPr>
      <w:rFonts w:ascii="Times New Roman" w:hAnsi="Times New Roman"/>
      <w:i/>
      <w:kern w:val="2"/>
      <w:sz w:val="21"/>
    </w:rPr>
  </w:style>
  <w:style w:type="character" w:customStyle="1" w:styleId="Char5">
    <w:name w:val="纯文本 Char"/>
    <w:basedOn w:val="af8"/>
    <w:link w:val="aff7"/>
    <w:qFormat/>
    <w:rsid w:val="00C22CCE"/>
    <w:rPr>
      <w:rFonts w:ascii="宋体" w:hAnsi="Courier New"/>
      <w:kern w:val="2"/>
      <w:sz w:val="21"/>
    </w:rPr>
  </w:style>
  <w:style w:type="character" w:customStyle="1" w:styleId="Char6">
    <w:name w:val="日期 Char"/>
    <w:basedOn w:val="af8"/>
    <w:link w:val="aff8"/>
    <w:qFormat/>
    <w:rsid w:val="00C22CCE"/>
    <w:rPr>
      <w:rFonts w:ascii="Arial" w:hAnsi="Arial"/>
      <w:kern w:val="2"/>
      <w:sz w:val="21"/>
    </w:rPr>
  </w:style>
  <w:style w:type="character" w:customStyle="1" w:styleId="2Char0">
    <w:name w:val="正文文本缩进 2 Char"/>
    <w:basedOn w:val="af8"/>
    <w:link w:val="24"/>
    <w:qFormat/>
    <w:rsid w:val="00C22CCE"/>
    <w:rPr>
      <w:rFonts w:ascii="Times New Roman" w:hAnsi="Times New Roman"/>
      <w:kern w:val="2"/>
      <w:sz w:val="21"/>
    </w:rPr>
  </w:style>
  <w:style w:type="character" w:customStyle="1" w:styleId="Char7">
    <w:name w:val="尾注文本 Char"/>
    <w:basedOn w:val="af8"/>
    <w:link w:val="aff9"/>
    <w:qFormat/>
    <w:rsid w:val="00C22CCE"/>
    <w:rPr>
      <w:rFonts w:ascii="Arial" w:hAnsi="Arial"/>
      <w:sz w:val="18"/>
    </w:rPr>
  </w:style>
  <w:style w:type="character" w:customStyle="1" w:styleId="Char8">
    <w:name w:val="批注框文本 Char"/>
    <w:basedOn w:val="af8"/>
    <w:link w:val="affb"/>
    <w:qFormat/>
    <w:rsid w:val="00C22CCE"/>
    <w:rPr>
      <w:kern w:val="2"/>
      <w:sz w:val="18"/>
      <w:szCs w:val="18"/>
    </w:rPr>
  </w:style>
  <w:style w:type="character" w:customStyle="1" w:styleId="Char9">
    <w:name w:val="页脚 Char"/>
    <w:basedOn w:val="af8"/>
    <w:link w:val="affc"/>
    <w:qFormat/>
    <w:locked/>
    <w:rsid w:val="00C22CCE"/>
    <w:rPr>
      <w:rFonts w:ascii="Times New Roman" w:eastAsia="宋体" w:hAnsi="Times New Roman" w:cs="Times New Roman"/>
      <w:sz w:val="18"/>
      <w:szCs w:val="18"/>
    </w:rPr>
  </w:style>
  <w:style w:type="character" w:customStyle="1" w:styleId="Chara">
    <w:name w:val="页眉 Char"/>
    <w:basedOn w:val="af8"/>
    <w:link w:val="affd"/>
    <w:uiPriority w:val="99"/>
    <w:semiHidden/>
    <w:qFormat/>
    <w:locked/>
    <w:rsid w:val="00C22CCE"/>
    <w:rPr>
      <w:rFonts w:ascii="Times New Roman" w:eastAsia="宋体" w:hAnsi="Times New Roman" w:cs="Times New Roman"/>
      <w:sz w:val="18"/>
      <w:szCs w:val="18"/>
    </w:rPr>
  </w:style>
  <w:style w:type="character" w:customStyle="1" w:styleId="Charc">
    <w:name w:val="标题 Char"/>
    <w:basedOn w:val="af8"/>
    <w:link w:val="afff0"/>
    <w:qFormat/>
    <w:rsid w:val="00C22CCE"/>
    <w:rPr>
      <w:rFonts w:ascii="Arial" w:hAnsi="Arial"/>
      <w:b/>
      <w:kern w:val="2"/>
      <w:sz w:val="32"/>
    </w:rPr>
  </w:style>
  <w:style w:type="character" w:customStyle="1" w:styleId="Charb">
    <w:name w:val="副标题 Char"/>
    <w:basedOn w:val="af8"/>
    <w:link w:val="afff"/>
    <w:qFormat/>
    <w:rsid w:val="00C22CCE"/>
    <w:rPr>
      <w:rFonts w:ascii="Arial" w:eastAsia="黑体" w:hAnsi="Arial"/>
      <w:kern w:val="2"/>
      <w:sz w:val="48"/>
    </w:rPr>
  </w:style>
  <w:style w:type="character" w:customStyle="1" w:styleId="Chard">
    <w:name w:val="脚注文本 Char"/>
    <w:basedOn w:val="af8"/>
    <w:link w:val="afff1"/>
    <w:qFormat/>
    <w:rsid w:val="00C22CCE"/>
    <w:rPr>
      <w:rFonts w:ascii="Times New Roman" w:hAnsi="Times New Roman"/>
      <w:kern w:val="2"/>
      <w:sz w:val="18"/>
    </w:rPr>
  </w:style>
  <w:style w:type="character" w:customStyle="1" w:styleId="3Char1">
    <w:name w:val="正文文本缩进 3 Char"/>
    <w:basedOn w:val="af8"/>
    <w:link w:val="36"/>
    <w:qFormat/>
    <w:rsid w:val="00C22CCE"/>
    <w:rPr>
      <w:rFonts w:ascii="Times New Roman" w:hAnsi="Times New Roman"/>
      <w:kern w:val="2"/>
      <w:sz w:val="24"/>
    </w:rPr>
  </w:style>
  <w:style w:type="character" w:customStyle="1" w:styleId="2Char1">
    <w:name w:val="正文文本 2 Char"/>
    <w:basedOn w:val="af8"/>
    <w:link w:val="26"/>
    <w:qFormat/>
    <w:rsid w:val="00C22CCE"/>
    <w:rPr>
      <w:kern w:val="2"/>
      <w:sz w:val="21"/>
    </w:rPr>
  </w:style>
  <w:style w:type="character" w:customStyle="1" w:styleId="HTMLChar0">
    <w:name w:val="HTML 预设格式 Char"/>
    <w:basedOn w:val="af8"/>
    <w:link w:val="HTML0"/>
    <w:qFormat/>
    <w:rsid w:val="00C22CCE"/>
    <w:rPr>
      <w:rFonts w:ascii="Courier New" w:hAnsi="Courier New"/>
      <w:kern w:val="2"/>
    </w:rPr>
  </w:style>
  <w:style w:type="character" w:customStyle="1" w:styleId="Chare">
    <w:name w:val="批注主题 Char"/>
    <w:basedOn w:val="Char3"/>
    <w:link w:val="afff4"/>
    <w:qFormat/>
    <w:rsid w:val="00C22CCE"/>
    <w:rPr>
      <w:b/>
      <w:bCs/>
    </w:rPr>
  </w:style>
  <w:style w:type="character" w:customStyle="1" w:styleId="Charf">
    <w:name w:val="正文首行缩进 Char"/>
    <w:basedOn w:val="Char"/>
    <w:link w:val="afff5"/>
    <w:qFormat/>
    <w:rsid w:val="00C22CCE"/>
    <w:rPr>
      <w:sz w:val="21"/>
    </w:rPr>
  </w:style>
  <w:style w:type="character" w:customStyle="1" w:styleId="2Char2">
    <w:name w:val="正文首行缩进 2 Char"/>
    <w:basedOn w:val="Char4"/>
    <w:link w:val="29"/>
    <w:qFormat/>
    <w:rsid w:val="00C22CCE"/>
    <w:rPr>
      <w:rFonts w:ascii="Times New Roman" w:hAnsi="Times New Roman"/>
      <w:sz w:val="21"/>
    </w:rPr>
  </w:style>
  <w:style w:type="character" w:customStyle="1" w:styleId="affff">
    <w:name w:val="着重强调"/>
    <w:qFormat/>
    <w:rsid w:val="00C22CCE"/>
    <w:rPr>
      <w:rFonts w:ascii="Arial" w:hAnsi="Arial"/>
      <w:b/>
      <w:spacing w:val="-4"/>
    </w:rPr>
  </w:style>
  <w:style w:type="character" w:customStyle="1" w:styleId="12Char20CharChar">
    <w:name w:val="样式1 正文（首行缩进2字） Char + 首行缩进:  2 字符 段前: 0 行 Char Char"/>
    <w:link w:val="12Char20"/>
    <w:qFormat/>
    <w:rsid w:val="00C22CCE"/>
    <w:rPr>
      <w:rFonts w:hAnsi="Arial"/>
      <w:kern w:val="2"/>
      <w:sz w:val="21"/>
    </w:rPr>
  </w:style>
  <w:style w:type="paragraph" w:customStyle="1" w:styleId="12Char20">
    <w:name w:val="样式1 正文（首行缩进2字） Char + 首行缩进:  2 字符 段前: 0 行"/>
    <w:basedOn w:val="af5"/>
    <w:next w:val="af5"/>
    <w:link w:val="12Char20CharChar"/>
    <w:qFormat/>
    <w:rsid w:val="00C22CCE"/>
    <w:pPr>
      <w:spacing w:line="276" w:lineRule="auto"/>
      <w:ind w:firstLineChars="200" w:firstLine="420"/>
    </w:pPr>
    <w:rPr>
      <w:rFonts w:hAnsi="Arial"/>
    </w:rPr>
  </w:style>
  <w:style w:type="character" w:customStyle="1" w:styleId="affff0">
    <w:name w:val="上标"/>
    <w:qFormat/>
    <w:rsid w:val="00C22CCE"/>
    <w:rPr>
      <w:b/>
      <w:vertAlign w:val="superscript"/>
    </w:rPr>
  </w:style>
  <w:style w:type="character" w:customStyle="1" w:styleId="SoDAField">
    <w:name w:val="SoDA Field"/>
    <w:qFormat/>
    <w:rsid w:val="00C22CCE"/>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22CCE"/>
  </w:style>
  <w:style w:type="character" w:customStyle="1" w:styleId="TimesNewRoman07401115CharChar">
    <w:name w:val="样式 Times New Roman 首行缩进:  0.74 厘米 段前: 0.1 行 行距1.15 Char Char"/>
    <w:link w:val="TimesNewRoman07401115"/>
    <w:qFormat/>
    <w:rsid w:val="00C22CC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22CCE"/>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C22CCE"/>
  </w:style>
  <w:style w:type="character" w:customStyle="1" w:styleId="CharChar">
    <w:name w:val="科东_正文 Char Char"/>
    <w:link w:val="affff1"/>
    <w:qFormat/>
    <w:rsid w:val="00C22CCE"/>
    <w:rPr>
      <w:kern w:val="2"/>
      <w:sz w:val="24"/>
    </w:rPr>
  </w:style>
  <w:style w:type="paragraph" w:customStyle="1" w:styleId="affff1">
    <w:name w:val="科东_正文"/>
    <w:basedOn w:val="af5"/>
    <w:link w:val="CharChar"/>
    <w:qFormat/>
    <w:rsid w:val="00C22CCE"/>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C22CCE"/>
  </w:style>
  <w:style w:type="character" w:customStyle="1" w:styleId="120CharChar">
    <w:name w:val="样式1 样式 标题 2 + 段前: 0行 Char Char"/>
    <w:qFormat/>
    <w:rsid w:val="00C22CC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22CC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22CC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C22CCE"/>
    <w:rPr>
      <w:rFonts w:ascii="Times New Roman" w:hAnsi="Times New Roman"/>
      <w:kern w:val="2"/>
      <w:sz w:val="28"/>
      <w:szCs w:val="24"/>
    </w:rPr>
  </w:style>
  <w:style w:type="paragraph" w:customStyle="1" w:styleId="2a">
    <w:name w:val="样式2"/>
    <w:basedOn w:val="12"/>
    <w:link w:val="2CharChar"/>
    <w:qFormat/>
    <w:rsid w:val="00C22CCE"/>
  </w:style>
  <w:style w:type="paragraph" w:customStyle="1" w:styleId="12">
    <w:name w:val="样式1"/>
    <w:basedOn w:val="af5"/>
    <w:link w:val="1Char0"/>
    <w:qFormat/>
    <w:rsid w:val="00C22CCE"/>
    <w:rPr>
      <w:sz w:val="28"/>
      <w:szCs w:val="24"/>
    </w:rPr>
  </w:style>
  <w:style w:type="character" w:customStyle="1" w:styleId="1Char0">
    <w:name w:val="样式1 Char"/>
    <w:basedOn w:val="af8"/>
    <w:link w:val="12"/>
    <w:qFormat/>
    <w:locked/>
    <w:rsid w:val="00C22CCE"/>
    <w:rPr>
      <w:rFonts w:ascii="Times New Roman" w:hAnsi="Times New Roman"/>
      <w:kern w:val="2"/>
      <w:sz w:val="28"/>
      <w:szCs w:val="24"/>
    </w:rPr>
  </w:style>
  <w:style w:type="character" w:customStyle="1" w:styleId="Char1Char">
    <w:name w:val="正文文本 Char1 Char"/>
    <w:qFormat/>
    <w:rsid w:val="00C22CCE"/>
    <w:rPr>
      <w:rFonts w:ascii="Arial" w:eastAsia="宋体" w:hAnsi="Arial"/>
      <w:kern w:val="2"/>
      <w:sz w:val="18"/>
      <w:lang w:val="en-US" w:eastAsia="zh-CN"/>
    </w:rPr>
  </w:style>
  <w:style w:type="character" w:customStyle="1" w:styleId="affff2">
    <w:name w:val="个人撰写风格"/>
    <w:qFormat/>
    <w:rsid w:val="00C22CCE"/>
    <w:rPr>
      <w:rFonts w:ascii="Arial" w:eastAsia="宋体" w:hAnsi="Arial"/>
      <w:color w:val="auto"/>
      <w:sz w:val="20"/>
    </w:rPr>
  </w:style>
  <w:style w:type="character" w:customStyle="1" w:styleId="H1Char">
    <w:name w:val="H1 Char"/>
    <w:qFormat/>
    <w:rsid w:val="00C22CCE"/>
    <w:rPr>
      <w:rFonts w:ascii="Arial" w:eastAsia="黑体" w:hAnsi="Arial"/>
      <w:kern w:val="21"/>
      <w:sz w:val="21"/>
      <w:lang w:val="en-US" w:eastAsia="zh-CN"/>
    </w:rPr>
  </w:style>
  <w:style w:type="character" w:customStyle="1" w:styleId="a20CharChar">
    <w:name w:val="样式 a首行缩进:  2 字符 段前: 0 行 Char Char"/>
    <w:link w:val="a20"/>
    <w:qFormat/>
    <w:rsid w:val="00C22CCE"/>
    <w:rPr>
      <w:sz w:val="21"/>
    </w:rPr>
  </w:style>
  <w:style w:type="paragraph" w:customStyle="1" w:styleId="a20">
    <w:name w:val="样式 a首行缩进:  2 字符 段前: 0 行"/>
    <w:basedOn w:val="af5"/>
    <w:link w:val="a20CharChar"/>
    <w:qFormat/>
    <w:rsid w:val="00C22CCE"/>
    <w:pPr>
      <w:adjustRightInd w:val="0"/>
      <w:spacing w:afterLines="50"/>
      <w:jc w:val="left"/>
      <w:textAlignment w:val="baseline"/>
    </w:pPr>
    <w:rPr>
      <w:kern w:val="0"/>
    </w:rPr>
  </w:style>
  <w:style w:type="character" w:customStyle="1" w:styleId="1CharCharChar">
    <w:name w:val="样式1正文（首行缩进两字） Char Char Char"/>
    <w:link w:val="1Char1"/>
    <w:qFormat/>
    <w:rsid w:val="00C22CCE"/>
    <w:rPr>
      <w:kern w:val="2"/>
      <w:sz w:val="21"/>
    </w:rPr>
  </w:style>
  <w:style w:type="paragraph" w:customStyle="1" w:styleId="1Char1">
    <w:name w:val="样式1正文（首行缩进两字） Char"/>
    <w:basedOn w:val="af5"/>
    <w:next w:val="af5"/>
    <w:link w:val="1CharCharChar"/>
    <w:qFormat/>
    <w:rsid w:val="00C22CCE"/>
    <w:pPr>
      <w:topLinePunct/>
      <w:snapToGrid w:val="0"/>
      <w:spacing w:before="40" w:after="40"/>
      <w:ind w:firstLineChars="200" w:firstLine="396"/>
    </w:pPr>
  </w:style>
  <w:style w:type="character" w:customStyle="1" w:styleId="H3Char">
    <w:name w:val="H3 Char"/>
    <w:qFormat/>
    <w:rsid w:val="00C22CCE"/>
    <w:rPr>
      <w:rFonts w:eastAsia="宋体"/>
      <w:b/>
      <w:kern w:val="2"/>
      <w:sz w:val="32"/>
      <w:lang w:val="en-US" w:eastAsia="zh-CN"/>
    </w:rPr>
  </w:style>
  <w:style w:type="character" w:customStyle="1" w:styleId="Char10">
    <w:name w:val="纯文本 Char1"/>
    <w:basedOn w:val="af8"/>
    <w:uiPriority w:val="99"/>
    <w:semiHidden/>
    <w:qFormat/>
    <w:rsid w:val="00C22CCE"/>
    <w:rPr>
      <w:rFonts w:ascii="宋体" w:hAnsi="Courier New" w:cs="Courier New"/>
      <w:kern w:val="2"/>
      <w:sz w:val="21"/>
      <w:szCs w:val="21"/>
    </w:rPr>
  </w:style>
  <w:style w:type="character" w:customStyle="1" w:styleId="2CharChar0">
    <w:name w:val="朱2 Char Char"/>
    <w:basedOn w:val="2CharChar"/>
    <w:link w:val="2b"/>
    <w:qFormat/>
    <w:rsid w:val="00C22CCE"/>
  </w:style>
  <w:style w:type="paragraph" w:customStyle="1" w:styleId="2b">
    <w:name w:val="朱2"/>
    <w:basedOn w:val="2a"/>
    <w:link w:val="2CharChar0"/>
    <w:qFormat/>
    <w:rsid w:val="00C22CCE"/>
    <w:pPr>
      <w:topLinePunct/>
      <w:adjustRightInd w:val="0"/>
      <w:spacing w:line="312" w:lineRule="exact"/>
    </w:pPr>
  </w:style>
  <w:style w:type="character" w:customStyle="1" w:styleId="shorttext1">
    <w:name w:val="short_text1"/>
    <w:qFormat/>
    <w:rsid w:val="00C22CCE"/>
    <w:rPr>
      <w:sz w:val="29"/>
    </w:rPr>
  </w:style>
  <w:style w:type="character" w:customStyle="1" w:styleId="2Char3">
    <w:name w:val="样式2 Char"/>
    <w:basedOn w:val="af8"/>
    <w:qFormat/>
    <w:rsid w:val="00C22CCE"/>
    <w:rPr>
      <w:rFonts w:ascii="EU-F1" w:eastAsia="黑体"/>
      <w:color w:val="000000"/>
      <w:kern w:val="44"/>
      <w:sz w:val="21"/>
      <w:szCs w:val="21"/>
      <w:lang w:val="en-US" w:eastAsia="zh-CN" w:bidi="ar-SA"/>
    </w:rPr>
  </w:style>
  <w:style w:type="character" w:customStyle="1" w:styleId="Reference">
    <w:name w:val="Reference"/>
    <w:qFormat/>
    <w:rsid w:val="00C22CCE"/>
    <w:rPr>
      <w:rFonts w:ascii="Arial" w:hAnsi="Arial"/>
      <w:sz w:val="20"/>
      <w:lang w:val="en-US" w:eastAsia="zh-CN"/>
    </w:rPr>
  </w:style>
  <w:style w:type="character" w:customStyle="1" w:styleId="Char11">
    <w:name w:val="批注文字 Char1"/>
    <w:qFormat/>
    <w:rsid w:val="00C22CCE"/>
    <w:rPr>
      <w:sz w:val="24"/>
    </w:rPr>
  </w:style>
  <w:style w:type="character" w:customStyle="1" w:styleId="CharChar2">
    <w:name w:val="Char Char2"/>
    <w:qFormat/>
    <w:rsid w:val="00C22CCE"/>
    <w:rPr>
      <w:rFonts w:ascii="Arial" w:eastAsia="宋体" w:hAnsi="Arial"/>
      <w:kern w:val="2"/>
      <w:sz w:val="21"/>
      <w:lang w:val="en-US" w:eastAsia="zh-CN"/>
    </w:rPr>
  </w:style>
  <w:style w:type="character" w:customStyle="1" w:styleId="affff3">
    <w:name w:val="标语"/>
    <w:qFormat/>
    <w:rsid w:val="00C22CCE"/>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22CCE"/>
  </w:style>
  <w:style w:type="character" w:customStyle="1" w:styleId="CharCharCharChar11CharChar">
    <w:name w:val="样式 正文缩进正文缩进 Char正文（首行缩进两字） Char Char正文（首行缩进两字） Char1正文（首行缩进两...1 Char Char"/>
    <w:link w:val="CharCharCharChar11"/>
    <w:qFormat/>
    <w:rsid w:val="00C22CC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22CCE"/>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22CCE"/>
    <w:pPr>
      <w:spacing w:line="300" w:lineRule="auto"/>
    </w:pPr>
    <w:rPr>
      <w:rFonts w:ascii="Calibri" w:hAnsi="Calibri"/>
    </w:rPr>
  </w:style>
  <w:style w:type="character" w:customStyle="1" w:styleId="1Char2">
    <w:name w:val="正文1 Char"/>
    <w:link w:val="13"/>
    <w:qFormat/>
    <w:rsid w:val="00C22CCE"/>
    <w:rPr>
      <w:rFonts w:ascii="Times New Roman" w:hAnsi="Times New Roman"/>
      <w:kern w:val="2"/>
      <w:sz w:val="28"/>
      <w:szCs w:val="24"/>
    </w:rPr>
  </w:style>
  <w:style w:type="paragraph" w:customStyle="1" w:styleId="13">
    <w:name w:val="正文1"/>
    <w:basedOn w:val="12"/>
    <w:link w:val="1Char2"/>
    <w:qFormat/>
    <w:rsid w:val="00C22CCE"/>
  </w:style>
  <w:style w:type="character" w:customStyle="1" w:styleId="aCharChar">
    <w:name w:val="样式 a) Char Char"/>
    <w:link w:val="affff4"/>
    <w:qFormat/>
    <w:rsid w:val="00C22CCE"/>
    <w:rPr>
      <w:kern w:val="2"/>
      <w:sz w:val="21"/>
    </w:rPr>
  </w:style>
  <w:style w:type="paragraph" w:customStyle="1" w:styleId="affff4">
    <w:name w:val="样式 a)"/>
    <w:basedOn w:val="af5"/>
    <w:next w:val="af5"/>
    <w:link w:val="aCharChar"/>
    <w:qFormat/>
    <w:rsid w:val="00C22CCE"/>
    <w:pPr>
      <w:tabs>
        <w:tab w:val="left" w:pos="780"/>
      </w:tabs>
      <w:spacing w:beforeLines="10" w:line="312" w:lineRule="auto"/>
      <w:ind w:firstLineChars="200" w:firstLine="200"/>
    </w:pPr>
  </w:style>
  <w:style w:type="character" w:customStyle="1" w:styleId="1CharChar">
    <w:name w:val="样式1 Char Char"/>
    <w:basedOn w:val="af8"/>
    <w:qFormat/>
    <w:rsid w:val="00C22CCE"/>
    <w:rPr>
      <w:rFonts w:ascii="Times New Roman" w:eastAsia="宋体" w:hAnsi="Times New Roman" w:cs="宋体"/>
      <w:b/>
      <w:kern w:val="44"/>
      <w:sz w:val="52"/>
      <w:szCs w:val="52"/>
    </w:rPr>
  </w:style>
  <w:style w:type="character" w:customStyle="1" w:styleId="14">
    <w:name w:val="明显参考1"/>
    <w:basedOn w:val="af8"/>
    <w:uiPriority w:val="99"/>
    <w:qFormat/>
    <w:rsid w:val="00C22CCE"/>
    <w:rPr>
      <w:rFonts w:cs="Times New Roman"/>
      <w:b/>
      <w:bCs/>
      <w:smallCaps/>
      <w:color w:val="C0504D"/>
      <w:spacing w:val="5"/>
      <w:u w:val="single"/>
    </w:rPr>
  </w:style>
  <w:style w:type="character" w:customStyle="1" w:styleId="a00CharChar">
    <w:name w:val="样式 a首行缩进:  0 字符 段前: 0 行 + 黑体 Char Char"/>
    <w:link w:val="a00"/>
    <w:qFormat/>
    <w:rsid w:val="00C22CCE"/>
    <w:rPr>
      <w:rFonts w:eastAsia="黑体"/>
      <w:sz w:val="21"/>
    </w:rPr>
  </w:style>
  <w:style w:type="paragraph" w:customStyle="1" w:styleId="a00">
    <w:name w:val="样式 a首行缩进:  0 字符 段前: 0 行 + 黑体"/>
    <w:basedOn w:val="a20"/>
    <w:link w:val="a00CharChar"/>
    <w:qFormat/>
    <w:rsid w:val="00C22CCE"/>
    <w:rPr>
      <w:rFonts w:eastAsia="黑体"/>
    </w:rPr>
  </w:style>
  <w:style w:type="character" w:customStyle="1" w:styleId="LincerCharChar">
    <w:name w:val="Lincer表格样式 Char Char"/>
    <w:link w:val="Lincer"/>
    <w:qFormat/>
    <w:rsid w:val="00C22CCE"/>
    <w:rPr>
      <w:kern w:val="2"/>
      <w:sz w:val="21"/>
    </w:rPr>
  </w:style>
  <w:style w:type="paragraph" w:customStyle="1" w:styleId="Lincer">
    <w:name w:val="Lincer表格样式"/>
    <w:basedOn w:val="af5"/>
    <w:link w:val="LincerCharChar"/>
    <w:qFormat/>
    <w:rsid w:val="00C22CCE"/>
    <w:pPr>
      <w:ind w:left="344" w:hangingChars="164" w:hanging="344"/>
    </w:pPr>
  </w:style>
  <w:style w:type="character" w:customStyle="1" w:styleId="msoins0">
    <w:name w:val="msoins"/>
    <w:qFormat/>
    <w:rsid w:val="00C22CCE"/>
    <w:rPr>
      <w:u w:val="single"/>
    </w:rPr>
  </w:style>
  <w:style w:type="character" w:customStyle="1" w:styleId="CharTimesNewRomanCharChar">
    <w:name w:val="样式 正文（首行缩进两字） Char + Times New Roman Char Char"/>
    <w:basedOn w:val="1CharCharChar"/>
    <w:link w:val="CharTimesNewRoman"/>
    <w:qFormat/>
    <w:rsid w:val="00C22CCE"/>
  </w:style>
  <w:style w:type="paragraph" w:customStyle="1" w:styleId="CharTimesNewRoman">
    <w:name w:val="样式 正文（首行缩进两字） Char + Times New Roman"/>
    <w:basedOn w:val="1Char1"/>
    <w:link w:val="CharTimesNewRomanCharChar"/>
    <w:qFormat/>
    <w:rsid w:val="00C22CCE"/>
    <w:pPr>
      <w:ind w:firstLineChars="0" w:firstLine="0"/>
      <w:jc w:val="center"/>
    </w:pPr>
    <w:rPr>
      <w:rFonts w:ascii="Calibri" w:hAnsi="Calibri"/>
    </w:rPr>
  </w:style>
  <w:style w:type="character" w:customStyle="1" w:styleId="CharChar0">
    <w:name w:val="_标准条文 Char Char"/>
    <w:link w:val="affff5"/>
    <w:qFormat/>
    <w:rsid w:val="00C22CCE"/>
    <w:rPr>
      <w:rFonts w:ascii="Arial" w:hAnsi="Arial"/>
      <w:kern w:val="2"/>
      <w:sz w:val="21"/>
    </w:rPr>
  </w:style>
  <w:style w:type="paragraph" w:customStyle="1" w:styleId="affff5">
    <w:name w:val="_标准条文"/>
    <w:basedOn w:val="af5"/>
    <w:link w:val="CharChar0"/>
    <w:qFormat/>
    <w:rsid w:val="00C22CCE"/>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C22CCE"/>
    <w:rPr>
      <w:rFonts w:ascii="Arial" w:eastAsia="宋体" w:hAnsi="Arial"/>
      <w:sz w:val="18"/>
      <w:lang w:val="en-US" w:eastAsia="zh-CN"/>
    </w:rPr>
  </w:style>
  <w:style w:type="character" w:customStyle="1" w:styleId="style251">
    <w:name w:val="style251"/>
    <w:qFormat/>
    <w:rsid w:val="00C22CCE"/>
    <w:rPr>
      <w:rFonts w:eastAsia="宋体"/>
      <w:kern w:val="2"/>
      <w:sz w:val="21"/>
      <w:lang w:val="en-US" w:eastAsia="zh-CN"/>
    </w:rPr>
  </w:style>
  <w:style w:type="character" w:customStyle="1" w:styleId="1401CharChar">
    <w:name w:val="样式1 悬挂缩进: 4 字符 段前: 0.1 行，小五 Char Char"/>
    <w:link w:val="1401"/>
    <w:qFormat/>
    <w:rsid w:val="00C22CCE"/>
    <w:rPr>
      <w:kern w:val="2"/>
      <w:sz w:val="18"/>
    </w:rPr>
  </w:style>
  <w:style w:type="paragraph" w:customStyle="1" w:styleId="1401">
    <w:name w:val="样式1 悬挂缩进: 4 字符 段前: 0.1 行，小五"/>
    <w:basedOn w:val="af5"/>
    <w:link w:val="1401CharChar"/>
    <w:qFormat/>
    <w:rsid w:val="00C22CCE"/>
    <w:pPr>
      <w:spacing w:beforeLines="10" w:line="312" w:lineRule="auto"/>
      <w:ind w:leftChars="400" w:left="400"/>
    </w:pPr>
    <w:rPr>
      <w:sz w:val="18"/>
    </w:rPr>
  </w:style>
  <w:style w:type="character" w:customStyle="1" w:styleId="CharChar1">
    <w:name w:val="附录三 Char Char"/>
    <w:link w:val="affff6"/>
    <w:qFormat/>
    <w:rsid w:val="00C22CCE"/>
    <w:rPr>
      <w:rFonts w:ascii="E-F1" w:eastAsia="黑体"/>
      <w:kern w:val="21"/>
      <w:sz w:val="21"/>
    </w:rPr>
  </w:style>
  <w:style w:type="paragraph" w:customStyle="1" w:styleId="affff6">
    <w:name w:val="附录三"/>
    <w:basedOn w:val="af5"/>
    <w:link w:val="CharChar1"/>
    <w:qFormat/>
    <w:rsid w:val="00C22CCE"/>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C22CCE"/>
    <w:rPr>
      <w:rFonts w:eastAsia="黑体"/>
      <w:kern w:val="44"/>
      <w:sz w:val="28"/>
      <w:szCs w:val="28"/>
      <w:lang w:val="en-US" w:eastAsia="zh-CN" w:bidi="ar-SA"/>
    </w:rPr>
  </w:style>
  <w:style w:type="character" w:customStyle="1" w:styleId="affff7">
    <w:name w:val="个人答复风格"/>
    <w:qFormat/>
    <w:rsid w:val="00C22CCE"/>
    <w:rPr>
      <w:rFonts w:ascii="Arial" w:eastAsia="宋体" w:hAnsi="Arial"/>
      <w:color w:val="auto"/>
      <w:sz w:val="20"/>
    </w:rPr>
  </w:style>
  <w:style w:type="character" w:customStyle="1" w:styleId="Charf0">
    <w:name w:val="表头 Char"/>
    <w:basedOn w:val="af8"/>
    <w:link w:val="affff8"/>
    <w:qFormat/>
    <w:rsid w:val="00C22CCE"/>
    <w:rPr>
      <w:rFonts w:ascii="Times New Roman" w:eastAsia="黑体" w:hAnsi="Times New Roman"/>
      <w:kern w:val="2"/>
      <w:sz w:val="21"/>
      <w:szCs w:val="21"/>
    </w:rPr>
  </w:style>
  <w:style w:type="paragraph" w:customStyle="1" w:styleId="affff8">
    <w:name w:val="表头"/>
    <w:basedOn w:val="af5"/>
    <w:link w:val="Charf0"/>
    <w:qFormat/>
    <w:rsid w:val="00C22CCE"/>
    <w:pPr>
      <w:topLinePunct/>
      <w:spacing w:before="160" w:after="60"/>
      <w:jc w:val="center"/>
    </w:pPr>
    <w:rPr>
      <w:rFonts w:eastAsia="黑体"/>
      <w:szCs w:val="21"/>
    </w:rPr>
  </w:style>
  <w:style w:type="character" w:customStyle="1" w:styleId="H2Char">
    <w:name w:val="H2 Char"/>
    <w:qFormat/>
    <w:rsid w:val="00C22CCE"/>
    <w:rPr>
      <w:rFonts w:ascii="Arial" w:eastAsia="黑体" w:hAnsi="Arial"/>
      <w:b/>
      <w:kern w:val="2"/>
      <w:sz w:val="32"/>
      <w:lang w:val="en-US" w:eastAsia="zh-CN"/>
    </w:rPr>
  </w:style>
  <w:style w:type="character" w:customStyle="1" w:styleId="1Char3">
    <w:name w:val="样式 标题 1 + 加粗 Char"/>
    <w:basedOn w:val="1Char"/>
    <w:qFormat/>
    <w:rsid w:val="00C22CCE"/>
    <w:rPr>
      <w:rFonts w:eastAsia="黑体"/>
      <w:b/>
      <w:bCs/>
      <w:sz w:val="28"/>
      <w:szCs w:val="28"/>
      <w:lang w:val="en-US" w:eastAsia="zh-CN" w:bidi="ar-SA"/>
    </w:rPr>
  </w:style>
  <w:style w:type="character" w:customStyle="1" w:styleId="affff9">
    <w:name w:val="发布"/>
    <w:qFormat/>
    <w:rsid w:val="00C22CCE"/>
    <w:rPr>
      <w:rFonts w:ascii="黑体" w:eastAsia="黑体"/>
      <w:spacing w:val="22"/>
      <w:w w:val="100"/>
      <w:position w:val="3"/>
      <w:sz w:val="28"/>
    </w:rPr>
  </w:style>
  <w:style w:type="character" w:customStyle="1" w:styleId="3Char10">
    <w:name w:val="正文文本 3 Char1"/>
    <w:basedOn w:val="af8"/>
    <w:uiPriority w:val="99"/>
    <w:semiHidden/>
    <w:qFormat/>
    <w:rsid w:val="00C22CCE"/>
    <w:rPr>
      <w:rFonts w:ascii="Times New Roman" w:hAnsi="Times New Roman"/>
      <w:kern w:val="2"/>
      <w:sz w:val="16"/>
      <w:szCs w:val="16"/>
    </w:rPr>
  </w:style>
  <w:style w:type="character" w:customStyle="1" w:styleId="1CharChar1">
    <w:name w:val="样式 标题 1 + 加粗 Char Char"/>
    <w:basedOn w:val="1CharChar0"/>
    <w:qFormat/>
    <w:rsid w:val="00C22CCE"/>
    <w:rPr>
      <w:b/>
      <w:bCs/>
    </w:rPr>
  </w:style>
  <w:style w:type="character" w:customStyle="1" w:styleId="CharChar3">
    <w:name w:val="表格条文首行缩进 Char Char"/>
    <w:link w:val="affffa"/>
    <w:qFormat/>
    <w:rsid w:val="00C22CCE"/>
    <w:rPr>
      <w:rFonts w:ascii="宋体" w:hAnsi="宋体"/>
      <w:sz w:val="24"/>
    </w:rPr>
  </w:style>
  <w:style w:type="paragraph" w:customStyle="1" w:styleId="affffa">
    <w:name w:val="表格条文首行缩进"/>
    <w:basedOn w:val="af5"/>
    <w:link w:val="CharChar3"/>
    <w:qFormat/>
    <w:rsid w:val="00C22CCE"/>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C22CCE"/>
    <w:rPr>
      <w:rFonts w:eastAsia="黑体"/>
      <w:kern w:val="2"/>
      <w:sz w:val="21"/>
      <w:szCs w:val="21"/>
      <w:lang w:val="en-US" w:eastAsia="zh-CN" w:bidi="ar-SA"/>
    </w:rPr>
  </w:style>
  <w:style w:type="character" w:customStyle="1" w:styleId="shorttext">
    <w:name w:val="short_text"/>
    <w:basedOn w:val="af8"/>
    <w:qFormat/>
    <w:rsid w:val="00C22CCE"/>
  </w:style>
  <w:style w:type="character" w:customStyle="1" w:styleId="CharChar5">
    <w:name w:val="段 Char Char"/>
    <w:basedOn w:val="af8"/>
    <w:link w:val="affffb"/>
    <w:qFormat/>
    <w:rsid w:val="00C22CCE"/>
    <w:rPr>
      <w:rFonts w:ascii="宋体"/>
      <w:sz w:val="21"/>
      <w:lang w:val="en-US" w:eastAsia="zh-CN" w:bidi="ar-SA"/>
    </w:rPr>
  </w:style>
  <w:style w:type="paragraph" w:customStyle="1" w:styleId="affffb">
    <w:name w:val="段"/>
    <w:link w:val="CharChar5"/>
    <w:qFormat/>
    <w:rsid w:val="00C22CCE"/>
    <w:pPr>
      <w:autoSpaceDE w:val="0"/>
      <w:autoSpaceDN w:val="0"/>
      <w:ind w:firstLineChars="200" w:firstLine="200"/>
      <w:jc w:val="both"/>
    </w:pPr>
    <w:rPr>
      <w:rFonts w:ascii="宋体"/>
      <w:sz w:val="21"/>
    </w:rPr>
  </w:style>
  <w:style w:type="character" w:customStyle="1" w:styleId="2CharChar2">
    <w:name w:val="附录标题2 Char Char"/>
    <w:link w:val="2c"/>
    <w:qFormat/>
    <w:rsid w:val="00C22CCE"/>
    <w:rPr>
      <w:rFonts w:ascii="Arial" w:eastAsia="黑体" w:hAnsi="Arial"/>
      <w:kern w:val="2"/>
      <w:sz w:val="21"/>
    </w:rPr>
  </w:style>
  <w:style w:type="paragraph" w:customStyle="1" w:styleId="2c">
    <w:name w:val="附录标题2"/>
    <w:basedOn w:val="2"/>
    <w:next w:val="afff5"/>
    <w:link w:val="2CharChar2"/>
    <w:qFormat/>
    <w:rsid w:val="00C22CC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C22CCE"/>
    <w:rPr>
      <w:rFonts w:eastAsia="黑体"/>
      <w:bCs/>
      <w:kern w:val="2"/>
      <w:sz w:val="21"/>
      <w:szCs w:val="21"/>
      <w:lang w:val="en-US" w:eastAsia="zh-CN" w:bidi="ar-SA"/>
    </w:rPr>
  </w:style>
  <w:style w:type="character" w:customStyle="1" w:styleId="201CharChar">
    <w:name w:val="样式 标题 2 + 段前: 0.1 行 Char Char"/>
    <w:link w:val="201"/>
    <w:qFormat/>
    <w:rsid w:val="00C22CCE"/>
    <w:rPr>
      <w:b/>
      <w:kern w:val="2"/>
      <w:sz w:val="21"/>
    </w:rPr>
  </w:style>
  <w:style w:type="paragraph" w:customStyle="1" w:styleId="201">
    <w:name w:val="样式 标题 2 + 段前: 0.1 行"/>
    <w:basedOn w:val="2"/>
    <w:link w:val="201CharChar"/>
    <w:qFormat/>
    <w:rsid w:val="00C22CC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C22CCE"/>
  </w:style>
  <w:style w:type="character" w:customStyle="1" w:styleId="CharCharChar">
    <w:name w:val="样式 正文（首行缩进两字） Char + 加粗 Char Char"/>
    <w:qFormat/>
    <w:rsid w:val="00C22CCE"/>
    <w:rPr>
      <w:rFonts w:eastAsia="宋体"/>
      <w:b/>
      <w:kern w:val="2"/>
      <w:sz w:val="21"/>
      <w:lang w:val="en-US" w:eastAsia="zh-CN"/>
    </w:rPr>
  </w:style>
  <w:style w:type="character" w:customStyle="1" w:styleId="affffc">
    <w:name w:val="样式 宋体"/>
    <w:qFormat/>
    <w:rsid w:val="00C22CCE"/>
    <w:rPr>
      <w:rFonts w:ascii="宋体" w:eastAsia="宋体"/>
      <w:sz w:val="18"/>
    </w:rPr>
  </w:style>
  <w:style w:type="paragraph" w:customStyle="1" w:styleId="TimesNewRoman07401">
    <w:name w:val="样式 Times New Roman 首行缩进:  0.74 厘米 段前: 0.1 行"/>
    <w:basedOn w:val="af5"/>
    <w:qFormat/>
    <w:rsid w:val="00C22CCE"/>
    <w:pPr>
      <w:spacing w:beforeLines="10" w:line="312" w:lineRule="auto"/>
      <w:ind w:firstLine="420"/>
    </w:pPr>
    <w:rPr>
      <w:b/>
    </w:rPr>
  </w:style>
  <w:style w:type="paragraph" w:customStyle="1" w:styleId="107401">
    <w:name w:val="样式1 加粗 居中 首行缩进:  0.74 厘米 段前: 0.1 行"/>
    <w:basedOn w:val="af5"/>
    <w:qFormat/>
    <w:rsid w:val="00C22CCE"/>
    <w:pPr>
      <w:spacing w:line="276" w:lineRule="auto"/>
      <w:ind w:firstLine="420"/>
      <w:jc w:val="center"/>
    </w:pPr>
    <w:rPr>
      <w:b/>
    </w:rPr>
  </w:style>
  <w:style w:type="paragraph" w:customStyle="1" w:styleId="a7">
    <w:name w:val="四级无标题条"/>
    <w:basedOn w:val="af5"/>
    <w:qFormat/>
    <w:rsid w:val="00C22CCE"/>
    <w:pPr>
      <w:numPr>
        <w:ilvl w:val="5"/>
        <w:numId w:val="1"/>
      </w:numPr>
    </w:pPr>
    <w:rPr>
      <w:rFonts w:eastAsia="黑体"/>
      <w:b/>
    </w:rPr>
  </w:style>
  <w:style w:type="paragraph" w:customStyle="1" w:styleId="affffd">
    <w:name w:val="_图表编号"/>
    <w:basedOn w:val="aff0"/>
    <w:next w:val="affff5"/>
    <w:qFormat/>
    <w:rsid w:val="00C22CCE"/>
    <w:pPr>
      <w:snapToGrid w:val="0"/>
      <w:spacing w:beforeLines="15" w:afterLines="15"/>
      <w:jc w:val="center"/>
    </w:pPr>
    <w:rPr>
      <w:sz w:val="21"/>
    </w:rPr>
  </w:style>
  <w:style w:type="paragraph" w:customStyle="1" w:styleId="a2">
    <w:name w:val="列项——（一级）"/>
    <w:qFormat/>
    <w:rsid w:val="00C22CCE"/>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C22CCE"/>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C22CCE"/>
    <w:pPr>
      <w:tabs>
        <w:tab w:val="left" w:pos="1050"/>
        <w:tab w:val="left" w:pos="1080"/>
      </w:tabs>
      <w:spacing w:beforeLines="0" w:line="276" w:lineRule="auto"/>
    </w:pPr>
  </w:style>
  <w:style w:type="paragraph" w:customStyle="1" w:styleId="501">
    <w:name w:val="样式 标题 5 + 段前: 0.1 行"/>
    <w:basedOn w:val="5"/>
    <w:qFormat/>
    <w:rsid w:val="00C22CCE"/>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C22CCE"/>
    <w:pPr>
      <w:spacing w:after="200"/>
    </w:pPr>
    <w:rPr>
      <w:sz w:val="21"/>
    </w:rPr>
  </w:style>
  <w:style w:type="paragraph" w:customStyle="1" w:styleId="afffff">
    <w:name w:val="前言、引言标题"/>
    <w:next w:val="af5"/>
    <w:qFormat/>
    <w:rsid w:val="00C22CC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C22CCE"/>
    <w:pPr>
      <w:spacing w:line="276" w:lineRule="auto"/>
    </w:pPr>
  </w:style>
  <w:style w:type="paragraph" w:customStyle="1" w:styleId="0101">
    <w:name w:val="样式 样式 段前: 0.1 行 + 段前: 0.1 行"/>
    <w:basedOn w:val="01"/>
    <w:qFormat/>
    <w:rsid w:val="00C22CCE"/>
    <w:pPr>
      <w:ind w:leftChars="200" w:left="200"/>
    </w:pPr>
  </w:style>
  <w:style w:type="paragraph" w:customStyle="1" w:styleId="01">
    <w:name w:val="样式 段前: 0.1 行"/>
    <w:basedOn w:val="af5"/>
    <w:qFormat/>
    <w:rsid w:val="00C22CCE"/>
    <w:pPr>
      <w:spacing w:beforeLines="10" w:line="300" w:lineRule="auto"/>
    </w:pPr>
  </w:style>
  <w:style w:type="paragraph" w:customStyle="1" w:styleId="afffff0">
    <w:name w:val="目次、标准名称标题"/>
    <w:basedOn w:val="afffff"/>
    <w:next w:val="affffb"/>
    <w:qFormat/>
    <w:rsid w:val="00C22CCE"/>
    <w:pPr>
      <w:spacing w:line="460" w:lineRule="exact"/>
    </w:pPr>
  </w:style>
  <w:style w:type="paragraph" w:customStyle="1" w:styleId="15">
    <w:name w:val="1"/>
    <w:basedOn w:val="af5"/>
    <w:next w:val="af5"/>
    <w:qFormat/>
    <w:rsid w:val="00C22CCE"/>
    <w:pPr>
      <w:topLinePunct/>
      <w:adjustRightInd w:val="0"/>
    </w:pPr>
    <w:rPr>
      <w:rFonts w:ascii="Courier New" w:hAnsi="Courier New"/>
      <w:sz w:val="20"/>
    </w:rPr>
  </w:style>
  <w:style w:type="paragraph" w:customStyle="1" w:styleId="010">
    <w:name w:val="样式 样式 正文缩进 + 首行缩进:  0 厘米1 +"/>
    <w:basedOn w:val="af5"/>
    <w:qFormat/>
    <w:rsid w:val="00C22CCE"/>
    <w:pPr>
      <w:spacing w:beforeLines="10"/>
    </w:pPr>
    <w:rPr>
      <w:kern w:val="0"/>
      <w:sz w:val="18"/>
    </w:rPr>
  </w:style>
  <w:style w:type="paragraph" w:customStyle="1" w:styleId="16">
    <w:name w:val="附录标题1"/>
    <w:basedOn w:val="1"/>
    <w:next w:val="2c"/>
    <w:qFormat/>
    <w:rsid w:val="00C22CC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C22CCE"/>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C22CCE"/>
    <w:pPr>
      <w:topLinePunct/>
      <w:ind w:firstLineChars="200" w:firstLine="420"/>
    </w:pPr>
    <w:rPr>
      <w:rFonts w:ascii="宋体" w:hAnsi="宋体"/>
      <w:bCs/>
      <w:szCs w:val="21"/>
    </w:rPr>
  </w:style>
  <w:style w:type="paragraph" w:customStyle="1" w:styleId="afffff2">
    <w:name w:val="公司名"/>
    <w:basedOn w:val="afffff3"/>
    <w:qFormat/>
    <w:rsid w:val="00C22CCE"/>
    <w:pPr>
      <w:spacing w:before="0"/>
    </w:pPr>
  </w:style>
  <w:style w:type="paragraph" w:customStyle="1" w:styleId="afffff3">
    <w:name w:val="_标准名称"/>
    <w:basedOn w:val="af5"/>
    <w:next w:val="af6"/>
    <w:qFormat/>
    <w:rsid w:val="00C22CCE"/>
    <w:pPr>
      <w:snapToGrid w:val="0"/>
      <w:spacing w:before="567" w:after="680"/>
      <w:jc w:val="center"/>
    </w:pPr>
    <w:rPr>
      <w:rFonts w:ascii="Arial" w:eastAsia="黑体" w:hAnsi="Arial"/>
      <w:sz w:val="32"/>
    </w:rPr>
  </w:style>
  <w:style w:type="paragraph" w:customStyle="1" w:styleId="Normal00">
    <w:name w:val="Normal_0_0"/>
    <w:qFormat/>
    <w:rsid w:val="00C22CCE"/>
    <w:rPr>
      <w:rFonts w:ascii="黑体" w:eastAsia="黑体" w:hAnsi="黑体"/>
      <w:b/>
      <w:sz w:val="32"/>
      <w:szCs w:val="24"/>
    </w:rPr>
  </w:style>
  <w:style w:type="paragraph" w:customStyle="1" w:styleId="ad">
    <w:name w:val="工程建设条标题"/>
    <w:basedOn w:val="ac"/>
    <w:next w:val="affffb"/>
    <w:qFormat/>
    <w:rsid w:val="00C22CCE"/>
    <w:pPr>
      <w:numPr>
        <w:ilvl w:val="3"/>
      </w:numPr>
      <w:spacing w:before="0" w:after="0"/>
      <w:ind w:left="0" w:firstLine="0"/>
      <w:jc w:val="left"/>
      <w:outlineLvl w:val="3"/>
    </w:pPr>
    <w:rPr>
      <w:b w:val="0"/>
    </w:rPr>
  </w:style>
  <w:style w:type="paragraph" w:customStyle="1" w:styleId="ac">
    <w:name w:val="工程建设节标题"/>
    <w:basedOn w:val="ab"/>
    <w:next w:val="affffb"/>
    <w:qFormat/>
    <w:rsid w:val="00C22CCE"/>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C22CCE"/>
    <w:pPr>
      <w:ind w:leftChars="200" w:left="400"/>
    </w:pPr>
  </w:style>
  <w:style w:type="paragraph" w:customStyle="1" w:styleId="1aTimesNewRoman0115">
    <w:name w:val="样式1 样式 编号 a + Times New Roman 段前: 0 行 行距: 多倍行距 1.15 字行 + 左侧... + ..."/>
    <w:basedOn w:val="aTimesNewRoman0115"/>
    <w:qFormat/>
    <w:rsid w:val="00C22CCE"/>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C22CC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22CCE"/>
    <w:pPr>
      <w:tabs>
        <w:tab w:val="left" w:pos="315"/>
      </w:tabs>
      <w:ind w:leftChars="400" w:left="840"/>
    </w:pPr>
  </w:style>
  <w:style w:type="paragraph" w:customStyle="1" w:styleId="TimesNewRoman0112">
    <w:name w:val="样式 Times New Roman 段前: 0.1 行 行距: 多倍行距 1.2 字行"/>
    <w:basedOn w:val="af5"/>
    <w:qFormat/>
    <w:rsid w:val="00C22CCE"/>
    <w:pPr>
      <w:spacing w:line="276" w:lineRule="auto"/>
      <w:ind w:leftChars="200" w:left="420"/>
    </w:pPr>
  </w:style>
  <w:style w:type="paragraph" w:customStyle="1" w:styleId="07701201">
    <w:name w:val="样式 样式 首行缩进:  0.77 厘米 段前: 0.1 行 + 首行缩进:  2 字符 段前: 0.1 行"/>
    <w:basedOn w:val="af5"/>
    <w:qFormat/>
    <w:rsid w:val="00C22CCE"/>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C22CC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C22CCE"/>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C22CCE"/>
    <w:pPr>
      <w:widowControl/>
      <w:spacing w:line="220" w:lineRule="atLeast"/>
      <w:ind w:left="360"/>
      <w:jc w:val="left"/>
    </w:pPr>
    <w:rPr>
      <w:rFonts w:ascii="Arial" w:hAnsi="Arial"/>
      <w:kern w:val="0"/>
    </w:rPr>
  </w:style>
  <w:style w:type="paragraph" w:customStyle="1" w:styleId="af4">
    <w:name w:val="二级条标题"/>
    <w:basedOn w:val="afffff6"/>
    <w:next w:val="af5"/>
    <w:qFormat/>
    <w:rsid w:val="00C22CCE"/>
    <w:pPr>
      <w:numPr>
        <w:ilvl w:val="3"/>
        <w:numId w:val="4"/>
      </w:numPr>
      <w:outlineLvl w:val="3"/>
    </w:pPr>
  </w:style>
  <w:style w:type="paragraph" w:customStyle="1" w:styleId="afffff6">
    <w:name w:val="一级条标题"/>
    <w:basedOn w:val="af5"/>
    <w:next w:val="af5"/>
    <w:qFormat/>
    <w:rsid w:val="00C22CCE"/>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C22CCE"/>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C22CCE"/>
  </w:style>
  <w:style w:type="paragraph" w:customStyle="1" w:styleId="Char201">
    <w:name w:val="样式 正文（首行缩进两字） Char + 首行缩进:  2 字符 段前: 0.1 行"/>
    <w:basedOn w:val="1Char1"/>
    <w:qFormat/>
    <w:rsid w:val="00C22CCE"/>
    <w:pPr>
      <w:spacing w:afterLines="10" w:line="300" w:lineRule="auto"/>
      <w:ind w:firstLine="200"/>
    </w:pPr>
  </w:style>
  <w:style w:type="paragraph" w:customStyle="1" w:styleId="20150151">
    <w:name w:val="样式 目录 2 + 段前: 0.15 行 段后: 0.15 行1"/>
    <w:basedOn w:val="25"/>
    <w:qFormat/>
    <w:rsid w:val="00C22CC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C22CCE"/>
    <w:pPr>
      <w:ind w:firstLineChars="200" w:firstLine="200"/>
    </w:pPr>
    <w:rPr>
      <w:szCs w:val="21"/>
    </w:rPr>
  </w:style>
  <w:style w:type="paragraph" w:customStyle="1" w:styleId="afffff7">
    <w:name w:val="附录标识"/>
    <w:basedOn w:val="afffff"/>
    <w:qFormat/>
    <w:rsid w:val="00C22CCE"/>
    <w:pPr>
      <w:tabs>
        <w:tab w:val="left" w:pos="6405"/>
      </w:tabs>
      <w:spacing w:after="200"/>
    </w:pPr>
    <w:rPr>
      <w:sz w:val="21"/>
    </w:rPr>
  </w:style>
  <w:style w:type="paragraph" w:customStyle="1" w:styleId="afffff8">
    <w:name w:val="发布部门"/>
    <w:next w:val="affffb"/>
    <w:qFormat/>
    <w:rsid w:val="00C22CCE"/>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C22CCE"/>
    <w:pPr>
      <w:spacing w:line="320" w:lineRule="atLeast"/>
    </w:pPr>
    <w:rPr>
      <w:rFonts w:ascii="Times New Roman"/>
      <w:color w:val="auto"/>
    </w:rPr>
  </w:style>
  <w:style w:type="paragraph" w:customStyle="1" w:styleId="Default">
    <w:name w:val="Default"/>
    <w:qFormat/>
    <w:rsid w:val="00C22CCE"/>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C22CCE"/>
    <w:pPr>
      <w:outlineLvl w:val="5"/>
    </w:pPr>
  </w:style>
  <w:style w:type="paragraph" w:customStyle="1" w:styleId="afffffa">
    <w:name w:val="附录三级条标题"/>
    <w:basedOn w:val="afffffb"/>
    <w:next w:val="affffb"/>
    <w:qFormat/>
    <w:rsid w:val="00C22CCE"/>
    <w:pPr>
      <w:outlineLvl w:val="4"/>
    </w:pPr>
  </w:style>
  <w:style w:type="paragraph" w:customStyle="1" w:styleId="afffffb">
    <w:name w:val="附录二级条标题"/>
    <w:basedOn w:val="afffffc"/>
    <w:next w:val="affffb"/>
    <w:qFormat/>
    <w:rsid w:val="00C22CCE"/>
    <w:pPr>
      <w:outlineLvl w:val="3"/>
    </w:pPr>
  </w:style>
  <w:style w:type="paragraph" w:customStyle="1" w:styleId="afffffc">
    <w:name w:val="附录一级条标题"/>
    <w:basedOn w:val="afffffd"/>
    <w:next w:val="affffb"/>
    <w:qFormat/>
    <w:rsid w:val="00C22CCE"/>
    <w:pPr>
      <w:autoSpaceDN w:val="0"/>
      <w:spacing w:beforeLines="0" w:afterLines="0"/>
      <w:outlineLvl w:val="2"/>
    </w:pPr>
  </w:style>
  <w:style w:type="paragraph" w:customStyle="1" w:styleId="afffffd">
    <w:name w:val="附录章标题"/>
    <w:next w:val="affffb"/>
    <w:qFormat/>
    <w:rsid w:val="00C22CC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C22CCE"/>
    <w:pPr>
      <w:numPr>
        <w:numId w:val="5"/>
      </w:numPr>
      <w:tabs>
        <w:tab w:val="left" w:pos="840"/>
      </w:tabs>
      <w:ind w:left="840" w:hanging="420"/>
      <w:jc w:val="both"/>
    </w:pPr>
    <w:rPr>
      <w:rFonts w:ascii="宋体"/>
      <w:sz w:val="21"/>
    </w:rPr>
  </w:style>
  <w:style w:type="paragraph" w:customStyle="1" w:styleId="afffffe">
    <w:name w:val="偶页脚样式"/>
    <w:basedOn w:val="affc"/>
    <w:qFormat/>
    <w:rsid w:val="00C22CC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C22CCE"/>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C22CCE"/>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C22CCE"/>
    <w:pPr>
      <w:keepLines w:val="0"/>
      <w:spacing w:beforeLines="0" w:line="276" w:lineRule="auto"/>
    </w:pPr>
  </w:style>
  <w:style w:type="paragraph" w:customStyle="1" w:styleId="601">
    <w:name w:val="样式 标题 6 + 段前: 0.1 行"/>
    <w:basedOn w:val="6"/>
    <w:qFormat/>
    <w:rsid w:val="00C22CC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C22CCE"/>
    <w:pPr>
      <w:tabs>
        <w:tab w:val="left" w:pos="1575"/>
      </w:tabs>
      <w:ind w:left="1575"/>
    </w:pPr>
  </w:style>
  <w:style w:type="paragraph" w:customStyle="1" w:styleId="affffff0">
    <w:name w:val="术语定义条标题"/>
    <w:basedOn w:val="affffff1"/>
    <w:next w:val="affffb"/>
    <w:qFormat/>
    <w:rsid w:val="00C22CC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C22CC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C22CCE"/>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C22CCE"/>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C22CCE"/>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C22CCE"/>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C22CCE"/>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C22CCE"/>
    <w:pPr>
      <w:ind w:leftChars="200" w:left="400"/>
    </w:pPr>
  </w:style>
  <w:style w:type="paragraph" w:customStyle="1" w:styleId="affffff2">
    <w:name w:val="部分题目"/>
    <w:basedOn w:val="affffff3"/>
    <w:next w:val="affffff4"/>
    <w:qFormat/>
    <w:rsid w:val="00C22CCE"/>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6"/>
    <w:qFormat/>
    <w:rsid w:val="00C22CCE"/>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6"/>
    <w:qFormat/>
    <w:rsid w:val="00C22CCE"/>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C22CCE"/>
    <w:pPr>
      <w:numPr>
        <w:numId w:val="6"/>
      </w:numPr>
      <w:tabs>
        <w:tab w:val="left" w:pos="210"/>
      </w:tabs>
    </w:pPr>
    <w:rPr>
      <w:rFonts w:ascii="宋体"/>
      <w:sz w:val="18"/>
    </w:rPr>
  </w:style>
  <w:style w:type="paragraph" w:customStyle="1" w:styleId="affffff5">
    <w:name w:val="标准称谓"/>
    <w:next w:val="af5"/>
    <w:qFormat/>
    <w:rsid w:val="00C22CC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C22CCE"/>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6"/>
    <w:qFormat/>
    <w:rsid w:val="00C22CCE"/>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C22CCE"/>
    <w:pPr>
      <w:spacing w:before="1800" w:line="240" w:lineRule="atLeast"/>
      <w:jc w:val="center"/>
    </w:pPr>
    <w:rPr>
      <w:rFonts w:ascii="黑体" w:eastAsia="黑体"/>
      <w:b/>
      <w:spacing w:val="0"/>
      <w:sz w:val="52"/>
    </w:rPr>
  </w:style>
  <w:style w:type="paragraph" w:customStyle="1" w:styleId="17">
    <w:name w:val="正文_1"/>
    <w:qFormat/>
    <w:rsid w:val="00C22CCE"/>
    <w:pPr>
      <w:widowControl w:val="0"/>
      <w:jc w:val="both"/>
    </w:pPr>
    <w:rPr>
      <w:kern w:val="2"/>
      <w:sz w:val="21"/>
      <w:szCs w:val="22"/>
    </w:rPr>
  </w:style>
  <w:style w:type="paragraph" w:customStyle="1" w:styleId="18">
    <w:name w:val="样式 标题 1 + 加粗"/>
    <w:basedOn w:val="1"/>
    <w:qFormat/>
    <w:rsid w:val="00C22CCE"/>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C22CCE"/>
    <w:pPr>
      <w:jc w:val="right"/>
    </w:pPr>
  </w:style>
  <w:style w:type="paragraph" w:customStyle="1" w:styleId="affffffa">
    <w:name w:val="发布日期"/>
    <w:qFormat/>
    <w:rsid w:val="00C22CCE"/>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C22CCE"/>
    <w:pPr>
      <w:spacing w:beforeLines="10" w:line="312" w:lineRule="auto"/>
    </w:pPr>
  </w:style>
  <w:style w:type="paragraph" w:customStyle="1" w:styleId="affffffb">
    <w:name w:val="奇页页眉样式"/>
    <w:basedOn w:val="affd"/>
    <w:qFormat/>
    <w:rsid w:val="00C22CC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C22CCE"/>
    <w:pPr>
      <w:spacing w:line="360" w:lineRule="auto"/>
      <w:ind w:firstLineChars="200" w:firstLine="200"/>
    </w:pPr>
  </w:style>
  <w:style w:type="paragraph" w:customStyle="1" w:styleId="107070">
    <w:name w:val="样式 样式 标题 1 + 段前: 0.7 行 段后: 0.7 行"/>
    <w:basedOn w:val="10707"/>
    <w:qFormat/>
    <w:rsid w:val="00C22CCE"/>
    <w:pPr>
      <w:tabs>
        <w:tab w:val="clear" w:pos="360"/>
        <w:tab w:val="left" w:pos="340"/>
      </w:tabs>
      <w:spacing w:beforeLines="100" w:afterLines="100"/>
    </w:pPr>
  </w:style>
  <w:style w:type="paragraph" w:customStyle="1" w:styleId="301">
    <w:name w:val="样式 标题 3 + 宋体 段前: 0.1 行"/>
    <w:basedOn w:val="130101"/>
    <w:qFormat/>
    <w:rsid w:val="00C22CCE"/>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C22CCE"/>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C22CCE"/>
    <w:pPr>
      <w:spacing w:line="276" w:lineRule="auto"/>
    </w:pPr>
  </w:style>
  <w:style w:type="paragraph" w:customStyle="1" w:styleId="affffffc">
    <w:name w:val="封面标准英文名称"/>
    <w:qFormat/>
    <w:rsid w:val="00C22CCE"/>
    <w:pPr>
      <w:widowControl w:val="0"/>
      <w:adjustRightInd w:val="0"/>
      <w:spacing w:before="370" w:line="400" w:lineRule="exact"/>
      <w:jc w:val="center"/>
      <w:textAlignment w:val="baseline"/>
    </w:pPr>
    <w:rPr>
      <w:sz w:val="28"/>
    </w:rPr>
  </w:style>
  <w:style w:type="paragraph" w:customStyle="1" w:styleId="affffffd">
    <w:name w:val="字母编号列项（一级）"/>
    <w:qFormat/>
    <w:rsid w:val="00C22CC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C22CCE"/>
    <w:pPr>
      <w:jc w:val="both"/>
    </w:pPr>
    <w:rPr>
      <w:sz w:val="21"/>
    </w:rPr>
  </w:style>
  <w:style w:type="paragraph" w:customStyle="1" w:styleId="Style296">
    <w:name w:val="_Style 296"/>
    <w:basedOn w:val="1"/>
    <w:next w:val="af5"/>
    <w:uiPriority w:val="39"/>
    <w:qFormat/>
    <w:rsid w:val="00C22CC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C22CCE"/>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C22CCE"/>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C22CCE"/>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C22CC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C22CCE"/>
  </w:style>
  <w:style w:type="paragraph" w:customStyle="1" w:styleId="20505">
    <w:name w:val="样式 标题 2 + 段前: 0.5 行 段后: 0.5 行"/>
    <w:basedOn w:val="2"/>
    <w:qFormat/>
    <w:rsid w:val="00C22CC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C22CC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C22CCE"/>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C22CCE"/>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C22CCE"/>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C22CCE"/>
    <w:rPr>
      <w:color w:val="auto"/>
    </w:rPr>
  </w:style>
  <w:style w:type="paragraph" w:customStyle="1" w:styleId="afffffff2">
    <w:name w:val="术语定义五级条标题"/>
    <w:basedOn w:val="affffff1"/>
    <w:next w:val="affffb"/>
    <w:qFormat/>
    <w:rsid w:val="00C22CC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C22CC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C22CCE"/>
    <w:pPr>
      <w:spacing w:beforeLines="0"/>
      <w:ind w:hanging="6"/>
      <w:jc w:val="center"/>
    </w:pPr>
  </w:style>
  <w:style w:type="paragraph" w:customStyle="1" w:styleId="2010">
    <w:name w:val="样式 正文文本 2 + 段前: 0.1 行"/>
    <w:basedOn w:val="26"/>
    <w:qFormat/>
    <w:rsid w:val="00C22CCE"/>
    <w:pPr>
      <w:spacing w:beforeLines="10" w:after="0" w:line="264" w:lineRule="auto"/>
      <w:jc w:val="left"/>
    </w:pPr>
    <w:rPr>
      <w:sz w:val="18"/>
    </w:rPr>
  </w:style>
  <w:style w:type="paragraph" w:customStyle="1" w:styleId="aaa">
    <w:name w:val="a.a.a"/>
    <w:basedOn w:val="af5"/>
    <w:qFormat/>
    <w:rsid w:val="00C22CCE"/>
    <w:pPr>
      <w:spacing w:beforeLines="50" w:afterLines="50"/>
      <w:jc w:val="left"/>
      <w:outlineLvl w:val="2"/>
    </w:pPr>
    <w:rPr>
      <w:rFonts w:ascii="黑体" w:eastAsia="黑体" w:hAnsi="宋体"/>
      <w:sz w:val="24"/>
    </w:rPr>
  </w:style>
  <w:style w:type="paragraph" w:customStyle="1" w:styleId="afffffff3">
    <w:name w:val="示例"/>
    <w:next w:val="affffb"/>
    <w:qFormat/>
    <w:rsid w:val="00C22CC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C22CCE"/>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C22CCE"/>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C22CC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C22CCE"/>
    <w:pPr>
      <w:numPr>
        <w:ilvl w:val="3"/>
        <w:numId w:val="1"/>
      </w:numPr>
    </w:pPr>
    <w:rPr>
      <w:b/>
    </w:rPr>
  </w:style>
  <w:style w:type="paragraph" w:customStyle="1" w:styleId="a6">
    <w:name w:val="三级无标题条"/>
    <w:basedOn w:val="af5"/>
    <w:qFormat/>
    <w:rsid w:val="00C22CCE"/>
    <w:pPr>
      <w:numPr>
        <w:ilvl w:val="4"/>
        <w:numId w:val="1"/>
      </w:numPr>
    </w:pPr>
    <w:rPr>
      <w:b/>
    </w:rPr>
  </w:style>
  <w:style w:type="paragraph" w:customStyle="1" w:styleId="1Char20115">
    <w:name w:val="样式1 正文（首行缩进两字） Char + 黑色 首行缩进:  2 字符 段前: 0 行 行距: 多倍行距 1.15 ..."/>
    <w:basedOn w:val="af5"/>
    <w:qFormat/>
    <w:rsid w:val="00C22CCE"/>
    <w:pPr>
      <w:tabs>
        <w:tab w:val="left" w:pos="3885"/>
      </w:tabs>
      <w:overflowPunct w:val="0"/>
      <w:snapToGrid w:val="0"/>
      <w:spacing w:beforeLines="10" w:line="276" w:lineRule="auto"/>
      <w:ind w:firstLine="420"/>
    </w:pPr>
  </w:style>
  <w:style w:type="paragraph" w:customStyle="1" w:styleId="1a">
    <w:name w:val="_列表编号1"/>
    <w:basedOn w:val="afe"/>
    <w:qFormat/>
    <w:rsid w:val="00C22CCE"/>
    <w:pPr>
      <w:tabs>
        <w:tab w:val="left" w:pos="800"/>
      </w:tabs>
      <w:snapToGrid w:val="0"/>
      <w:spacing w:beforeLines="0" w:line="276" w:lineRule="auto"/>
      <w:ind w:left="800" w:hanging="400"/>
    </w:pPr>
  </w:style>
  <w:style w:type="paragraph" w:customStyle="1" w:styleId="afffffff6">
    <w:name w:val="列项◆（三级）"/>
    <w:qFormat/>
    <w:rsid w:val="00C22CC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C22CCE"/>
    <w:pPr>
      <w:spacing w:afterLines="10"/>
      <w:ind w:firstLine="200"/>
    </w:pPr>
    <w:rPr>
      <w:b/>
    </w:rPr>
  </w:style>
  <w:style w:type="paragraph" w:customStyle="1" w:styleId="level4">
    <w:name w:val="level 4"/>
    <w:basedOn w:val="af5"/>
    <w:qFormat/>
    <w:rsid w:val="00C22CCE"/>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C22CCE"/>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C22CCE"/>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C22CCE"/>
  </w:style>
  <w:style w:type="paragraph" w:customStyle="1" w:styleId="1aTimesNewRoman01153">
    <w:name w:val="样式 样式1 样式 编号 a + Times New Roman 段前: 0 行 行距: 多倍行距 1.15 字行 + 左侧....."/>
    <w:basedOn w:val="1aTimesNewRoman0115"/>
    <w:qFormat/>
    <w:rsid w:val="00C22CCE"/>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C22CC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22CCE"/>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C22CCE"/>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C22CCE"/>
    <w:rPr>
      <w:rFonts w:ascii="宋体"/>
      <w:kern w:val="0"/>
      <w:sz w:val="24"/>
      <w:u w:color="000000"/>
    </w:rPr>
  </w:style>
  <w:style w:type="paragraph" w:customStyle="1" w:styleId="62">
    <w:name w:val="样式6"/>
    <w:basedOn w:val="af5"/>
    <w:qFormat/>
    <w:rsid w:val="00C22CCE"/>
    <w:pPr>
      <w:topLinePunct/>
      <w:spacing w:before="160" w:after="60"/>
      <w:jc w:val="center"/>
    </w:pPr>
    <w:rPr>
      <w:rFonts w:eastAsia="黑体"/>
      <w:szCs w:val="21"/>
    </w:rPr>
  </w:style>
  <w:style w:type="paragraph" w:customStyle="1" w:styleId="afffffffa">
    <w:name w:val="正文_配电_小四"/>
    <w:basedOn w:val="af5"/>
    <w:qFormat/>
    <w:rsid w:val="00C22CCE"/>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C22CCE"/>
    <w:pPr>
      <w:outlineLvl w:val="6"/>
    </w:pPr>
  </w:style>
  <w:style w:type="paragraph" w:customStyle="1" w:styleId="StyleBefore6pt">
    <w:name w:val="Style 三级条标题 + Before:  6 pt"/>
    <w:basedOn w:val="afffffffc"/>
    <w:qFormat/>
    <w:rsid w:val="00C22CCE"/>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C22CCE"/>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C22CCE"/>
    <w:pPr>
      <w:spacing w:before="57"/>
    </w:pPr>
    <w:rPr>
      <w:rFonts w:ascii="宋体"/>
      <w:sz w:val="21"/>
    </w:rPr>
  </w:style>
  <w:style w:type="paragraph" w:customStyle="1" w:styleId="2d">
    <w:name w:val="封面标准号2"/>
    <w:basedOn w:val="1b"/>
    <w:qFormat/>
    <w:rsid w:val="00C22CCE"/>
    <w:pPr>
      <w:spacing w:before="357" w:line="280" w:lineRule="exact"/>
    </w:pPr>
  </w:style>
  <w:style w:type="paragraph" w:customStyle="1" w:styleId="1b">
    <w:name w:val="封面标准号1"/>
    <w:qFormat/>
    <w:rsid w:val="00C22CC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C22CCE"/>
    <w:pPr>
      <w:tabs>
        <w:tab w:val="left" w:pos="1680"/>
      </w:tabs>
      <w:snapToGrid w:val="0"/>
      <w:spacing w:line="276" w:lineRule="auto"/>
      <w:ind w:leftChars="600" w:left="1680" w:hangingChars="800" w:hanging="420"/>
    </w:pPr>
  </w:style>
  <w:style w:type="paragraph" w:customStyle="1" w:styleId="afffffffe">
    <w:name w:val="文献分类号"/>
    <w:qFormat/>
    <w:rsid w:val="00C22CCE"/>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C22CCE"/>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C22CCE"/>
    <w:pPr>
      <w:numPr>
        <w:ilvl w:val="8"/>
        <w:numId w:val="3"/>
      </w:numPr>
      <w:outlineLvl w:val="3"/>
    </w:pPr>
  </w:style>
  <w:style w:type="paragraph" w:customStyle="1" w:styleId="Char2011">
    <w:name w:val="样式 正文（首行缩进两字） Char + 黑色 首行缩进:  2 字符 段前: 0.1 行"/>
    <w:basedOn w:val="1Char1"/>
    <w:qFormat/>
    <w:rsid w:val="00C22CCE"/>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C22CCE"/>
    <w:pPr>
      <w:spacing w:beforeLines="10" w:line="300" w:lineRule="auto"/>
      <w:ind w:firstLineChars="200" w:firstLine="200"/>
    </w:pPr>
  </w:style>
  <w:style w:type="paragraph" w:customStyle="1" w:styleId="affffffff">
    <w:name w:val="条文说明"/>
    <w:basedOn w:val="affffffff0"/>
    <w:qFormat/>
    <w:rsid w:val="00C22CCE"/>
  </w:style>
  <w:style w:type="paragraph" w:customStyle="1" w:styleId="affffffff0">
    <w:name w:val="名称"/>
    <w:basedOn w:val="afffff"/>
    <w:next w:val="affffb"/>
    <w:qFormat/>
    <w:rsid w:val="00C22CCE"/>
    <w:pPr>
      <w:widowControl/>
      <w:adjustRightInd/>
      <w:spacing w:line="460" w:lineRule="exact"/>
      <w:textAlignment w:val="auto"/>
      <w:outlineLvl w:val="9"/>
    </w:pPr>
    <w:rPr>
      <w:b/>
    </w:rPr>
  </w:style>
  <w:style w:type="paragraph" w:customStyle="1" w:styleId="affffffff1">
    <w:name w:val="文档正文"/>
    <w:basedOn w:val="af5"/>
    <w:qFormat/>
    <w:rsid w:val="00C22CCE"/>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C22CC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C22CCE"/>
    <w:pPr>
      <w:topLinePunct/>
      <w:adjustRightInd w:val="0"/>
    </w:pPr>
  </w:style>
  <w:style w:type="paragraph" w:customStyle="1" w:styleId="Char20">
    <w:name w:val="样式 正文（首行缩进两字） Char + 首行缩进:  2 字符"/>
    <w:basedOn w:val="1Char1"/>
    <w:qFormat/>
    <w:rsid w:val="00C22CCE"/>
    <w:pPr>
      <w:spacing w:afterLines="10"/>
      <w:ind w:firstLine="200"/>
      <w:jc w:val="center"/>
    </w:pPr>
    <w:rPr>
      <w:b/>
    </w:rPr>
  </w:style>
  <w:style w:type="paragraph" w:customStyle="1" w:styleId="1111">
    <w:name w:val="样式1 标题 1 + 段前: 1 行 段后: 1 行"/>
    <w:basedOn w:val="10707"/>
    <w:qFormat/>
    <w:rsid w:val="00C22CCE"/>
    <w:pPr>
      <w:spacing w:beforeLines="100" w:afterLines="100"/>
    </w:pPr>
    <w:rPr>
      <w:rFonts w:eastAsia="黑体"/>
      <w:b w:val="0"/>
    </w:rPr>
  </w:style>
  <w:style w:type="paragraph" w:customStyle="1" w:styleId="2e">
    <w:name w:val="_列表编号2"/>
    <w:basedOn w:val="afe"/>
    <w:qFormat/>
    <w:rsid w:val="00C22CCE"/>
    <w:pPr>
      <w:tabs>
        <w:tab w:val="left" w:pos="1200"/>
      </w:tabs>
      <w:snapToGrid w:val="0"/>
      <w:spacing w:beforeLines="0" w:line="276" w:lineRule="auto"/>
      <w:ind w:left="1200" w:hanging="400"/>
    </w:pPr>
  </w:style>
  <w:style w:type="paragraph" w:customStyle="1" w:styleId="affffffff2">
    <w:name w:val="首页页眉样式"/>
    <w:basedOn w:val="affd"/>
    <w:qFormat/>
    <w:rsid w:val="00C22CC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C22CCE"/>
    <w:pPr>
      <w:ind w:firstLineChars="200" w:firstLine="420"/>
    </w:pPr>
  </w:style>
  <w:style w:type="paragraph" w:customStyle="1" w:styleId="affffffff4">
    <w:name w:val="块引用"/>
    <w:basedOn w:val="af6"/>
    <w:qFormat/>
    <w:rsid w:val="00C22CC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C22CCE"/>
    <w:pPr>
      <w:spacing w:line="480" w:lineRule="exact"/>
      <w:ind w:firstLineChars="200" w:firstLine="480"/>
    </w:pPr>
    <w:rPr>
      <w:sz w:val="24"/>
    </w:rPr>
  </w:style>
  <w:style w:type="paragraph" w:customStyle="1" w:styleId="affffffff6">
    <w:name w:val="编号列项（三级）"/>
    <w:qFormat/>
    <w:rsid w:val="00C22CC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C22CCE"/>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C22CCE"/>
    <w:pPr>
      <w:tabs>
        <w:tab w:val="center" w:pos="4706"/>
        <w:tab w:val="right" w:pos="9412"/>
      </w:tabs>
    </w:pPr>
    <w:rPr>
      <w:rFonts w:ascii="Times New Roman" w:hAnsi="宋体"/>
    </w:rPr>
  </w:style>
  <w:style w:type="paragraph" w:customStyle="1" w:styleId="1074">
    <w:name w:val="样式 目录 1 + 首行缩进:  0.74 厘米"/>
    <w:basedOn w:val="10"/>
    <w:qFormat/>
    <w:rsid w:val="00C22CCE"/>
    <w:pPr>
      <w:spacing w:beforeLines="10" w:line="312" w:lineRule="auto"/>
    </w:pPr>
    <w:rPr>
      <w:bCs w:val="0"/>
    </w:rPr>
  </w:style>
  <w:style w:type="paragraph" w:customStyle="1" w:styleId="1201">
    <w:name w:val="样式1 标题 2 + 段前: 0.1 行 + 宋体"/>
    <w:basedOn w:val="af5"/>
    <w:qFormat/>
    <w:rsid w:val="00C22CCE"/>
    <w:pPr>
      <w:tabs>
        <w:tab w:val="left" w:pos="500"/>
      </w:tabs>
      <w:spacing w:beforeLines="10" w:line="312" w:lineRule="auto"/>
    </w:pPr>
  </w:style>
  <w:style w:type="paragraph" w:customStyle="1" w:styleId="affffffff8">
    <w:name w:val="图说"/>
    <w:basedOn w:val="af5"/>
    <w:qFormat/>
    <w:rsid w:val="00C22CCE"/>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C22CCE"/>
    <w:pPr>
      <w:spacing w:line="580" w:lineRule="exact"/>
      <w:ind w:firstLineChars="200" w:firstLine="200"/>
    </w:pPr>
  </w:style>
  <w:style w:type="paragraph" w:customStyle="1" w:styleId="012">
    <w:name w:val="样式 段前: 0.1 行2"/>
    <w:basedOn w:val="af5"/>
    <w:qFormat/>
    <w:rsid w:val="00C22CCE"/>
    <w:pPr>
      <w:spacing w:line="276" w:lineRule="auto"/>
    </w:pPr>
  </w:style>
  <w:style w:type="paragraph" w:customStyle="1" w:styleId="TimesNewRoman201">
    <w:name w:val="样式 正文首行缩进 + Times New Roman 五号 首行缩进:  2 字符 段前: 0.1 行 行距: 多倍行..."/>
    <w:basedOn w:val="afff5"/>
    <w:qFormat/>
    <w:rsid w:val="00C22CCE"/>
    <w:pPr>
      <w:tabs>
        <w:tab w:val="left" w:pos="360"/>
      </w:tabs>
      <w:spacing w:after="0" w:line="276" w:lineRule="auto"/>
      <w:ind w:firstLineChars="200" w:firstLine="0"/>
    </w:pPr>
  </w:style>
  <w:style w:type="paragraph" w:customStyle="1" w:styleId="affffffff9">
    <w:name w:val="标准书脚_奇数页"/>
    <w:qFormat/>
    <w:rsid w:val="00C22CCE"/>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C22CC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C22CCE"/>
    <w:pPr>
      <w:numPr>
        <w:numId w:val="9"/>
      </w:numPr>
      <w:tabs>
        <w:tab w:val="left" w:pos="918"/>
      </w:tabs>
      <w:adjustRightInd w:val="0"/>
      <w:spacing w:line="360" w:lineRule="atLeast"/>
      <w:textAlignment w:val="baseline"/>
    </w:pPr>
  </w:style>
  <w:style w:type="paragraph" w:customStyle="1" w:styleId="affffffffb">
    <w:name w:val="注："/>
    <w:next w:val="af5"/>
    <w:qFormat/>
    <w:rsid w:val="00C22CCE"/>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C22CCE"/>
    <w:pPr>
      <w:spacing w:line="240" w:lineRule="atLeast"/>
      <w:ind w:left="420" w:firstLine="420"/>
    </w:pPr>
    <w:rPr>
      <w:kern w:val="0"/>
    </w:rPr>
  </w:style>
  <w:style w:type="paragraph" w:customStyle="1" w:styleId="affffffffc">
    <w:name w:val="术语定义二级条标题"/>
    <w:basedOn w:val="affffff0"/>
    <w:next w:val="affffb"/>
    <w:qFormat/>
    <w:rsid w:val="00C22CCE"/>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C22CCE"/>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C22CC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C22CC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C22CCE"/>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C22CCE"/>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C22CCE"/>
    <w:pPr>
      <w:spacing w:beforeLines="0" w:afterLines="10" w:line="240" w:lineRule="auto"/>
      <w:ind w:leftChars="-11" w:left="2" w:hangingChars="13" w:hanging="13"/>
    </w:pPr>
  </w:style>
  <w:style w:type="paragraph" w:customStyle="1" w:styleId="a8">
    <w:name w:val="五级无标题条"/>
    <w:basedOn w:val="af5"/>
    <w:qFormat/>
    <w:rsid w:val="00C22CCE"/>
    <w:pPr>
      <w:numPr>
        <w:ilvl w:val="6"/>
        <w:numId w:val="1"/>
      </w:numPr>
    </w:pPr>
    <w:rPr>
      <w:rFonts w:ascii="黑体" w:eastAsia="黑体"/>
      <w:b/>
    </w:rPr>
  </w:style>
  <w:style w:type="paragraph" w:customStyle="1" w:styleId="affffffffd">
    <w:name w:val="序号"/>
    <w:basedOn w:val="af5"/>
    <w:qFormat/>
    <w:rsid w:val="00C22CCE"/>
    <w:pPr>
      <w:spacing w:line="300" w:lineRule="auto"/>
    </w:pPr>
    <w:rPr>
      <w:rFonts w:ascii="宋体" w:hAnsi="宋体"/>
      <w:sz w:val="24"/>
    </w:rPr>
  </w:style>
  <w:style w:type="paragraph" w:customStyle="1" w:styleId="affffffffe">
    <w:name w:val="基准页眉样式"/>
    <w:basedOn w:val="af5"/>
    <w:qFormat/>
    <w:rsid w:val="00C22CCE"/>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C22CCE"/>
    <w:pPr>
      <w:topLinePunct/>
      <w:adjustRightInd w:val="0"/>
      <w:ind w:left="840" w:hanging="420"/>
    </w:pPr>
    <w:rPr>
      <w:kern w:val="21"/>
      <w:szCs w:val="21"/>
    </w:rPr>
  </w:style>
  <w:style w:type="paragraph" w:customStyle="1" w:styleId="afffffffff">
    <w:name w:val="朱公式"/>
    <w:basedOn w:val="1Char1"/>
    <w:qFormat/>
    <w:rsid w:val="00C22CCE"/>
    <w:pPr>
      <w:tabs>
        <w:tab w:val="center" w:pos="4763"/>
        <w:tab w:val="right" w:pos="9412"/>
      </w:tabs>
    </w:pPr>
    <w:rPr>
      <w:kern w:val="21"/>
    </w:rPr>
  </w:style>
  <w:style w:type="paragraph" w:customStyle="1" w:styleId="3a">
    <w:name w:val="附录标题3"/>
    <w:basedOn w:val="3"/>
    <w:next w:val="afff5"/>
    <w:qFormat/>
    <w:rsid w:val="00C22CC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C22CCE"/>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C22CCE"/>
    <w:pPr>
      <w:pBdr>
        <w:bottom w:val="single" w:sz="6" w:space="0" w:color="auto"/>
      </w:pBdr>
      <w:snapToGrid w:val="0"/>
      <w:spacing w:before="0"/>
    </w:pPr>
    <w:rPr>
      <w:b w:val="0"/>
      <w:color w:val="000000"/>
      <w:sz w:val="28"/>
    </w:rPr>
  </w:style>
  <w:style w:type="paragraph" w:customStyle="1" w:styleId="afffffffff1">
    <w:name w:val="首页脚样式"/>
    <w:basedOn w:val="affc"/>
    <w:qFormat/>
    <w:rsid w:val="00C22CC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C22CCE"/>
    <w:pPr>
      <w:widowControl w:val="0"/>
      <w:jc w:val="both"/>
    </w:pPr>
    <w:rPr>
      <w:kern w:val="2"/>
      <w:sz w:val="21"/>
      <w:szCs w:val="22"/>
    </w:rPr>
  </w:style>
  <w:style w:type="paragraph" w:customStyle="1" w:styleId="afffffffff2">
    <w:name w:val="标准书眉一"/>
    <w:qFormat/>
    <w:rsid w:val="00C22CCE"/>
    <w:pPr>
      <w:widowControl w:val="0"/>
      <w:adjustRightInd w:val="0"/>
      <w:spacing w:line="360" w:lineRule="atLeast"/>
      <w:jc w:val="both"/>
      <w:textAlignment w:val="baseline"/>
    </w:pPr>
  </w:style>
  <w:style w:type="paragraph" w:customStyle="1" w:styleId="af1">
    <w:name w:val="工程建设款标题"/>
    <w:basedOn w:val="ad"/>
    <w:qFormat/>
    <w:rsid w:val="00C22CCE"/>
    <w:pPr>
      <w:numPr>
        <w:ilvl w:val="7"/>
      </w:numPr>
      <w:outlineLvl w:val="9"/>
    </w:pPr>
  </w:style>
  <w:style w:type="paragraph" w:customStyle="1" w:styleId="21">
    <w:name w:val="样式 样式2 + 右侧:  1 字符"/>
    <w:basedOn w:val="2a"/>
    <w:qFormat/>
    <w:rsid w:val="00C22CCE"/>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C22CCE"/>
    <w:pPr>
      <w:spacing w:beforeLines="0" w:line="276" w:lineRule="auto"/>
      <w:ind w:firstLine="420"/>
    </w:pPr>
  </w:style>
  <w:style w:type="paragraph" w:customStyle="1" w:styleId="0120">
    <w:name w:val="样式 段前: 0.1 行 首行缩进:  2 字符"/>
    <w:basedOn w:val="af5"/>
    <w:qFormat/>
    <w:rsid w:val="00C22CCE"/>
    <w:pPr>
      <w:spacing w:beforeLines="10" w:line="300" w:lineRule="auto"/>
      <w:ind w:firstLineChars="200" w:firstLine="200"/>
    </w:pPr>
  </w:style>
  <w:style w:type="paragraph" w:customStyle="1" w:styleId="150101">
    <w:name w:val="样式1 标题 5 + 段前: 0.1 行 + 段前: 0.1 行"/>
    <w:basedOn w:val="af5"/>
    <w:qFormat/>
    <w:rsid w:val="00C22CCE"/>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C22CCE"/>
    <w:pPr>
      <w:tabs>
        <w:tab w:val="clear" w:pos="360"/>
        <w:tab w:val="left" w:pos="1021"/>
      </w:tabs>
      <w:spacing w:beforeLines="100" w:afterLines="100"/>
    </w:pPr>
  </w:style>
  <w:style w:type="paragraph" w:customStyle="1" w:styleId="72">
    <w:name w:val="样式7"/>
    <w:basedOn w:val="1"/>
    <w:qFormat/>
    <w:rsid w:val="00C22CCE"/>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C22CCE"/>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C22CCE"/>
    <w:pPr>
      <w:tabs>
        <w:tab w:val="left" w:pos="210"/>
        <w:tab w:val="left" w:pos="1080"/>
      </w:tabs>
      <w:spacing w:line="276" w:lineRule="auto"/>
      <w:outlineLvl w:val="5"/>
    </w:pPr>
    <w:rPr>
      <w:b/>
    </w:rPr>
  </w:style>
  <w:style w:type="paragraph" w:customStyle="1" w:styleId="aa">
    <w:name w:val="引言二级条标题"/>
    <w:basedOn w:val="a9"/>
    <w:next w:val="affffb"/>
    <w:qFormat/>
    <w:rsid w:val="00C22CCE"/>
    <w:pPr>
      <w:numPr>
        <w:ilvl w:val="1"/>
        <w:numId w:val="11"/>
      </w:numPr>
      <w:ind w:left="0" w:firstLine="0"/>
    </w:pPr>
  </w:style>
  <w:style w:type="paragraph" w:customStyle="1" w:styleId="a9">
    <w:name w:val="引言一级条标题"/>
    <w:basedOn w:val="af5"/>
    <w:next w:val="affffb"/>
    <w:qFormat/>
    <w:rsid w:val="00C22CCE"/>
    <w:pPr>
      <w:widowControl/>
      <w:numPr>
        <w:numId w:val="12"/>
      </w:numPr>
    </w:pPr>
    <w:rPr>
      <w:rFonts w:eastAsia="黑体"/>
      <w:b/>
    </w:rPr>
  </w:style>
  <w:style w:type="paragraph" w:customStyle="1" w:styleId="CM54">
    <w:name w:val="CM54"/>
    <w:basedOn w:val="Default"/>
    <w:next w:val="Default"/>
    <w:qFormat/>
    <w:rsid w:val="00C22CCE"/>
    <w:rPr>
      <w:rFonts w:ascii="Times New Roman"/>
      <w:color w:val="auto"/>
    </w:rPr>
  </w:style>
  <w:style w:type="paragraph" w:customStyle="1" w:styleId="Char1CharCharCharCharCharCharCharCharCharCharChar">
    <w:name w:val="Char1 Char Char Char Char Char Char Char Char Char Char Char"/>
    <w:basedOn w:val="af5"/>
    <w:qFormat/>
    <w:rsid w:val="00C22CCE"/>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C22CCE"/>
  </w:style>
  <w:style w:type="paragraph" w:customStyle="1" w:styleId="afffffffff4">
    <w:name w:val="列项——"/>
    <w:qFormat/>
    <w:rsid w:val="00C22CCE"/>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C22CCE"/>
    <w:pPr>
      <w:jc w:val="left"/>
    </w:pPr>
  </w:style>
  <w:style w:type="paragraph" w:customStyle="1" w:styleId="afffffffff6">
    <w:name w:val="标准书眉_奇数页"/>
    <w:next w:val="af5"/>
    <w:qFormat/>
    <w:rsid w:val="00C22CCE"/>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6"/>
    <w:qFormat/>
    <w:rsid w:val="00C22CCE"/>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C22CCE"/>
    <w:pPr>
      <w:tabs>
        <w:tab w:val="left" w:pos="820"/>
      </w:tabs>
      <w:snapToGrid w:val="0"/>
      <w:spacing w:line="276" w:lineRule="auto"/>
      <w:ind w:left="820" w:hanging="420"/>
    </w:pPr>
  </w:style>
  <w:style w:type="paragraph" w:customStyle="1" w:styleId="110">
    <w:name w:val="正文_1_1"/>
    <w:qFormat/>
    <w:rsid w:val="00C22CCE"/>
    <w:pPr>
      <w:widowControl w:val="0"/>
      <w:jc w:val="both"/>
    </w:pPr>
    <w:rPr>
      <w:kern w:val="2"/>
      <w:sz w:val="21"/>
      <w:szCs w:val="22"/>
    </w:rPr>
  </w:style>
  <w:style w:type="paragraph" w:customStyle="1" w:styleId="4Arial01">
    <w:name w:val="样式 标题 4 + Arial 段前: 0.1 行"/>
    <w:basedOn w:val="af5"/>
    <w:qFormat/>
    <w:rsid w:val="00C22CCE"/>
    <w:pPr>
      <w:tabs>
        <w:tab w:val="left" w:pos="357"/>
        <w:tab w:val="left" w:pos="900"/>
      </w:tabs>
      <w:spacing w:beforeLines="10" w:line="312" w:lineRule="auto"/>
    </w:pPr>
  </w:style>
  <w:style w:type="paragraph" w:customStyle="1" w:styleId="2f0">
    <w:name w:val="副标题2"/>
    <w:basedOn w:val="af5"/>
    <w:qFormat/>
    <w:rsid w:val="00C22CCE"/>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C22CCE"/>
    <w:pPr>
      <w:numPr>
        <w:ilvl w:val="5"/>
      </w:numPr>
      <w:ind w:left="0" w:firstLine="0"/>
      <w:jc w:val="center"/>
      <w:outlineLvl w:val="5"/>
    </w:pPr>
  </w:style>
  <w:style w:type="paragraph" w:customStyle="1" w:styleId="1c">
    <w:name w:val="普通(网站)1"/>
    <w:basedOn w:val="af5"/>
    <w:qFormat/>
    <w:rsid w:val="00C22CCE"/>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C22CCE"/>
    <w:pPr>
      <w:spacing w:line="276" w:lineRule="auto"/>
      <w:ind w:firstLineChars="200" w:firstLine="200"/>
    </w:pPr>
    <w:rPr>
      <w:rFonts w:hAnsi="宋体"/>
    </w:rPr>
  </w:style>
  <w:style w:type="paragraph" w:customStyle="1" w:styleId="afffffffff8">
    <w:name w:val="表文"/>
    <w:basedOn w:val="af5"/>
    <w:qFormat/>
    <w:rsid w:val="00C22CCE"/>
    <w:pPr>
      <w:topLinePunct/>
      <w:spacing w:before="40" w:after="40"/>
    </w:pPr>
    <w:rPr>
      <w:sz w:val="18"/>
      <w:szCs w:val="18"/>
    </w:rPr>
  </w:style>
  <w:style w:type="paragraph" w:customStyle="1" w:styleId="afffffffff9">
    <w:name w:val="回信地址"/>
    <w:basedOn w:val="af5"/>
    <w:qFormat/>
    <w:rsid w:val="00C22CCE"/>
    <w:pPr>
      <w:keepLines/>
      <w:widowControl/>
      <w:spacing w:line="220" w:lineRule="atLeast"/>
      <w:jc w:val="left"/>
    </w:pPr>
    <w:rPr>
      <w:rFonts w:ascii="Arial" w:hAnsi="Arial"/>
      <w:kern w:val="0"/>
      <w:sz w:val="15"/>
    </w:rPr>
  </w:style>
  <w:style w:type="paragraph" w:customStyle="1" w:styleId="3b">
    <w:name w:val="样式3"/>
    <w:basedOn w:val="12"/>
    <w:qFormat/>
    <w:rsid w:val="00C22CCE"/>
  </w:style>
  <w:style w:type="paragraph" w:customStyle="1" w:styleId="af0">
    <w:name w:val="工程建设公式标题"/>
    <w:basedOn w:val="ad"/>
    <w:qFormat/>
    <w:rsid w:val="00C22CCE"/>
    <w:pPr>
      <w:numPr>
        <w:ilvl w:val="6"/>
      </w:numPr>
      <w:jc w:val="center"/>
      <w:outlineLvl w:val="6"/>
    </w:pPr>
  </w:style>
  <w:style w:type="paragraph" w:customStyle="1" w:styleId="00">
    <w:name w:val="00 正文"/>
    <w:basedOn w:val="aff6"/>
    <w:qFormat/>
    <w:rsid w:val="00C22CC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C22CCE"/>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C22CCE"/>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C22CCE"/>
    <w:pPr>
      <w:spacing w:line="276" w:lineRule="auto"/>
    </w:pPr>
  </w:style>
  <w:style w:type="paragraph" w:customStyle="1" w:styleId="012201">
    <w:name w:val="样式 样式 段前: 0.1 行 首行缩进:  2 字符 + 首行缩进:  2 字符 段前: 0.1 行"/>
    <w:basedOn w:val="0120"/>
    <w:qFormat/>
    <w:rsid w:val="00C22CCE"/>
    <w:pPr>
      <w:spacing w:line="276" w:lineRule="auto"/>
      <w:ind w:firstLine="420"/>
    </w:pPr>
  </w:style>
  <w:style w:type="paragraph" w:customStyle="1" w:styleId="014">
    <w:name w:val="样式 段前: 0.1 行 左  4 字符"/>
    <w:basedOn w:val="af5"/>
    <w:qFormat/>
    <w:rsid w:val="00C22CCE"/>
    <w:pPr>
      <w:spacing w:beforeLines="10" w:line="300" w:lineRule="auto"/>
      <w:ind w:leftChars="400" w:left="400"/>
    </w:pPr>
  </w:style>
  <w:style w:type="paragraph" w:customStyle="1" w:styleId="afffffffffa">
    <w:name w:val="表格形式"/>
    <w:basedOn w:val="af5"/>
    <w:qFormat/>
    <w:rsid w:val="00C22CCE"/>
    <w:pPr>
      <w:widowControl/>
      <w:spacing w:before="120" w:line="360" w:lineRule="auto"/>
      <w:ind w:firstLine="425"/>
      <w:jc w:val="center"/>
    </w:pPr>
    <w:rPr>
      <w:kern w:val="0"/>
      <w:sz w:val="24"/>
    </w:rPr>
  </w:style>
  <w:style w:type="paragraph" w:customStyle="1" w:styleId="3Arial01">
    <w:name w:val="样式标题 3 + Arial 段前: 0.1 行"/>
    <w:basedOn w:val="af5"/>
    <w:qFormat/>
    <w:rsid w:val="00C22CCE"/>
    <w:pPr>
      <w:tabs>
        <w:tab w:val="left" w:pos="357"/>
      </w:tabs>
      <w:spacing w:beforeLines="10" w:line="312" w:lineRule="auto"/>
    </w:pPr>
  </w:style>
  <w:style w:type="paragraph" w:customStyle="1" w:styleId="ParaCharCharCharChar">
    <w:name w:val="默认段落字体 Para Char Char Char Char"/>
    <w:basedOn w:val="af5"/>
    <w:qFormat/>
    <w:rsid w:val="00C22CCE"/>
  </w:style>
  <w:style w:type="paragraph" w:customStyle="1" w:styleId="afffffffffb">
    <w:name w:val="表"/>
    <w:basedOn w:val="af5"/>
    <w:qFormat/>
    <w:rsid w:val="00C22CCE"/>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C22CCE"/>
  </w:style>
  <w:style w:type="paragraph" w:customStyle="1" w:styleId="3010">
    <w:name w:val="样式 标题 3 + 黑色 段前: 0.1 行"/>
    <w:basedOn w:val="130101"/>
    <w:qFormat/>
    <w:rsid w:val="00C22CC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C22CCE"/>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C22CCE"/>
  </w:style>
  <w:style w:type="paragraph" w:customStyle="1" w:styleId="30015">
    <w:name w:val="标题 3 + 小四 段前: 0 磅 段后: 0 磅 行距: 1.5 倍行距"/>
    <w:basedOn w:val="3"/>
    <w:next w:val="3"/>
    <w:qFormat/>
    <w:rsid w:val="00C22CC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C22CCE"/>
    <w:pPr>
      <w:ind w:firstLine="420"/>
    </w:pPr>
  </w:style>
  <w:style w:type="paragraph" w:customStyle="1" w:styleId="107070707">
    <w:name w:val="样式 标题 1 + 段前: 0.7 行 段后: 0.7 行 + 段前: 0.7 行 段后: 0.7 行"/>
    <w:qFormat/>
    <w:rsid w:val="00C22CCE"/>
    <w:pPr>
      <w:tabs>
        <w:tab w:val="left" w:pos="400"/>
      </w:tabs>
      <w:spacing w:beforeLines="100" w:afterLines="100"/>
    </w:pPr>
    <w:rPr>
      <w:b/>
      <w:kern w:val="21"/>
      <w:sz w:val="21"/>
    </w:rPr>
  </w:style>
  <w:style w:type="paragraph" w:customStyle="1" w:styleId="afffffffffc">
    <w:name w:val="节标题"/>
    <w:basedOn w:val="1"/>
    <w:qFormat/>
    <w:rsid w:val="00C22CC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C22CCE"/>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C22CCE"/>
  </w:style>
  <w:style w:type="paragraph" w:customStyle="1" w:styleId="a1">
    <w:name w:val="列项●（二级）"/>
    <w:qFormat/>
    <w:rsid w:val="00C22CC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C22CCE"/>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C22CCE"/>
    <w:pPr>
      <w:adjustRightInd w:val="0"/>
      <w:spacing w:line="360" w:lineRule="auto"/>
    </w:pPr>
    <w:rPr>
      <w:rFonts w:ascii="Tahoma" w:hAnsi="Tahoma"/>
      <w:kern w:val="0"/>
      <w:sz w:val="24"/>
    </w:rPr>
  </w:style>
  <w:style w:type="paragraph" w:customStyle="1" w:styleId="afffffffffd">
    <w:name w:val="附录标题"/>
    <w:basedOn w:val="afff0"/>
    <w:qFormat/>
    <w:rsid w:val="00C22CCE"/>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C22CCE"/>
    <w:pPr>
      <w:tabs>
        <w:tab w:val="left" w:pos="0"/>
      </w:tabs>
      <w:spacing w:line="360" w:lineRule="auto"/>
    </w:pPr>
    <w:rPr>
      <w:rFonts w:ascii="宋体" w:hAnsi="宋体"/>
      <w:kern w:val="0"/>
      <w:sz w:val="24"/>
    </w:rPr>
  </w:style>
  <w:style w:type="paragraph" w:customStyle="1" w:styleId="afffffffffe">
    <w:name w:val="注×："/>
    <w:qFormat/>
    <w:rsid w:val="00C22CC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C22CCE"/>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C22CCE"/>
    <w:rPr>
      <w:rFonts w:ascii="宋体" w:hAnsi="宋体"/>
      <w:b/>
      <w:color w:val="000000"/>
      <w:sz w:val="24"/>
      <w:szCs w:val="24"/>
    </w:rPr>
  </w:style>
  <w:style w:type="paragraph" w:customStyle="1" w:styleId="reader-word-layer">
    <w:name w:val="reader-word-layer"/>
    <w:basedOn w:val="af5"/>
    <w:qFormat/>
    <w:rsid w:val="00C22CCE"/>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C22CCE"/>
    <w:pPr>
      <w:numPr>
        <w:ilvl w:val="2"/>
        <w:numId w:val="1"/>
      </w:numPr>
      <w:tabs>
        <w:tab w:val="left" w:pos="420"/>
      </w:tabs>
    </w:pPr>
    <w:rPr>
      <w:b/>
    </w:rPr>
  </w:style>
  <w:style w:type="paragraph" w:customStyle="1" w:styleId="affffffffff0">
    <w:name w:val="封面标准文稿编辑信息"/>
    <w:qFormat/>
    <w:rsid w:val="00C22CCE"/>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C22CCE"/>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C22CCE"/>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C22CC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C22CCE"/>
    <w:pPr>
      <w:spacing w:line="276" w:lineRule="auto"/>
      <w:ind w:left="420"/>
    </w:pPr>
    <w:rPr>
      <w:rFonts w:ascii="宋体"/>
    </w:rPr>
  </w:style>
  <w:style w:type="paragraph" w:customStyle="1" w:styleId="affffffffff2">
    <w:name w:val="插图名称"/>
    <w:basedOn w:val="af5"/>
    <w:next w:val="af5"/>
    <w:qFormat/>
    <w:rsid w:val="00C22CCE"/>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C22CCE"/>
    <w:pPr>
      <w:keepNext/>
      <w:keepLines/>
      <w:widowControl/>
      <w:spacing w:line="276" w:lineRule="auto"/>
    </w:pPr>
    <w:rPr>
      <w:kern w:val="0"/>
    </w:rPr>
  </w:style>
  <w:style w:type="paragraph" w:customStyle="1" w:styleId="affffffffff3">
    <w:name w:val="正文表标题续表"/>
    <w:basedOn w:val="affffffffff4"/>
    <w:next w:val="affffb"/>
    <w:qFormat/>
    <w:rsid w:val="00C22CCE"/>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C22CCE"/>
    <w:pPr>
      <w:jc w:val="center"/>
    </w:pPr>
    <w:rPr>
      <w:rFonts w:ascii="黑体" w:eastAsia="黑体"/>
      <w:sz w:val="21"/>
    </w:rPr>
  </w:style>
  <w:style w:type="paragraph" w:customStyle="1" w:styleId="affffffffff5">
    <w:name w:val="其他发布部门"/>
    <w:basedOn w:val="afffff8"/>
    <w:qFormat/>
    <w:rsid w:val="00C22CCE"/>
    <w:pPr>
      <w:spacing w:line="0" w:lineRule="atLeast"/>
    </w:pPr>
    <w:rPr>
      <w:rFonts w:ascii="黑体" w:eastAsia="黑体"/>
      <w:b w:val="0"/>
    </w:rPr>
  </w:style>
  <w:style w:type="paragraph" w:customStyle="1" w:styleId="affffffffff6">
    <w:name w:val="a"/>
    <w:basedOn w:val="1H1H11H12H13H14H15H16H17H18H19H110H111H112H1"/>
    <w:qFormat/>
    <w:rsid w:val="00C22CCE"/>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C22CCE"/>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C22CCE"/>
    <w:pPr>
      <w:spacing w:beforeLines="10" w:line="312" w:lineRule="auto"/>
      <w:ind w:left="800" w:firstLineChars="200" w:hanging="400"/>
    </w:pPr>
  </w:style>
  <w:style w:type="paragraph" w:customStyle="1" w:styleId="affffffffff7">
    <w:name w:val="目次"/>
    <w:basedOn w:val="af5"/>
    <w:qFormat/>
    <w:rsid w:val="00C22CCE"/>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C22CCE"/>
    <w:pPr>
      <w:spacing w:beforeLines="0" w:line="276" w:lineRule="auto"/>
      <w:jc w:val="left"/>
    </w:pPr>
    <w:rPr>
      <w:rFonts w:eastAsia="黑体"/>
      <w:color w:val="000000"/>
    </w:rPr>
  </w:style>
  <w:style w:type="paragraph" w:customStyle="1" w:styleId="affffffffff9">
    <w:name w:val="_术语说明"/>
    <w:basedOn w:val="Charf1"/>
    <w:qFormat/>
    <w:rsid w:val="00C22CCE"/>
    <w:pPr>
      <w:spacing w:beforeLines="0" w:line="276" w:lineRule="auto"/>
    </w:pPr>
    <w:rPr>
      <w:color w:val="000000"/>
    </w:rPr>
  </w:style>
  <w:style w:type="paragraph" w:customStyle="1" w:styleId="TimesNewRoman01125">
    <w:name w:val="样式 Times New Roman 段前: 0.1 行 行距: 多倍行距 1.25 字行"/>
    <w:basedOn w:val="af5"/>
    <w:qFormat/>
    <w:rsid w:val="00C22CCE"/>
    <w:pPr>
      <w:spacing w:line="276" w:lineRule="auto"/>
    </w:pPr>
    <w:rPr>
      <w:rFonts w:hAnsi="宋体"/>
    </w:rPr>
  </w:style>
  <w:style w:type="paragraph" w:customStyle="1" w:styleId="affffffffffa">
    <w:name w:val="四级条标题"/>
    <w:basedOn w:val="afffffffc"/>
    <w:next w:val="affffb"/>
    <w:qFormat/>
    <w:rsid w:val="00C22CCE"/>
    <w:pPr>
      <w:outlineLvl w:val="5"/>
    </w:pPr>
  </w:style>
  <w:style w:type="paragraph" w:customStyle="1" w:styleId="affffffffffb">
    <w:name w:val="封面正文"/>
    <w:qFormat/>
    <w:rsid w:val="00C22CCE"/>
    <w:pPr>
      <w:widowControl w:val="0"/>
      <w:adjustRightInd w:val="0"/>
      <w:spacing w:line="360" w:lineRule="atLeast"/>
      <w:jc w:val="both"/>
      <w:textAlignment w:val="baseline"/>
    </w:pPr>
  </w:style>
  <w:style w:type="paragraph" w:customStyle="1" w:styleId="2f1">
    <w:name w:val="科东_缩排_2"/>
    <w:basedOn w:val="af5"/>
    <w:next w:val="af5"/>
    <w:qFormat/>
    <w:rsid w:val="00C22CCE"/>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C22CC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C22CCE"/>
    <w:pPr>
      <w:spacing w:beforeLines="0" w:afterLines="0"/>
    </w:pPr>
  </w:style>
  <w:style w:type="paragraph" w:customStyle="1" w:styleId="affffffffffc">
    <w:name w:val="节标签"/>
    <w:basedOn w:val="affffff3"/>
    <w:next w:val="af6"/>
    <w:qFormat/>
    <w:rsid w:val="00C22CCE"/>
    <w:pPr>
      <w:spacing w:before="400" w:after="440"/>
    </w:pPr>
    <w:rPr>
      <w:rFonts w:ascii="Times New Roman" w:hAnsi="Times New Roman"/>
      <w:spacing w:val="-30"/>
      <w:sz w:val="60"/>
    </w:rPr>
  </w:style>
  <w:style w:type="paragraph" w:customStyle="1" w:styleId="CharChar6">
    <w:name w:val="批注框文本 Char Char"/>
    <w:basedOn w:val="af5"/>
    <w:qFormat/>
    <w:rsid w:val="00C22CCE"/>
    <w:rPr>
      <w:sz w:val="18"/>
      <w:szCs w:val="18"/>
    </w:rPr>
  </w:style>
  <w:style w:type="paragraph" w:customStyle="1" w:styleId="1f">
    <w:name w:val="朱1"/>
    <w:basedOn w:val="12"/>
    <w:qFormat/>
    <w:rsid w:val="00C22CCE"/>
  </w:style>
  <w:style w:type="paragraph" w:customStyle="1" w:styleId="1f0">
    <w:name w:val="_列项符号1"/>
    <w:basedOn w:val="aff1"/>
    <w:qFormat/>
    <w:rsid w:val="00C22CCE"/>
    <w:pPr>
      <w:snapToGrid w:val="0"/>
      <w:spacing w:line="276" w:lineRule="auto"/>
      <w:ind w:leftChars="200" w:left="400" w:hangingChars="200" w:hanging="200"/>
    </w:pPr>
    <w:rPr>
      <w:color w:val="000000"/>
    </w:rPr>
  </w:style>
  <w:style w:type="paragraph" w:customStyle="1" w:styleId="affffffffffd">
    <w:name w:val="数字编号列项（二级）"/>
    <w:qFormat/>
    <w:rsid w:val="00C22CC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C22CCE"/>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C22CCE"/>
    <w:pPr>
      <w:spacing w:beforeLines="50" w:afterLines="50" w:line="330" w:lineRule="exact"/>
      <w:jc w:val="left"/>
    </w:pPr>
    <w:rPr>
      <w:b/>
      <w:sz w:val="21"/>
    </w:rPr>
  </w:style>
  <w:style w:type="paragraph" w:customStyle="1" w:styleId="44">
    <w:name w:val="样式4"/>
    <w:basedOn w:val="3b"/>
    <w:qFormat/>
    <w:rsid w:val="00C22CC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C22CCE"/>
    <w:pPr>
      <w:spacing w:beforeLines="10" w:line="300" w:lineRule="auto"/>
      <w:ind w:firstLineChars="200" w:firstLine="420"/>
    </w:pPr>
    <w:rPr>
      <w:rFonts w:ascii="宋体"/>
    </w:rPr>
  </w:style>
  <w:style w:type="paragraph" w:customStyle="1" w:styleId="1f1">
    <w:name w:val="自控1"/>
    <w:basedOn w:val="affffb"/>
    <w:qFormat/>
    <w:rsid w:val="00C22CCE"/>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C22CCE"/>
    <w:rPr>
      <w:b/>
      <w:bCs/>
    </w:rPr>
  </w:style>
  <w:style w:type="paragraph" w:customStyle="1" w:styleId="140TimesNewRoman">
    <w:name w:val="样式1 样式 标题 4 + 段前: 0 行 + Times New Roman"/>
    <w:basedOn w:val="af5"/>
    <w:next w:val="af5"/>
    <w:qFormat/>
    <w:rsid w:val="00C22CCE"/>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C22CCE"/>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C22CCE"/>
    <w:pPr>
      <w:spacing w:line="312" w:lineRule="exact"/>
    </w:pPr>
    <w:rPr>
      <w:rFonts w:ascii="EU-F1"/>
      <w:snapToGrid w:val="0"/>
      <w:szCs w:val="20"/>
    </w:rPr>
  </w:style>
  <w:style w:type="paragraph" w:customStyle="1" w:styleId="CM64">
    <w:name w:val="CM64"/>
    <w:basedOn w:val="Default"/>
    <w:next w:val="Default"/>
    <w:qFormat/>
    <w:rsid w:val="00C22CCE"/>
    <w:rPr>
      <w:rFonts w:ascii="Times New Roman"/>
      <w:color w:val="auto"/>
    </w:rPr>
  </w:style>
  <w:style w:type="paragraph" w:customStyle="1" w:styleId="0505">
    <w:name w:val="样式 章标题 + 小四 段前: 0.5 行 段后: 0.5 行"/>
    <w:basedOn w:val="affffff1"/>
    <w:qFormat/>
    <w:rsid w:val="00C22CCE"/>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C22CCE"/>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C22CCE"/>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C22CCE"/>
    <w:pPr>
      <w:ind w:leftChars="200" w:left="780" w:hangingChars="200" w:hanging="360"/>
      <w:jc w:val="both"/>
    </w:pPr>
    <w:rPr>
      <w:rFonts w:ascii="宋体"/>
    </w:rPr>
  </w:style>
  <w:style w:type="paragraph" w:customStyle="1" w:styleId="afffffffffff2">
    <w:name w:val="_附录编号标题"/>
    <w:basedOn w:val="af5"/>
    <w:next w:val="16"/>
    <w:qFormat/>
    <w:rsid w:val="00C22CCE"/>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C22CCE"/>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C22CC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C22CCE"/>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C22CCE"/>
    <w:rPr>
      <w:szCs w:val="24"/>
    </w:rPr>
  </w:style>
  <w:style w:type="paragraph" w:customStyle="1" w:styleId="CM56">
    <w:name w:val="CM56"/>
    <w:basedOn w:val="Default"/>
    <w:next w:val="Default"/>
    <w:qFormat/>
    <w:rsid w:val="00C22CCE"/>
    <w:rPr>
      <w:rFonts w:ascii="Times New Roman"/>
      <w:color w:val="auto"/>
    </w:rPr>
  </w:style>
  <w:style w:type="paragraph" w:customStyle="1" w:styleId="Charf3">
    <w:name w:val="Char"/>
    <w:basedOn w:val="af5"/>
    <w:qFormat/>
    <w:rsid w:val="00C22CCE"/>
    <w:rPr>
      <w:szCs w:val="24"/>
    </w:rPr>
  </w:style>
  <w:style w:type="paragraph" w:customStyle="1" w:styleId="afffffffffff4">
    <w:name w:val="术语定义四级条标题"/>
    <w:basedOn w:val="affffff0"/>
    <w:next w:val="affffb"/>
    <w:qFormat/>
    <w:rsid w:val="00C22CCE"/>
    <w:pPr>
      <w:tabs>
        <w:tab w:val="clear" w:pos="735"/>
        <w:tab w:val="left" w:pos="1995"/>
      </w:tabs>
      <w:ind w:left="1995"/>
    </w:pPr>
  </w:style>
  <w:style w:type="paragraph" w:customStyle="1" w:styleId="afffffffffff5">
    <w:name w:val="正文缩进（首行缩进两字）"/>
    <w:qFormat/>
    <w:rsid w:val="00C22CCE"/>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C22CCE"/>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C22CCE"/>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C22CC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C22CCE"/>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C22CCE"/>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C22CCE"/>
    <w:pPr>
      <w:spacing w:beforeLines="50"/>
    </w:pPr>
  </w:style>
  <w:style w:type="paragraph" w:customStyle="1" w:styleId="11110">
    <w:name w:val="1.1.1.1"/>
    <w:basedOn w:val="afff0"/>
    <w:next w:val="af5"/>
    <w:qFormat/>
    <w:rsid w:val="00C22CCE"/>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C22CCE"/>
    <w:rPr>
      <w:szCs w:val="21"/>
    </w:rPr>
  </w:style>
  <w:style w:type="paragraph" w:customStyle="1" w:styleId="Char12">
    <w:name w:val="Char1"/>
    <w:basedOn w:val="af5"/>
    <w:qFormat/>
    <w:rsid w:val="00C22CCE"/>
    <w:rPr>
      <w:rFonts w:ascii="Tahoma" w:hAnsi="Tahoma"/>
      <w:sz w:val="24"/>
    </w:rPr>
  </w:style>
  <w:style w:type="paragraph" w:customStyle="1" w:styleId="afffffffffff8">
    <w:name w:val="封面标准名称"/>
    <w:qFormat/>
    <w:rsid w:val="00C22CCE"/>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C22CCE"/>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C22CCE"/>
    <w:pPr>
      <w:spacing w:beforeLines="0" w:line="276" w:lineRule="auto"/>
      <w:ind w:firstLine="420"/>
    </w:pPr>
  </w:style>
  <w:style w:type="paragraph" w:customStyle="1" w:styleId="2a0">
    <w:name w:val="样式2 样式 a) + 段前: 0行"/>
    <w:basedOn w:val="affff4"/>
    <w:qFormat/>
    <w:rsid w:val="00C22CCE"/>
    <w:pPr>
      <w:tabs>
        <w:tab w:val="clear" w:pos="780"/>
      </w:tabs>
      <w:spacing w:beforeLines="0" w:line="276" w:lineRule="auto"/>
      <w:ind w:leftChars="200" w:left="420" w:firstLineChars="0" w:firstLine="0"/>
    </w:pPr>
  </w:style>
  <w:style w:type="paragraph" w:customStyle="1" w:styleId="2f3">
    <w:name w:val="样式 标题 2 + 五号"/>
    <w:basedOn w:val="2"/>
    <w:qFormat/>
    <w:rsid w:val="00C22CCE"/>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C22CCE"/>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C22CCE"/>
    <w:pPr>
      <w:outlineLvl w:val="6"/>
    </w:pPr>
  </w:style>
  <w:style w:type="paragraph" w:customStyle="1" w:styleId="2f4">
    <w:name w:val="正文_2"/>
    <w:qFormat/>
    <w:rsid w:val="00C22CCE"/>
    <w:pPr>
      <w:widowControl w:val="0"/>
      <w:jc w:val="both"/>
    </w:pPr>
    <w:rPr>
      <w:kern w:val="2"/>
      <w:sz w:val="21"/>
      <w:szCs w:val="24"/>
    </w:rPr>
  </w:style>
  <w:style w:type="paragraph" w:customStyle="1" w:styleId="300">
    <w:name w:val="正文文本缩进 3_0"/>
    <w:basedOn w:val="2f4"/>
    <w:qFormat/>
    <w:rsid w:val="00C22CCE"/>
    <w:pPr>
      <w:widowControl/>
      <w:spacing w:after="120"/>
      <w:ind w:leftChars="200" w:left="420"/>
      <w:jc w:val="left"/>
    </w:pPr>
    <w:rPr>
      <w:rFonts w:ascii="Calibri" w:hAnsi="Calibri"/>
      <w:sz w:val="16"/>
      <w:szCs w:val="16"/>
    </w:rPr>
  </w:style>
  <w:style w:type="character" w:customStyle="1" w:styleId="displayarti">
    <w:name w:val="displayarti"/>
    <w:qFormat/>
    <w:rsid w:val="00C22CCE"/>
    <w:rPr>
      <w:color w:val="FFFFFF"/>
      <w:shd w:val="clear" w:color="auto" w:fill="A00000"/>
    </w:rPr>
  </w:style>
  <w:style w:type="character" w:customStyle="1" w:styleId="gpa">
    <w:name w:val="gpa"/>
    <w:qFormat/>
    <w:rsid w:val="00C22CCE"/>
    <w:rPr>
      <w:rFonts w:ascii="Arial" w:hAnsi="Arial" w:cs="Arial"/>
      <w:sz w:val="15"/>
      <w:szCs w:val="15"/>
    </w:rPr>
  </w:style>
  <w:style w:type="character" w:customStyle="1" w:styleId="selected">
    <w:name w:val="selected"/>
    <w:qFormat/>
    <w:rsid w:val="00C22CCE"/>
    <w:rPr>
      <w:shd w:val="clear" w:color="auto" w:fill="B00006"/>
    </w:rPr>
  </w:style>
  <w:style w:type="paragraph" w:customStyle="1" w:styleId="DefaultParagraphFontParaChar">
    <w:name w:val="Default Paragraph Font Para Char"/>
    <w:basedOn w:val="af5"/>
    <w:qFormat/>
    <w:rsid w:val="00C22CCE"/>
    <w:pPr>
      <w:widowControl/>
      <w:spacing w:after="160" w:line="240" w:lineRule="exact"/>
      <w:jc w:val="left"/>
    </w:pPr>
  </w:style>
  <w:style w:type="paragraph" w:customStyle="1" w:styleId="Normal1">
    <w:name w:val="Normal_1"/>
    <w:qFormat/>
    <w:rsid w:val="00C22CCE"/>
    <w:pPr>
      <w:widowControl w:val="0"/>
      <w:jc w:val="both"/>
    </w:pPr>
    <w:rPr>
      <w:rFonts w:ascii="Calibri" w:hAnsi="Calibri"/>
      <w:szCs w:val="24"/>
    </w:rPr>
  </w:style>
  <w:style w:type="paragraph" w:customStyle="1" w:styleId="02">
    <w:name w:val="正文_0"/>
    <w:qFormat/>
    <w:rsid w:val="00C22CCE"/>
    <w:pPr>
      <w:widowControl w:val="0"/>
      <w:jc w:val="both"/>
    </w:pPr>
    <w:rPr>
      <w:rFonts w:ascii="Calibri" w:hAnsi="Calibri"/>
      <w:kern w:val="2"/>
      <w:sz w:val="21"/>
      <w:szCs w:val="22"/>
    </w:rPr>
  </w:style>
  <w:style w:type="paragraph" w:customStyle="1" w:styleId="45">
    <w:name w:val="正文4"/>
    <w:qFormat/>
    <w:rsid w:val="00C22CCE"/>
    <w:pPr>
      <w:widowControl w:val="0"/>
      <w:jc w:val="both"/>
    </w:pPr>
    <w:rPr>
      <w:kern w:val="2"/>
      <w:sz w:val="21"/>
      <w:szCs w:val="24"/>
    </w:rPr>
  </w:style>
  <w:style w:type="paragraph" w:customStyle="1" w:styleId="Normal29">
    <w:name w:val="Normal_29"/>
    <w:basedOn w:val="af5"/>
    <w:qFormat/>
    <w:rsid w:val="00C22CCE"/>
    <w:rPr>
      <w:kern w:val="0"/>
      <w:sz w:val="20"/>
    </w:rPr>
  </w:style>
  <w:style w:type="paragraph" w:customStyle="1" w:styleId="1000">
    <w:name w:val="正文_1_0_0"/>
    <w:qFormat/>
    <w:rsid w:val="00C22CC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3280</Words>
  <Characters>18697</Characters>
  <Application>Microsoft Office Word</Application>
  <DocSecurity>0</DocSecurity>
  <Lines>155</Lines>
  <Paragraphs>43</Paragraphs>
  <ScaleCrop>false</ScaleCrop>
  <Company>微软中国</Company>
  <LinksUpToDate>false</LinksUpToDate>
  <CharactersWithSpaces>21934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24</cp:revision>
  <cp:lastPrinted>2023-05-18T07:52:00Z</cp:lastPrinted>
  <dcterms:created xsi:type="dcterms:W3CDTF">2020-11-10T03:09:00Z</dcterms:created>
  <dcterms:modified xsi:type="dcterms:W3CDTF">2025-03-07T06:34:00Z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EB986E622DC44DD3AF0BCCF206250C07_13</vt:lpwstr>
  </property>
  <property fmtid="{D5CDD505-2E9C-101B-9397-08002B2CF9AE}" pid="4" name="KSOTemplateDocerSaveRecord">
    <vt:lpwstr>eyJoZGlkIjoiYjNlMDI0NTFkMjhkM2YzMDc5MTIxNTIxOGY3YmU0ODYiLCJ1c2VySWQiOiI0MzI0MDM1NzYifQ==</vt:lpwstr>
  </property>
</Properties>
</file>