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02DC" w:rsidRDefault="00DE02DC">
      <w:pPr>
        <w:jc w:val="center"/>
        <w:rPr>
          <w:b/>
          <w:bCs/>
          <w:color w:val="000000"/>
          <w:sz w:val="52"/>
          <w:vertAlign w:val="superscript"/>
        </w:rPr>
      </w:pPr>
    </w:p>
    <w:p w:rsidR="00DE02DC" w:rsidRDefault="00DE02DC">
      <w:pPr>
        <w:jc w:val="center"/>
        <w:rPr>
          <w:b/>
          <w:bCs/>
          <w:color w:val="000000"/>
          <w:sz w:val="52"/>
        </w:rPr>
      </w:pPr>
    </w:p>
    <w:p w:rsidR="00DE02DC" w:rsidRDefault="00DE02DC">
      <w:pPr>
        <w:jc w:val="center"/>
        <w:rPr>
          <w:b/>
          <w:bCs/>
          <w:color w:val="000000"/>
          <w:sz w:val="52"/>
        </w:rPr>
      </w:pPr>
    </w:p>
    <w:p w:rsidR="00DE02DC" w:rsidRDefault="00252418">
      <w:pPr>
        <w:jc w:val="center"/>
        <w:rPr>
          <w:rFonts w:ascii="黑体" w:eastAsia="黑体" w:hAnsi="华文中宋"/>
          <w:bCs/>
          <w:color w:val="000000"/>
          <w:spacing w:val="20"/>
          <w:sz w:val="84"/>
          <w:szCs w:val="84"/>
        </w:rPr>
      </w:pPr>
      <w:r>
        <w:rPr>
          <w:rFonts w:ascii="黑体" w:eastAsia="黑体" w:hAnsi="华文中宋" w:hint="eastAsia"/>
          <w:bCs/>
          <w:color w:val="000000"/>
          <w:spacing w:val="20"/>
          <w:sz w:val="84"/>
          <w:szCs w:val="84"/>
        </w:rPr>
        <w:t>封闭式框架协议采购</w:t>
      </w:r>
    </w:p>
    <w:p w:rsidR="00DE02DC" w:rsidRDefault="00DE02DC">
      <w:pPr>
        <w:jc w:val="center"/>
        <w:rPr>
          <w:rFonts w:ascii="黑体" w:eastAsia="黑体" w:hAnsi="华文中宋"/>
          <w:bCs/>
          <w:color w:val="000000"/>
          <w:spacing w:val="20"/>
          <w:sz w:val="52"/>
          <w:szCs w:val="52"/>
        </w:rPr>
      </w:pPr>
    </w:p>
    <w:p w:rsidR="00DE02DC" w:rsidRDefault="00DE02DC">
      <w:pPr>
        <w:jc w:val="center"/>
        <w:rPr>
          <w:rFonts w:ascii="黑体" w:eastAsia="黑体" w:hAnsi="华文中宋"/>
          <w:bCs/>
          <w:color w:val="000000"/>
          <w:spacing w:val="20"/>
          <w:sz w:val="52"/>
          <w:szCs w:val="52"/>
        </w:rPr>
      </w:pPr>
    </w:p>
    <w:p w:rsidR="00DE02DC" w:rsidRDefault="00DE02DC">
      <w:pPr>
        <w:jc w:val="center"/>
        <w:rPr>
          <w:rFonts w:ascii="华文中宋" w:eastAsia="华文中宋" w:hAnsi="华文中宋"/>
          <w:bCs/>
          <w:color w:val="000000"/>
          <w:sz w:val="72"/>
          <w:szCs w:val="72"/>
        </w:rPr>
      </w:pPr>
      <w:r w:rsidRPr="00DE02DC">
        <w:pict>
          <v:line id="直接连接符 4" o:spid="_x0000_s1026" style="position:absolute;left:0;text-align:left;z-index:251655680" from="-8.95pt,15.6pt" to="-8.9pt,15.6pt" o:gfxdata="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rTa301QAAAAkBAAAPAAAAAAAAAAEAIAAAACIAAABkcnMvZG93bnJldi54bWxQ&#10;SwECFAAUAAAACACHTuJA9E/Ag8EBAACYAwAADgAAAAAAAAABACAAAAAkAQAAZHJzL2Uyb0RvYy54&#10;bWxQSwUGAAAAAAYABgBZAQAAVwUAAAAA&#10;" o:allowincell="f" filled="t"/>
        </w:pict>
      </w:r>
      <w:r w:rsidR="00252418">
        <w:rPr>
          <w:rFonts w:ascii="黑体" w:eastAsia="黑体" w:hAnsi="华文中宋" w:hint="eastAsia"/>
          <w:bCs/>
          <w:color w:val="000000"/>
          <w:spacing w:val="20"/>
          <w:sz w:val="72"/>
          <w:szCs w:val="72"/>
        </w:rPr>
        <w:t>征</w:t>
      </w:r>
      <w:r w:rsidR="00252418">
        <w:rPr>
          <w:rFonts w:ascii="黑体" w:eastAsia="黑体" w:hAnsi="华文中宋" w:hint="eastAsia"/>
          <w:bCs/>
          <w:color w:val="000000"/>
          <w:spacing w:val="20"/>
          <w:sz w:val="72"/>
          <w:szCs w:val="72"/>
        </w:rPr>
        <w:t xml:space="preserve">  </w:t>
      </w:r>
      <w:r w:rsidR="00252418">
        <w:rPr>
          <w:rFonts w:ascii="黑体" w:eastAsia="黑体" w:hAnsi="华文中宋" w:hint="eastAsia"/>
          <w:bCs/>
          <w:color w:val="000000"/>
          <w:spacing w:val="20"/>
          <w:sz w:val="72"/>
          <w:szCs w:val="72"/>
        </w:rPr>
        <w:t>集</w:t>
      </w:r>
      <w:r w:rsidR="00252418">
        <w:rPr>
          <w:rFonts w:ascii="黑体" w:eastAsia="黑体" w:hAnsi="华文中宋" w:hint="eastAsia"/>
          <w:bCs/>
          <w:color w:val="000000"/>
          <w:spacing w:val="20"/>
          <w:sz w:val="72"/>
          <w:szCs w:val="72"/>
        </w:rPr>
        <w:t xml:space="preserve">  </w:t>
      </w:r>
      <w:r w:rsidR="00252418">
        <w:rPr>
          <w:rFonts w:ascii="黑体" w:eastAsia="黑体" w:hAnsi="华文中宋" w:hint="eastAsia"/>
          <w:bCs/>
          <w:color w:val="000000"/>
          <w:spacing w:val="20"/>
          <w:sz w:val="72"/>
          <w:szCs w:val="72"/>
        </w:rPr>
        <w:t>文</w:t>
      </w:r>
      <w:r w:rsidR="00252418">
        <w:rPr>
          <w:rFonts w:ascii="黑体" w:eastAsia="黑体" w:hAnsi="华文中宋" w:hint="eastAsia"/>
          <w:bCs/>
          <w:color w:val="000000"/>
          <w:spacing w:val="20"/>
          <w:sz w:val="72"/>
          <w:szCs w:val="72"/>
        </w:rPr>
        <w:t xml:space="preserve"> </w:t>
      </w:r>
      <w:r w:rsidR="00252418">
        <w:rPr>
          <w:rFonts w:ascii="黑体" w:eastAsia="黑体" w:hAnsi="华文中宋"/>
          <w:bCs/>
          <w:color w:val="000000"/>
          <w:spacing w:val="20"/>
          <w:sz w:val="72"/>
          <w:szCs w:val="72"/>
        </w:rPr>
        <w:t xml:space="preserve"> </w:t>
      </w:r>
      <w:r w:rsidR="00252418">
        <w:rPr>
          <w:rFonts w:ascii="黑体" w:eastAsia="黑体" w:hAnsi="华文中宋"/>
          <w:bCs/>
          <w:color w:val="000000"/>
          <w:spacing w:val="20"/>
          <w:sz w:val="72"/>
          <w:szCs w:val="72"/>
        </w:rPr>
        <w:t>件</w:t>
      </w:r>
    </w:p>
    <w:p w:rsidR="00DE02DC" w:rsidRDefault="00DE02DC">
      <w:pPr>
        <w:jc w:val="center"/>
        <w:rPr>
          <w:rFonts w:ascii="华文中宋" w:eastAsia="华文中宋" w:hAnsi="华文中宋"/>
          <w:bCs/>
          <w:color w:val="000000"/>
          <w:sz w:val="30"/>
        </w:rPr>
      </w:pPr>
    </w:p>
    <w:p w:rsidR="00DE02DC" w:rsidRDefault="00DE02DC">
      <w:pPr>
        <w:pStyle w:val="113"/>
      </w:pPr>
    </w:p>
    <w:p w:rsidR="00DE02DC" w:rsidRDefault="00DE02DC">
      <w:pPr>
        <w:ind w:firstLine="600"/>
        <w:rPr>
          <w:rFonts w:ascii="黑体" w:eastAsia="黑体" w:hAnsi="华文中宋"/>
          <w:bCs/>
          <w:color w:val="000000"/>
          <w:sz w:val="30"/>
          <w:szCs w:val="30"/>
        </w:rPr>
      </w:pPr>
    </w:p>
    <w:p w:rsidR="00DE02DC" w:rsidRDefault="00252418">
      <w:pPr>
        <w:spacing w:line="360" w:lineRule="auto"/>
        <w:ind w:firstLine="600"/>
        <w:jc w:val="center"/>
        <w:rPr>
          <w:rFonts w:ascii="黑体" w:eastAsia="黑体" w:hAnsi="华文中宋"/>
          <w:bCs/>
          <w:color w:val="000000"/>
          <w:sz w:val="30"/>
          <w:szCs w:val="30"/>
        </w:rPr>
      </w:pPr>
      <w:r>
        <w:rPr>
          <w:rFonts w:ascii="黑体" w:eastAsia="黑体" w:hAnsi="华文中宋" w:hint="eastAsia"/>
          <w:bCs/>
          <w:color w:val="000000"/>
          <w:sz w:val="30"/>
          <w:szCs w:val="30"/>
        </w:rPr>
        <w:t>项目编号：</w:t>
      </w:r>
      <w:r>
        <w:rPr>
          <w:rFonts w:ascii="黑体" w:eastAsia="黑体" w:hAnsi="华文中宋" w:hint="eastAsia"/>
          <w:bCs/>
          <w:color w:val="000000"/>
          <w:sz w:val="30"/>
          <w:szCs w:val="30"/>
        </w:rPr>
        <w:t>YXGYJT202501005</w:t>
      </w:r>
    </w:p>
    <w:p w:rsidR="00DE02DC" w:rsidRDefault="00252418">
      <w:pPr>
        <w:spacing w:line="360" w:lineRule="auto"/>
        <w:ind w:firstLine="600"/>
        <w:jc w:val="center"/>
        <w:rPr>
          <w:rFonts w:ascii="黑体" w:eastAsia="黑体" w:hAnsi="华文中宋"/>
          <w:bCs/>
          <w:color w:val="000000"/>
          <w:sz w:val="30"/>
          <w:szCs w:val="30"/>
        </w:rPr>
      </w:pPr>
      <w:r>
        <w:rPr>
          <w:rFonts w:ascii="黑体" w:eastAsia="黑体" w:hAnsi="华文中宋" w:hint="eastAsia"/>
          <w:bCs/>
          <w:color w:val="000000"/>
          <w:sz w:val="30"/>
          <w:szCs w:val="30"/>
        </w:rPr>
        <w:t>项目名称：</w:t>
      </w:r>
      <w:r>
        <w:rPr>
          <w:rFonts w:ascii="黑体" w:eastAsia="黑体" w:hAnsi="华文中宋" w:hint="eastAsia"/>
          <w:bCs/>
          <w:color w:val="000000"/>
          <w:sz w:val="30"/>
          <w:szCs w:val="30"/>
        </w:rPr>
        <w:t>宜兴市公用环保集团有限公司材料、设备类项目</w:t>
      </w:r>
      <w:r>
        <w:rPr>
          <w:rFonts w:ascii="黑体" w:eastAsia="黑体" w:hAnsi="华文中宋" w:hint="eastAsia"/>
          <w:bCs/>
          <w:color w:val="000000"/>
          <w:sz w:val="30"/>
          <w:szCs w:val="30"/>
        </w:rPr>
        <w:t>招标代理服务框架协议采购</w:t>
      </w:r>
    </w:p>
    <w:p w:rsidR="00DE02DC" w:rsidRDefault="00252418">
      <w:pPr>
        <w:spacing w:line="360" w:lineRule="auto"/>
        <w:ind w:firstLine="600"/>
        <w:jc w:val="center"/>
        <w:rPr>
          <w:rFonts w:ascii="黑体" w:eastAsia="黑体" w:hAnsi="华文中宋"/>
          <w:bCs/>
          <w:color w:val="000000"/>
          <w:sz w:val="30"/>
          <w:szCs w:val="30"/>
        </w:rPr>
      </w:pPr>
      <w:r>
        <w:rPr>
          <w:rFonts w:ascii="黑体" w:eastAsia="黑体" w:hAnsi="华文中宋" w:hint="eastAsia"/>
          <w:bCs/>
          <w:color w:val="000000"/>
          <w:sz w:val="30"/>
          <w:szCs w:val="30"/>
        </w:rPr>
        <w:t>征</w:t>
      </w:r>
      <w:r>
        <w:rPr>
          <w:rFonts w:ascii="黑体" w:eastAsia="黑体" w:hAnsi="华文中宋" w:hint="eastAsia"/>
          <w:bCs/>
          <w:color w:val="000000"/>
          <w:sz w:val="30"/>
          <w:szCs w:val="30"/>
        </w:rPr>
        <w:t xml:space="preserve"> </w:t>
      </w:r>
      <w:r>
        <w:rPr>
          <w:rFonts w:ascii="黑体" w:eastAsia="黑体" w:hAnsi="华文中宋" w:hint="eastAsia"/>
          <w:bCs/>
          <w:color w:val="000000"/>
          <w:sz w:val="30"/>
          <w:szCs w:val="30"/>
        </w:rPr>
        <w:t>集</w:t>
      </w:r>
      <w:r>
        <w:rPr>
          <w:rFonts w:ascii="黑体" w:eastAsia="黑体" w:hAnsi="华文中宋" w:hint="eastAsia"/>
          <w:bCs/>
          <w:color w:val="000000"/>
          <w:sz w:val="30"/>
          <w:szCs w:val="30"/>
        </w:rPr>
        <w:t xml:space="preserve"> </w:t>
      </w:r>
      <w:r>
        <w:rPr>
          <w:rFonts w:ascii="黑体" w:eastAsia="黑体" w:hAnsi="华文中宋" w:hint="eastAsia"/>
          <w:bCs/>
          <w:color w:val="000000"/>
          <w:sz w:val="30"/>
          <w:szCs w:val="30"/>
        </w:rPr>
        <w:t>人：</w:t>
      </w:r>
      <w:r>
        <w:rPr>
          <w:rFonts w:ascii="黑体" w:eastAsia="黑体" w:hAnsi="华文中宋" w:hint="eastAsia"/>
          <w:bCs/>
          <w:color w:val="000000"/>
          <w:sz w:val="30"/>
          <w:szCs w:val="30"/>
        </w:rPr>
        <w:t>宜兴市公用环保集团有限公司</w:t>
      </w:r>
    </w:p>
    <w:p w:rsidR="00DE02DC" w:rsidRDefault="00252418">
      <w:pPr>
        <w:spacing w:line="360" w:lineRule="auto"/>
        <w:ind w:firstLine="600"/>
        <w:jc w:val="center"/>
        <w:rPr>
          <w:rFonts w:ascii="黑体" w:eastAsia="黑体" w:hAnsi="华文中宋"/>
          <w:bCs/>
          <w:color w:val="000000"/>
          <w:sz w:val="30"/>
          <w:szCs w:val="30"/>
        </w:rPr>
      </w:pPr>
      <w:r>
        <w:rPr>
          <w:rFonts w:ascii="黑体" w:eastAsia="黑体" w:hAnsi="华文中宋" w:hint="eastAsia"/>
          <w:bCs/>
          <w:color w:val="000000"/>
          <w:sz w:val="30"/>
          <w:szCs w:val="30"/>
        </w:rPr>
        <w:t>二〇二</w:t>
      </w:r>
      <w:r>
        <w:rPr>
          <w:rFonts w:ascii="黑体" w:eastAsia="黑体" w:hAnsi="华文中宋" w:hint="eastAsia"/>
          <w:bCs/>
          <w:color w:val="000000"/>
          <w:sz w:val="30"/>
          <w:szCs w:val="30"/>
        </w:rPr>
        <w:t>五</w:t>
      </w:r>
      <w:r>
        <w:rPr>
          <w:rFonts w:ascii="黑体" w:eastAsia="黑体" w:hAnsi="华文中宋" w:hint="eastAsia"/>
          <w:bCs/>
          <w:color w:val="000000"/>
          <w:sz w:val="30"/>
          <w:szCs w:val="30"/>
        </w:rPr>
        <w:t>年</w:t>
      </w:r>
      <w:r>
        <w:rPr>
          <w:rFonts w:ascii="黑体" w:eastAsia="黑体" w:hAnsi="华文中宋" w:hint="eastAsia"/>
          <w:bCs/>
          <w:color w:val="000000"/>
          <w:sz w:val="30"/>
          <w:szCs w:val="30"/>
        </w:rPr>
        <w:t>一</w:t>
      </w:r>
      <w:r>
        <w:rPr>
          <w:rFonts w:ascii="黑体" w:eastAsia="黑体" w:hAnsi="华文中宋" w:hint="eastAsia"/>
          <w:bCs/>
          <w:color w:val="000000"/>
          <w:sz w:val="30"/>
          <w:szCs w:val="30"/>
        </w:rPr>
        <w:t>月</w:t>
      </w:r>
    </w:p>
    <w:p w:rsidR="00DE02DC" w:rsidRDefault="00DE02DC">
      <w:pPr>
        <w:rPr>
          <w:color w:val="000000"/>
        </w:rPr>
      </w:pPr>
    </w:p>
    <w:p w:rsidR="00DE02DC" w:rsidRDefault="00DE02DC">
      <w:pPr>
        <w:jc w:val="center"/>
        <w:rPr>
          <w:rStyle w:val="1c"/>
          <w:rFonts w:eastAsia="黑体"/>
          <w:bCs/>
          <w:sz w:val="48"/>
        </w:rPr>
        <w:sectPr w:rsidR="00DE02DC">
          <w:footerReference w:type="default" r:id="rId8"/>
          <w:footerReference w:type="first" r:id="rId9"/>
          <w:pgSz w:w="11906" w:h="16838"/>
          <w:pgMar w:top="1134" w:right="1134" w:bottom="1134" w:left="1134" w:header="851" w:footer="992" w:gutter="0"/>
          <w:pgNumType w:start="1"/>
          <w:cols w:space="1701"/>
          <w:docGrid w:linePitch="360"/>
        </w:sectPr>
      </w:pPr>
    </w:p>
    <w:p w:rsidR="00DE02DC" w:rsidRDefault="00DE02DC">
      <w:pPr>
        <w:jc w:val="center"/>
        <w:rPr>
          <w:rStyle w:val="1c"/>
          <w:rFonts w:eastAsia="黑体"/>
          <w:bCs/>
          <w:sz w:val="48"/>
        </w:rPr>
      </w:pPr>
    </w:p>
    <w:p w:rsidR="00DE02DC" w:rsidRDefault="00252418">
      <w:pPr>
        <w:jc w:val="center"/>
        <w:rPr>
          <w:rStyle w:val="1c"/>
          <w:rFonts w:eastAsia="黑体"/>
          <w:bCs/>
          <w:sz w:val="48"/>
        </w:rPr>
      </w:pPr>
      <w:r>
        <w:rPr>
          <w:rStyle w:val="1c"/>
          <w:rFonts w:eastAsia="黑体" w:hint="eastAsia"/>
          <w:bCs/>
          <w:sz w:val="48"/>
        </w:rPr>
        <w:t>目</w:t>
      </w:r>
      <w:r>
        <w:rPr>
          <w:rStyle w:val="1c"/>
          <w:rFonts w:eastAsia="黑体" w:hint="eastAsia"/>
          <w:bCs/>
          <w:sz w:val="48"/>
        </w:rPr>
        <w:t xml:space="preserve">     </w:t>
      </w:r>
      <w:r>
        <w:rPr>
          <w:rStyle w:val="1c"/>
          <w:rFonts w:eastAsia="黑体" w:hint="eastAsia"/>
          <w:bCs/>
          <w:sz w:val="48"/>
        </w:rPr>
        <w:t>录</w:t>
      </w:r>
    </w:p>
    <w:p w:rsidR="00DE02DC" w:rsidRDefault="00DE02DC">
      <w:pPr>
        <w:jc w:val="center"/>
        <w:rPr>
          <w:rFonts w:ascii="黑体" w:eastAsia="黑体"/>
          <w:bCs/>
          <w:color w:val="000000"/>
          <w:sz w:val="30"/>
        </w:rPr>
      </w:pPr>
    </w:p>
    <w:p w:rsidR="00DE02DC" w:rsidRDefault="00DE02DC">
      <w:pPr>
        <w:jc w:val="center"/>
        <w:rPr>
          <w:rFonts w:ascii="黑体" w:eastAsia="黑体"/>
          <w:bCs/>
          <w:color w:val="000000"/>
          <w:sz w:val="30"/>
        </w:rPr>
      </w:pPr>
    </w:p>
    <w:p w:rsidR="00DE02DC" w:rsidRDefault="00DE02DC">
      <w:pPr>
        <w:pStyle w:val="114"/>
        <w:tabs>
          <w:tab w:val="right" w:leader="dot" w:pos="9638"/>
        </w:tabs>
        <w:rPr>
          <w:color w:val="000000"/>
          <w:sz w:val="36"/>
          <w:szCs w:val="32"/>
        </w:rPr>
      </w:pPr>
      <w:r w:rsidRPr="00DE02DC">
        <w:rPr>
          <w:rFonts w:ascii="黑体" w:eastAsia="黑体" w:hAnsi="黑体" w:cs="黑体" w:hint="eastAsia"/>
          <w:color w:val="000000"/>
          <w:sz w:val="52"/>
          <w:szCs w:val="52"/>
        </w:rPr>
        <w:fldChar w:fldCharType="begin"/>
      </w:r>
      <w:r w:rsidR="00252418">
        <w:rPr>
          <w:rFonts w:ascii="黑体" w:eastAsia="黑体" w:hAnsi="黑体" w:cs="黑体" w:hint="eastAsia"/>
          <w:color w:val="000000"/>
          <w:sz w:val="52"/>
          <w:szCs w:val="52"/>
        </w:rPr>
        <w:instrText xml:space="preserve">TOC \o "1-1" \h  \u </w:instrText>
      </w:r>
      <w:r w:rsidRPr="00DE02DC">
        <w:rPr>
          <w:rFonts w:ascii="黑体" w:eastAsia="黑体" w:hAnsi="黑体" w:cs="黑体" w:hint="eastAsia"/>
          <w:color w:val="000000"/>
          <w:sz w:val="52"/>
          <w:szCs w:val="52"/>
        </w:rPr>
        <w:fldChar w:fldCharType="separate"/>
      </w:r>
      <w:hyperlink w:anchor="_Toc4930" w:history="1">
        <w:r w:rsidR="00252418">
          <w:rPr>
            <w:rFonts w:ascii="黑体" w:eastAsia="黑体" w:hAnsi="黑体" w:hint="eastAsia"/>
            <w:color w:val="000000"/>
            <w:sz w:val="36"/>
            <w:szCs w:val="32"/>
          </w:rPr>
          <w:t>第一章</w:t>
        </w:r>
        <w:r w:rsidR="00252418">
          <w:rPr>
            <w:rFonts w:ascii="黑体" w:eastAsia="黑体" w:hAnsi="黑体" w:hint="eastAsia"/>
            <w:color w:val="000000"/>
            <w:sz w:val="36"/>
            <w:szCs w:val="32"/>
          </w:rPr>
          <w:t xml:space="preserve"> </w:t>
        </w:r>
        <w:r w:rsidR="00252418">
          <w:rPr>
            <w:rFonts w:ascii="黑体" w:eastAsia="黑体" w:hAnsi="黑体" w:hint="eastAsia"/>
            <w:color w:val="000000"/>
            <w:sz w:val="36"/>
            <w:szCs w:val="32"/>
          </w:rPr>
          <w:t>征集邀请函</w:t>
        </w:r>
        <w:r w:rsidR="00252418">
          <w:rPr>
            <w:color w:val="000000"/>
            <w:sz w:val="36"/>
            <w:szCs w:val="32"/>
          </w:rPr>
          <w:tab/>
        </w:r>
        <w:r>
          <w:rPr>
            <w:color w:val="000000"/>
            <w:sz w:val="36"/>
            <w:szCs w:val="32"/>
          </w:rPr>
          <w:fldChar w:fldCharType="begin"/>
        </w:r>
        <w:r w:rsidR="00252418">
          <w:rPr>
            <w:color w:val="000000"/>
            <w:sz w:val="36"/>
            <w:szCs w:val="32"/>
          </w:rPr>
          <w:instrText xml:space="preserve"> PAGEREF _Toc4930 \h </w:instrText>
        </w:r>
        <w:r>
          <w:rPr>
            <w:color w:val="000000"/>
            <w:sz w:val="36"/>
            <w:szCs w:val="32"/>
          </w:rPr>
        </w:r>
        <w:r>
          <w:rPr>
            <w:color w:val="000000"/>
            <w:sz w:val="36"/>
            <w:szCs w:val="32"/>
          </w:rPr>
          <w:fldChar w:fldCharType="separate"/>
        </w:r>
        <w:r w:rsidR="00252418">
          <w:rPr>
            <w:color w:val="000000"/>
            <w:sz w:val="36"/>
            <w:szCs w:val="32"/>
          </w:rPr>
          <w:t>2</w:t>
        </w:r>
        <w:r>
          <w:rPr>
            <w:color w:val="000000"/>
            <w:sz w:val="36"/>
            <w:szCs w:val="32"/>
          </w:rPr>
          <w:fldChar w:fldCharType="end"/>
        </w:r>
      </w:hyperlink>
    </w:p>
    <w:p w:rsidR="00DE02DC" w:rsidRDefault="00DE02DC">
      <w:pPr>
        <w:pStyle w:val="114"/>
        <w:tabs>
          <w:tab w:val="right" w:leader="dot" w:pos="9638"/>
        </w:tabs>
        <w:rPr>
          <w:color w:val="000000"/>
          <w:sz w:val="36"/>
          <w:szCs w:val="32"/>
        </w:rPr>
      </w:pPr>
      <w:hyperlink w:anchor="_Toc28054" w:history="1">
        <w:r w:rsidR="00252418">
          <w:rPr>
            <w:rFonts w:ascii="黑体" w:eastAsia="黑体" w:hAnsi="黑体" w:hint="eastAsia"/>
            <w:color w:val="000000"/>
            <w:sz w:val="36"/>
            <w:szCs w:val="32"/>
          </w:rPr>
          <w:t>第二章</w:t>
        </w:r>
        <w:r w:rsidR="00252418">
          <w:rPr>
            <w:rFonts w:ascii="黑体" w:eastAsia="黑体" w:hAnsi="黑体" w:hint="eastAsia"/>
            <w:color w:val="000000"/>
            <w:sz w:val="36"/>
            <w:szCs w:val="32"/>
          </w:rPr>
          <w:t xml:space="preserve"> </w:t>
        </w:r>
        <w:r w:rsidR="00252418">
          <w:rPr>
            <w:rFonts w:ascii="黑体" w:eastAsia="黑体" w:hAnsi="黑体" w:hint="eastAsia"/>
            <w:color w:val="000000"/>
            <w:sz w:val="36"/>
            <w:szCs w:val="32"/>
          </w:rPr>
          <w:t>供应商须知</w:t>
        </w:r>
        <w:r w:rsidR="00252418">
          <w:rPr>
            <w:color w:val="000000"/>
            <w:sz w:val="36"/>
            <w:szCs w:val="32"/>
          </w:rPr>
          <w:tab/>
        </w:r>
        <w:r>
          <w:rPr>
            <w:color w:val="000000"/>
            <w:sz w:val="36"/>
            <w:szCs w:val="32"/>
          </w:rPr>
          <w:fldChar w:fldCharType="begin"/>
        </w:r>
        <w:r w:rsidR="00252418">
          <w:rPr>
            <w:color w:val="000000"/>
            <w:sz w:val="36"/>
            <w:szCs w:val="32"/>
          </w:rPr>
          <w:instrText xml:space="preserve"> PAGEREF _Toc28054 \h </w:instrText>
        </w:r>
        <w:r>
          <w:rPr>
            <w:color w:val="000000"/>
            <w:sz w:val="36"/>
            <w:szCs w:val="32"/>
          </w:rPr>
        </w:r>
        <w:r>
          <w:rPr>
            <w:color w:val="000000"/>
            <w:sz w:val="36"/>
            <w:szCs w:val="32"/>
          </w:rPr>
          <w:fldChar w:fldCharType="separate"/>
        </w:r>
        <w:r w:rsidR="00252418">
          <w:rPr>
            <w:color w:val="000000"/>
            <w:sz w:val="36"/>
            <w:szCs w:val="32"/>
          </w:rPr>
          <w:t>5</w:t>
        </w:r>
        <w:r>
          <w:rPr>
            <w:color w:val="000000"/>
            <w:sz w:val="36"/>
            <w:szCs w:val="32"/>
          </w:rPr>
          <w:fldChar w:fldCharType="end"/>
        </w:r>
      </w:hyperlink>
    </w:p>
    <w:p w:rsidR="00DE02DC" w:rsidRDefault="00DE02DC">
      <w:pPr>
        <w:pStyle w:val="114"/>
        <w:tabs>
          <w:tab w:val="right" w:leader="dot" w:pos="9638"/>
        </w:tabs>
        <w:rPr>
          <w:color w:val="000000"/>
          <w:sz w:val="36"/>
          <w:szCs w:val="32"/>
        </w:rPr>
      </w:pPr>
      <w:hyperlink w:anchor="_Toc5701" w:history="1">
        <w:r w:rsidR="00252418">
          <w:rPr>
            <w:rFonts w:ascii="黑体" w:eastAsia="黑体" w:hAnsi="黑体" w:hint="eastAsia"/>
            <w:color w:val="000000"/>
            <w:sz w:val="36"/>
            <w:szCs w:val="32"/>
          </w:rPr>
          <w:t>第三章</w:t>
        </w:r>
        <w:r w:rsidR="00252418">
          <w:rPr>
            <w:rFonts w:ascii="黑体" w:eastAsia="黑体" w:hAnsi="黑体" w:hint="eastAsia"/>
            <w:color w:val="000000"/>
            <w:sz w:val="36"/>
            <w:szCs w:val="32"/>
          </w:rPr>
          <w:t xml:space="preserve"> </w:t>
        </w:r>
        <w:r w:rsidR="00252418">
          <w:rPr>
            <w:rFonts w:ascii="黑体" w:eastAsia="黑体" w:hAnsi="黑体" w:hint="eastAsia"/>
            <w:color w:val="000000"/>
            <w:sz w:val="36"/>
            <w:szCs w:val="32"/>
          </w:rPr>
          <w:t>项目技术要求和有关说明</w:t>
        </w:r>
        <w:r w:rsidR="00252418">
          <w:rPr>
            <w:color w:val="000000"/>
            <w:sz w:val="36"/>
            <w:szCs w:val="32"/>
          </w:rPr>
          <w:tab/>
        </w:r>
        <w:r>
          <w:rPr>
            <w:color w:val="000000"/>
            <w:sz w:val="36"/>
            <w:szCs w:val="32"/>
          </w:rPr>
          <w:fldChar w:fldCharType="begin"/>
        </w:r>
        <w:r w:rsidR="00252418">
          <w:rPr>
            <w:color w:val="000000"/>
            <w:sz w:val="36"/>
            <w:szCs w:val="32"/>
          </w:rPr>
          <w:instrText xml:space="preserve"> PAGEREF _Toc5701 \h </w:instrText>
        </w:r>
        <w:r>
          <w:rPr>
            <w:color w:val="000000"/>
            <w:sz w:val="36"/>
            <w:szCs w:val="32"/>
          </w:rPr>
        </w:r>
        <w:r>
          <w:rPr>
            <w:color w:val="000000"/>
            <w:sz w:val="36"/>
            <w:szCs w:val="32"/>
          </w:rPr>
          <w:fldChar w:fldCharType="separate"/>
        </w:r>
        <w:r w:rsidR="00252418">
          <w:rPr>
            <w:color w:val="000000"/>
            <w:sz w:val="36"/>
            <w:szCs w:val="32"/>
          </w:rPr>
          <w:t>16</w:t>
        </w:r>
        <w:r>
          <w:rPr>
            <w:color w:val="000000"/>
            <w:sz w:val="36"/>
            <w:szCs w:val="32"/>
          </w:rPr>
          <w:fldChar w:fldCharType="end"/>
        </w:r>
      </w:hyperlink>
    </w:p>
    <w:p w:rsidR="00DE02DC" w:rsidRDefault="00DE02DC">
      <w:pPr>
        <w:pStyle w:val="114"/>
        <w:tabs>
          <w:tab w:val="right" w:leader="dot" w:pos="9638"/>
        </w:tabs>
        <w:rPr>
          <w:color w:val="000000"/>
          <w:sz w:val="36"/>
          <w:szCs w:val="32"/>
        </w:rPr>
      </w:pPr>
      <w:hyperlink w:anchor="_Toc18212" w:history="1">
        <w:r w:rsidR="00252418">
          <w:rPr>
            <w:rFonts w:ascii="黑体" w:eastAsia="黑体" w:hAnsi="黑体" w:hint="eastAsia"/>
            <w:bCs/>
            <w:color w:val="000000"/>
            <w:sz w:val="36"/>
            <w:szCs w:val="32"/>
          </w:rPr>
          <w:t>第四章</w:t>
        </w:r>
        <w:r w:rsidR="00252418">
          <w:rPr>
            <w:rFonts w:ascii="黑体" w:eastAsia="黑体" w:hAnsi="黑体" w:hint="eastAsia"/>
            <w:bCs/>
            <w:color w:val="000000"/>
            <w:sz w:val="36"/>
            <w:szCs w:val="32"/>
          </w:rPr>
          <w:t xml:space="preserve"> </w:t>
        </w:r>
        <w:r w:rsidR="00252418">
          <w:rPr>
            <w:rFonts w:ascii="黑体" w:eastAsia="黑体" w:hAnsi="黑体" w:hint="eastAsia"/>
            <w:bCs/>
            <w:color w:val="000000"/>
            <w:sz w:val="36"/>
            <w:szCs w:val="32"/>
          </w:rPr>
          <w:t>评标方法和标准</w:t>
        </w:r>
        <w:r w:rsidR="00252418">
          <w:rPr>
            <w:color w:val="000000"/>
            <w:sz w:val="36"/>
            <w:szCs w:val="32"/>
          </w:rPr>
          <w:tab/>
        </w:r>
        <w:r>
          <w:rPr>
            <w:color w:val="000000"/>
            <w:sz w:val="36"/>
            <w:szCs w:val="32"/>
          </w:rPr>
          <w:fldChar w:fldCharType="begin"/>
        </w:r>
        <w:r w:rsidR="00252418">
          <w:rPr>
            <w:color w:val="000000"/>
            <w:sz w:val="36"/>
            <w:szCs w:val="32"/>
          </w:rPr>
          <w:instrText xml:space="preserve"> PAGEREF _Toc18212 \h </w:instrText>
        </w:r>
        <w:r>
          <w:rPr>
            <w:color w:val="000000"/>
            <w:sz w:val="36"/>
            <w:szCs w:val="32"/>
          </w:rPr>
        </w:r>
        <w:r>
          <w:rPr>
            <w:color w:val="000000"/>
            <w:sz w:val="36"/>
            <w:szCs w:val="32"/>
          </w:rPr>
          <w:fldChar w:fldCharType="separate"/>
        </w:r>
        <w:r w:rsidR="00252418">
          <w:rPr>
            <w:color w:val="000000"/>
            <w:sz w:val="36"/>
            <w:szCs w:val="32"/>
          </w:rPr>
          <w:t>21</w:t>
        </w:r>
        <w:r>
          <w:rPr>
            <w:color w:val="000000"/>
            <w:sz w:val="36"/>
            <w:szCs w:val="32"/>
          </w:rPr>
          <w:fldChar w:fldCharType="end"/>
        </w:r>
      </w:hyperlink>
    </w:p>
    <w:p w:rsidR="00DE02DC" w:rsidRDefault="00DE02DC">
      <w:pPr>
        <w:pStyle w:val="114"/>
        <w:tabs>
          <w:tab w:val="right" w:leader="dot" w:pos="9638"/>
        </w:tabs>
        <w:rPr>
          <w:color w:val="000000"/>
          <w:sz w:val="36"/>
          <w:szCs w:val="32"/>
        </w:rPr>
      </w:pPr>
      <w:hyperlink w:anchor="_Toc32241" w:history="1">
        <w:r w:rsidR="00252418">
          <w:rPr>
            <w:rFonts w:ascii="黑体" w:eastAsia="黑体" w:hAnsi="黑体" w:hint="eastAsia"/>
            <w:color w:val="000000"/>
            <w:sz w:val="36"/>
            <w:szCs w:val="32"/>
          </w:rPr>
          <w:t>第五章</w:t>
        </w:r>
        <w:r w:rsidR="00252418">
          <w:rPr>
            <w:rFonts w:ascii="黑体" w:eastAsia="黑体" w:hAnsi="黑体" w:hint="eastAsia"/>
            <w:color w:val="000000"/>
            <w:sz w:val="36"/>
            <w:szCs w:val="32"/>
          </w:rPr>
          <w:t xml:space="preserve"> </w:t>
        </w:r>
        <w:r w:rsidR="00252418">
          <w:rPr>
            <w:rFonts w:ascii="黑体" w:eastAsia="黑体" w:hAnsi="黑体" w:hint="eastAsia"/>
            <w:color w:val="000000"/>
            <w:sz w:val="36"/>
            <w:szCs w:val="32"/>
          </w:rPr>
          <w:t>封闭式框架协议（格式）</w:t>
        </w:r>
        <w:r w:rsidR="00252418">
          <w:rPr>
            <w:color w:val="000000"/>
            <w:sz w:val="36"/>
            <w:szCs w:val="32"/>
          </w:rPr>
          <w:tab/>
        </w:r>
        <w:r>
          <w:rPr>
            <w:color w:val="000000"/>
            <w:sz w:val="36"/>
            <w:szCs w:val="32"/>
          </w:rPr>
          <w:fldChar w:fldCharType="begin"/>
        </w:r>
        <w:r w:rsidR="00252418">
          <w:rPr>
            <w:color w:val="000000"/>
            <w:sz w:val="36"/>
            <w:szCs w:val="32"/>
          </w:rPr>
          <w:instrText xml:space="preserve"> PAGEREF _Toc32241 \h </w:instrText>
        </w:r>
        <w:r>
          <w:rPr>
            <w:color w:val="000000"/>
            <w:sz w:val="36"/>
            <w:szCs w:val="32"/>
          </w:rPr>
        </w:r>
        <w:r>
          <w:rPr>
            <w:color w:val="000000"/>
            <w:sz w:val="36"/>
            <w:szCs w:val="32"/>
          </w:rPr>
          <w:fldChar w:fldCharType="separate"/>
        </w:r>
        <w:r w:rsidR="00252418">
          <w:rPr>
            <w:color w:val="000000"/>
            <w:sz w:val="36"/>
            <w:szCs w:val="32"/>
          </w:rPr>
          <w:t>24</w:t>
        </w:r>
        <w:r>
          <w:rPr>
            <w:color w:val="000000"/>
            <w:sz w:val="36"/>
            <w:szCs w:val="32"/>
          </w:rPr>
          <w:fldChar w:fldCharType="end"/>
        </w:r>
      </w:hyperlink>
    </w:p>
    <w:p w:rsidR="00DE02DC" w:rsidRDefault="00DE02DC">
      <w:pPr>
        <w:pStyle w:val="114"/>
        <w:tabs>
          <w:tab w:val="right" w:leader="dot" w:pos="9638"/>
        </w:tabs>
        <w:rPr>
          <w:color w:val="000000"/>
          <w:sz w:val="36"/>
          <w:szCs w:val="32"/>
        </w:rPr>
      </w:pPr>
      <w:hyperlink w:anchor="_Toc20946" w:history="1">
        <w:r w:rsidR="00252418">
          <w:rPr>
            <w:rFonts w:ascii="黑体" w:eastAsia="黑体" w:hAnsi="黑体" w:hint="eastAsia"/>
            <w:color w:val="000000"/>
            <w:sz w:val="36"/>
            <w:szCs w:val="32"/>
          </w:rPr>
          <w:t>第六章</w:t>
        </w:r>
        <w:r w:rsidR="00252418">
          <w:rPr>
            <w:rFonts w:ascii="黑体" w:eastAsia="黑体" w:hAnsi="黑体" w:hint="eastAsia"/>
            <w:color w:val="000000"/>
            <w:sz w:val="36"/>
            <w:szCs w:val="32"/>
          </w:rPr>
          <w:t xml:space="preserve"> </w:t>
        </w:r>
        <w:r w:rsidR="00252418">
          <w:rPr>
            <w:rFonts w:ascii="黑体" w:eastAsia="黑体" w:hAnsi="黑体" w:hint="eastAsia"/>
            <w:color w:val="000000"/>
            <w:sz w:val="36"/>
            <w:szCs w:val="32"/>
          </w:rPr>
          <w:t>响应文件（格式）</w:t>
        </w:r>
        <w:r w:rsidR="00252418">
          <w:rPr>
            <w:color w:val="000000"/>
            <w:sz w:val="36"/>
            <w:szCs w:val="32"/>
          </w:rPr>
          <w:tab/>
        </w:r>
        <w:r>
          <w:rPr>
            <w:color w:val="000000"/>
            <w:sz w:val="36"/>
            <w:szCs w:val="32"/>
          </w:rPr>
          <w:fldChar w:fldCharType="begin"/>
        </w:r>
        <w:r w:rsidR="00252418">
          <w:rPr>
            <w:color w:val="000000"/>
            <w:sz w:val="36"/>
            <w:szCs w:val="32"/>
          </w:rPr>
          <w:instrText xml:space="preserve"> PAGEREF _Toc20946 \h </w:instrText>
        </w:r>
        <w:r>
          <w:rPr>
            <w:color w:val="000000"/>
            <w:sz w:val="36"/>
            <w:szCs w:val="32"/>
          </w:rPr>
        </w:r>
        <w:r>
          <w:rPr>
            <w:color w:val="000000"/>
            <w:sz w:val="36"/>
            <w:szCs w:val="32"/>
          </w:rPr>
          <w:fldChar w:fldCharType="separate"/>
        </w:r>
        <w:r w:rsidR="00252418">
          <w:rPr>
            <w:color w:val="000000"/>
            <w:sz w:val="36"/>
            <w:szCs w:val="32"/>
          </w:rPr>
          <w:t>37</w:t>
        </w:r>
        <w:r>
          <w:rPr>
            <w:color w:val="000000"/>
            <w:sz w:val="36"/>
            <w:szCs w:val="32"/>
          </w:rPr>
          <w:fldChar w:fldCharType="end"/>
        </w:r>
      </w:hyperlink>
    </w:p>
    <w:p w:rsidR="00DE02DC" w:rsidRDefault="00DE02DC">
      <w:pPr>
        <w:rPr>
          <w:rFonts w:ascii="黑体" w:eastAsia="黑体" w:hAnsi="黑体" w:cs="黑体"/>
          <w:color w:val="000000"/>
          <w:szCs w:val="52"/>
        </w:rPr>
      </w:pPr>
    </w:p>
    <w:p w:rsidR="00DE02DC" w:rsidRDefault="00DE02DC">
      <w:pPr>
        <w:rPr>
          <w:rFonts w:ascii="黑体" w:eastAsia="黑体" w:hAnsi="黑体"/>
          <w:color w:val="000000"/>
          <w:sz w:val="28"/>
        </w:rPr>
      </w:pPr>
      <w:r>
        <w:rPr>
          <w:rFonts w:ascii="黑体" w:eastAsia="黑体" w:hAnsi="黑体" w:cs="黑体" w:hint="eastAsia"/>
          <w:color w:val="000000"/>
          <w:szCs w:val="52"/>
        </w:rPr>
        <w:fldChar w:fldCharType="end"/>
      </w:r>
      <w:bookmarkStart w:id="0" w:name="_Toc30211"/>
    </w:p>
    <w:p w:rsidR="00DE02DC" w:rsidRDefault="00252418">
      <w:pPr>
        <w:pageBreakBefore/>
        <w:jc w:val="center"/>
        <w:outlineLvl w:val="0"/>
        <w:rPr>
          <w:rFonts w:ascii="黑体" w:eastAsia="黑体" w:hAnsi="黑体"/>
          <w:color w:val="000000"/>
          <w:sz w:val="28"/>
        </w:rPr>
      </w:pPr>
      <w:bookmarkStart w:id="1" w:name="_Toc4930"/>
      <w:r>
        <w:rPr>
          <w:rFonts w:ascii="黑体" w:eastAsia="黑体" w:hAnsi="黑体" w:hint="eastAsia"/>
          <w:color w:val="000000"/>
          <w:sz w:val="28"/>
        </w:rPr>
        <w:lastRenderedPageBreak/>
        <w:t>第一章</w:t>
      </w:r>
      <w:r>
        <w:rPr>
          <w:rFonts w:ascii="黑体" w:eastAsia="黑体" w:hAnsi="黑体" w:hint="eastAsia"/>
          <w:color w:val="000000"/>
          <w:sz w:val="28"/>
        </w:rPr>
        <w:t xml:space="preserve"> </w:t>
      </w:r>
      <w:r>
        <w:rPr>
          <w:rFonts w:ascii="黑体" w:eastAsia="黑体" w:hAnsi="黑体" w:hint="eastAsia"/>
          <w:color w:val="000000"/>
          <w:sz w:val="28"/>
        </w:rPr>
        <w:t>征集邀请函</w:t>
      </w:r>
      <w:bookmarkEnd w:id="0"/>
      <w:bookmarkEnd w:id="1"/>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宜兴市公用环保集团有限公司</w:t>
      </w:r>
      <w:r>
        <w:rPr>
          <w:rFonts w:ascii="宋体" w:hAnsi="宋体" w:hint="eastAsia"/>
          <w:bCs/>
          <w:color w:val="000000"/>
          <w:sz w:val="24"/>
          <w:szCs w:val="24"/>
        </w:rPr>
        <w:t>现就集团选定招标代理服务框架协议</w:t>
      </w:r>
      <w:r>
        <w:rPr>
          <w:rFonts w:ascii="宋体" w:hAnsi="宋体" w:hint="eastAsia"/>
          <w:color w:val="000000"/>
          <w:sz w:val="24"/>
          <w:szCs w:val="28"/>
        </w:rPr>
        <w:t>征集供应商，</w:t>
      </w:r>
      <w:r>
        <w:rPr>
          <w:rFonts w:ascii="宋体" w:hAnsi="宋体" w:hint="eastAsia"/>
          <w:bCs/>
          <w:color w:val="000000"/>
          <w:sz w:val="24"/>
          <w:szCs w:val="24"/>
        </w:rPr>
        <w:t>欢迎符合条件的供应商参加本次框架协议采购活动，并提请注意下列附表中的相关事项：</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33"/>
        <w:gridCol w:w="856"/>
        <w:gridCol w:w="1576"/>
        <w:gridCol w:w="6534"/>
      </w:tblGrid>
      <w:tr w:rsidR="00DE02DC">
        <w:trPr>
          <w:trHeight w:val="300"/>
          <w:jc w:val="center"/>
        </w:trPr>
        <w:tc>
          <w:tcPr>
            <w:tcW w:w="733" w:type="dxa"/>
          </w:tcPr>
          <w:p w:rsidR="00DE02DC" w:rsidRDefault="00252418">
            <w:pPr>
              <w:jc w:val="center"/>
              <w:rPr>
                <w:rFonts w:ascii="宋体" w:hAnsi="宋体"/>
                <w:bCs/>
                <w:color w:val="000000"/>
                <w:sz w:val="24"/>
                <w:szCs w:val="24"/>
              </w:rPr>
            </w:pPr>
            <w:r>
              <w:rPr>
                <w:rFonts w:ascii="宋体" w:hAnsi="宋体" w:hint="eastAsia"/>
                <w:bCs/>
                <w:color w:val="000000"/>
                <w:sz w:val="24"/>
                <w:szCs w:val="24"/>
              </w:rPr>
              <w:t>序号</w:t>
            </w:r>
          </w:p>
        </w:tc>
        <w:tc>
          <w:tcPr>
            <w:tcW w:w="856" w:type="dxa"/>
          </w:tcPr>
          <w:p w:rsidR="00DE02DC" w:rsidRDefault="00252418">
            <w:pPr>
              <w:jc w:val="center"/>
              <w:rPr>
                <w:rFonts w:ascii="宋体" w:hAnsi="宋体"/>
                <w:bCs/>
                <w:color w:val="000000"/>
                <w:sz w:val="24"/>
                <w:szCs w:val="24"/>
              </w:rPr>
            </w:pPr>
            <w:r>
              <w:rPr>
                <w:rFonts w:ascii="宋体" w:hAnsi="宋体" w:hint="eastAsia"/>
                <w:bCs/>
                <w:color w:val="000000"/>
                <w:sz w:val="24"/>
                <w:szCs w:val="24"/>
              </w:rPr>
              <w:t>事项</w:t>
            </w:r>
          </w:p>
        </w:tc>
        <w:tc>
          <w:tcPr>
            <w:tcW w:w="8110" w:type="dxa"/>
            <w:gridSpan w:val="2"/>
          </w:tcPr>
          <w:p w:rsidR="00DE02DC" w:rsidRDefault="00252418">
            <w:pPr>
              <w:jc w:val="center"/>
              <w:rPr>
                <w:rFonts w:ascii="宋体" w:hAnsi="宋体"/>
                <w:bCs/>
                <w:color w:val="000000"/>
                <w:sz w:val="24"/>
                <w:szCs w:val="24"/>
              </w:rPr>
            </w:pPr>
            <w:r>
              <w:rPr>
                <w:rFonts w:ascii="宋体" w:hAnsi="宋体" w:hint="eastAsia"/>
                <w:bCs/>
                <w:color w:val="000000"/>
                <w:sz w:val="24"/>
                <w:szCs w:val="24"/>
              </w:rPr>
              <w:t>内容</w:t>
            </w:r>
          </w:p>
        </w:tc>
      </w:tr>
      <w:tr w:rsidR="00DE02DC">
        <w:trPr>
          <w:trHeight w:val="2332"/>
          <w:jc w:val="center"/>
        </w:trPr>
        <w:tc>
          <w:tcPr>
            <w:tcW w:w="733" w:type="dxa"/>
            <w:vAlign w:val="center"/>
          </w:tcPr>
          <w:p w:rsidR="00DE02DC" w:rsidRDefault="00252418">
            <w:pPr>
              <w:jc w:val="center"/>
              <w:rPr>
                <w:rFonts w:ascii="宋体" w:hAnsi="宋体"/>
                <w:bCs/>
                <w:color w:val="000000"/>
                <w:sz w:val="24"/>
                <w:szCs w:val="24"/>
              </w:rPr>
            </w:pPr>
            <w:r>
              <w:rPr>
                <w:rFonts w:ascii="宋体" w:hAnsi="宋体"/>
                <w:bCs/>
                <w:color w:val="000000"/>
                <w:sz w:val="24"/>
                <w:szCs w:val="24"/>
              </w:rPr>
              <w:t>1</w:t>
            </w:r>
          </w:p>
        </w:tc>
        <w:tc>
          <w:tcPr>
            <w:tcW w:w="856" w:type="dxa"/>
            <w:vAlign w:val="center"/>
          </w:tcPr>
          <w:p w:rsidR="00DE02DC" w:rsidRDefault="00252418">
            <w:pPr>
              <w:jc w:val="center"/>
              <w:rPr>
                <w:rFonts w:ascii="宋体" w:hAnsi="宋体"/>
                <w:b/>
                <w:color w:val="000000"/>
                <w:sz w:val="24"/>
                <w:szCs w:val="24"/>
                <w:lang w:val="zh-CN"/>
              </w:rPr>
            </w:pPr>
            <w:r>
              <w:rPr>
                <w:rFonts w:ascii="宋体" w:hAnsi="宋体" w:hint="eastAsia"/>
                <w:b/>
                <w:color w:val="000000"/>
                <w:sz w:val="24"/>
                <w:szCs w:val="24"/>
                <w:lang w:val="zh-CN"/>
              </w:rPr>
              <w:t>项</w:t>
            </w:r>
          </w:p>
          <w:p w:rsidR="00DE02DC" w:rsidRDefault="00252418">
            <w:pPr>
              <w:jc w:val="center"/>
              <w:rPr>
                <w:rFonts w:ascii="宋体" w:hAnsi="宋体"/>
                <w:b/>
                <w:color w:val="000000"/>
                <w:sz w:val="24"/>
                <w:szCs w:val="24"/>
                <w:lang w:val="zh-CN"/>
              </w:rPr>
            </w:pPr>
            <w:r>
              <w:rPr>
                <w:rFonts w:ascii="宋体" w:hAnsi="宋体" w:hint="eastAsia"/>
                <w:b/>
                <w:color w:val="000000"/>
                <w:sz w:val="24"/>
                <w:szCs w:val="24"/>
                <w:lang w:val="zh-CN"/>
              </w:rPr>
              <w:t>目</w:t>
            </w:r>
          </w:p>
          <w:p w:rsidR="00DE02DC" w:rsidRDefault="00252418">
            <w:pPr>
              <w:jc w:val="center"/>
              <w:rPr>
                <w:rFonts w:ascii="宋体" w:hAnsi="宋体"/>
                <w:b/>
                <w:color w:val="000000"/>
                <w:sz w:val="24"/>
                <w:szCs w:val="24"/>
                <w:lang w:val="zh-CN"/>
              </w:rPr>
            </w:pPr>
            <w:r>
              <w:rPr>
                <w:rFonts w:ascii="宋体" w:hAnsi="宋体" w:hint="eastAsia"/>
                <w:b/>
                <w:color w:val="000000"/>
                <w:sz w:val="24"/>
                <w:szCs w:val="24"/>
                <w:lang w:val="zh-CN"/>
              </w:rPr>
              <w:t>信</w:t>
            </w:r>
          </w:p>
          <w:p w:rsidR="00DE02DC" w:rsidRDefault="00252418">
            <w:pPr>
              <w:jc w:val="center"/>
              <w:rPr>
                <w:rFonts w:ascii="宋体" w:hAnsi="宋体"/>
                <w:bCs/>
                <w:color w:val="000000"/>
                <w:sz w:val="24"/>
                <w:szCs w:val="24"/>
              </w:rPr>
            </w:pPr>
            <w:r>
              <w:rPr>
                <w:rFonts w:ascii="宋体" w:hAnsi="宋体" w:hint="eastAsia"/>
                <w:b/>
                <w:color w:val="000000"/>
                <w:sz w:val="24"/>
                <w:szCs w:val="24"/>
                <w:lang w:val="zh-CN"/>
              </w:rPr>
              <w:t>息</w:t>
            </w:r>
          </w:p>
        </w:tc>
        <w:tc>
          <w:tcPr>
            <w:tcW w:w="8110" w:type="dxa"/>
            <w:gridSpan w:val="2"/>
          </w:tcPr>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项目名称：</w:t>
            </w:r>
            <w:r>
              <w:rPr>
                <w:rFonts w:ascii="宋体" w:hAnsi="宋体" w:hint="eastAsia"/>
                <w:bCs/>
                <w:color w:val="000000"/>
                <w:sz w:val="24"/>
                <w:szCs w:val="24"/>
              </w:rPr>
              <w:t>宜兴市公用环保集团有限公司</w:t>
            </w:r>
            <w:r>
              <w:rPr>
                <w:rFonts w:ascii="宋体" w:hAnsi="宋体" w:hint="eastAsia"/>
                <w:bCs/>
                <w:color w:val="000000"/>
                <w:sz w:val="24"/>
                <w:szCs w:val="24"/>
              </w:rPr>
              <w:t>材料、设备类项目招标代理服务框架协议采购</w:t>
            </w:r>
            <w:r>
              <w:rPr>
                <w:rFonts w:ascii="宋体" w:hAnsi="宋体" w:hint="eastAsia"/>
                <w:bCs/>
                <w:color w:val="000000"/>
                <w:sz w:val="24"/>
                <w:szCs w:val="24"/>
              </w:rPr>
              <w:t xml:space="preserve">           </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项目编号</w:t>
            </w:r>
            <w:r>
              <w:rPr>
                <w:rFonts w:ascii="宋体" w:hAnsi="宋体" w:hint="eastAsia"/>
                <w:bCs/>
                <w:color w:val="000000"/>
                <w:sz w:val="24"/>
                <w:szCs w:val="24"/>
              </w:rPr>
              <w:t xml:space="preserve">: </w:t>
            </w:r>
            <w:r>
              <w:rPr>
                <w:rFonts w:ascii="宋体" w:hAnsi="宋体" w:hint="eastAsia"/>
                <w:bCs/>
                <w:color w:val="000000"/>
                <w:sz w:val="24"/>
                <w:szCs w:val="24"/>
              </w:rPr>
              <w:t>YXGYJT202501005</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品</w:t>
            </w:r>
            <w:r>
              <w:rPr>
                <w:rFonts w:ascii="宋体" w:hAnsi="宋体" w:hint="eastAsia"/>
                <w:bCs/>
                <w:color w:val="000000"/>
                <w:sz w:val="24"/>
                <w:szCs w:val="24"/>
              </w:rPr>
              <w:t xml:space="preserve">    </w:t>
            </w:r>
            <w:r>
              <w:rPr>
                <w:rFonts w:ascii="宋体" w:hAnsi="宋体" w:hint="eastAsia"/>
                <w:bCs/>
                <w:color w:val="000000"/>
                <w:sz w:val="24"/>
                <w:szCs w:val="24"/>
              </w:rPr>
              <w:t>目：服务</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征</w:t>
            </w:r>
            <w:r>
              <w:rPr>
                <w:rFonts w:ascii="宋体" w:hAnsi="宋体" w:hint="eastAsia"/>
                <w:bCs/>
                <w:color w:val="000000"/>
                <w:sz w:val="24"/>
                <w:szCs w:val="24"/>
              </w:rPr>
              <w:t xml:space="preserve"> </w:t>
            </w:r>
            <w:r>
              <w:rPr>
                <w:rFonts w:ascii="宋体" w:hAnsi="宋体" w:hint="eastAsia"/>
                <w:bCs/>
                <w:color w:val="000000"/>
                <w:sz w:val="24"/>
                <w:szCs w:val="24"/>
              </w:rPr>
              <w:t>集</w:t>
            </w:r>
            <w:r>
              <w:rPr>
                <w:rFonts w:ascii="宋体" w:hAnsi="宋体" w:hint="eastAsia"/>
                <w:bCs/>
                <w:color w:val="000000"/>
                <w:sz w:val="24"/>
                <w:szCs w:val="24"/>
              </w:rPr>
              <w:t xml:space="preserve"> </w:t>
            </w:r>
            <w:r>
              <w:rPr>
                <w:rFonts w:ascii="宋体" w:hAnsi="宋体" w:hint="eastAsia"/>
                <w:bCs/>
                <w:color w:val="000000"/>
                <w:sz w:val="24"/>
                <w:szCs w:val="24"/>
              </w:rPr>
              <w:t>人：</w:t>
            </w:r>
            <w:r>
              <w:rPr>
                <w:rFonts w:ascii="宋体" w:hAnsi="宋体" w:hint="eastAsia"/>
                <w:bCs/>
                <w:color w:val="000000"/>
                <w:sz w:val="24"/>
                <w:szCs w:val="24"/>
              </w:rPr>
              <w:t>宜兴市公用环保集团有限公司</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采购方式：封闭式框架协议采购</w:t>
            </w:r>
            <w:r>
              <w:rPr>
                <w:rFonts w:ascii="宋体" w:hAnsi="宋体" w:hint="eastAsia"/>
                <w:bCs/>
                <w:color w:val="000000"/>
                <w:sz w:val="24"/>
                <w:szCs w:val="24"/>
              </w:rPr>
              <w:t xml:space="preserve">                                  </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评标方法：质量优先法</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预算金额：参照国家计委计价格【</w:t>
            </w:r>
            <w:r>
              <w:rPr>
                <w:rFonts w:ascii="宋体" w:hAnsi="宋体" w:hint="eastAsia"/>
                <w:bCs/>
                <w:color w:val="000000"/>
                <w:sz w:val="24"/>
                <w:szCs w:val="24"/>
              </w:rPr>
              <w:t>2002</w:t>
            </w:r>
            <w:r>
              <w:rPr>
                <w:rFonts w:ascii="宋体" w:hAnsi="宋体" w:hint="eastAsia"/>
                <w:bCs/>
                <w:color w:val="000000"/>
                <w:sz w:val="24"/>
                <w:szCs w:val="24"/>
              </w:rPr>
              <w:t>】</w:t>
            </w:r>
            <w:r>
              <w:rPr>
                <w:rFonts w:ascii="宋体" w:hAnsi="宋体" w:hint="eastAsia"/>
                <w:bCs/>
                <w:color w:val="000000"/>
                <w:sz w:val="24"/>
                <w:szCs w:val="24"/>
              </w:rPr>
              <w:t>1980</w:t>
            </w:r>
            <w:r>
              <w:rPr>
                <w:rFonts w:ascii="宋体" w:hAnsi="宋体" w:hint="eastAsia"/>
                <w:bCs/>
                <w:color w:val="000000"/>
                <w:sz w:val="24"/>
                <w:szCs w:val="24"/>
              </w:rPr>
              <w:t>号等文件有关规定的招标代理收费基准价的</w:t>
            </w:r>
            <w:r>
              <w:rPr>
                <w:rFonts w:ascii="宋体" w:hAnsi="宋体" w:hint="eastAsia"/>
                <w:bCs/>
                <w:color w:val="000000"/>
                <w:sz w:val="24"/>
                <w:szCs w:val="24"/>
              </w:rPr>
              <w:t>70%</w:t>
            </w:r>
            <w:r>
              <w:rPr>
                <w:rFonts w:ascii="宋体" w:hAnsi="宋体" w:hint="eastAsia"/>
                <w:bCs/>
                <w:color w:val="000000"/>
                <w:sz w:val="24"/>
                <w:szCs w:val="24"/>
              </w:rPr>
              <w:t>。投标比率高于招标控制价的为无效投标文件。</w:t>
            </w:r>
          </w:p>
          <w:p w:rsidR="00DE02DC" w:rsidRDefault="00252418">
            <w:pPr>
              <w:spacing w:line="360" w:lineRule="auto"/>
              <w:rPr>
                <w:rFonts w:ascii="宋体" w:hAnsi="宋体"/>
                <w:bCs/>
                <w:color w:val="000000"/>
                <w:sz w:val="24"/>
                <w:szCs w:val="24"/>
              </w:rPr>
            </w:pPr>
            <w:r>
              <w:rPr>
                <w:rFonts w:ascii="宋体" w:hAnsi="宋体" w:hint="eastAsia"/>
                <w:bCs/>
                <w:color w:val="000000"/>
                <w:sz w:val="24"/>
                <w:szCs w:val="24"/>
              </w:rPr>
              <w:t>注：本项目分二部分计费：</w:t>
            </w:r>
          </w:p>
          <w:p w:rsidR="00DE02DC" w:rsidRDefault="00252418">
            <w:pPr>
              <w:spacing w:line="360" w:lineRule="auto"/>
              <w:rPr>
                <w:rFonts w:ascii="宋体" w:hAnsi="宋体"/>
                <w:bCs/>
                <w:color w:val="000000"/>
                <w:sz w:val="24"/>
                <w:szCs w:val="24"/>
              </w:rPr>
            </w:pPr>
            <w:r>
              <w:rPr>
                <w:rFonts w:ascii="宋体" w:hAnsi="宋体" w:hint="eastAsia"/>
                <w:bCs/>
                <w:color w:val="000000"/>
                <w:sz w:val="24"/>
                <w:szCs w:val="24"/>
              </w:rPr>
              <w:t>（</w:t>
            </w:r>
            <w:r>
              <w:rPr>
                <w:rFonts w:ascii="宋体" w:hAnsi="宋体" w:hint="eastAsia"/>
                <w:bCs/>
                <w:color w:val="000000"/>
                <w:sz w:val="24"/>
                <w:szCs w:val="24"/>
              </w:rPr>
              <w:t>1</w:t>
            </w:r>
            <w:r>
              <w:rPr>
                <w:rFonts w:ascii="宋体" w:hAnsi="宋体" w:hint="eastAsia"/>
                <w:bCs/>
                <w:color w:val="000000"/>
                <w:sz w:val="24"/>
                <w:szCs w:val="24"/>
              </w:rPr>
              <w:t>）同类材料、设备首次代理服务报酬按投标比率报价。参照《招标代理服务收费管理暂行办法》的通知（计价格</w:t>
            </w:r>
            <w:r>
              <w:rPr>
                <w:rFonts w:ascii="宋体" w:hAnsi="宋体" w:hint="eastAsia"/>
                <w:bCs/>
                <w:color w:val="000000"/>
                <w:sz w:val="24"/>
                <w:szCs w:val="24"/>
              </w:rPr>
              <w:t>[2002]1980</w:t>
            </w:r>
            <w:r>
              <w:rPr>
                <w:rFonts w:ascii="宋体" w:hAnsi="宋体" w:hint="eastAsia"/>
                <w:bCs/>
                <w:color w:val="000000"/>
                <w:sz w:val="24"/>
                <w:szCs w:val="24"/>
              </w:rPr>
              <w:t>号），根据委托内容，按上述收费标准（含工程量清单和招标控制价的编制费用，该费用不单独计列）的</w:t>
            </w:r>
            <w:r>
              <w:rPr>
                <w:rFonts w:ascii="宋体" w:hAnsi="宋体" w:hint="eastAsia"/>
                <w:bCs/>
                <w:color w:val="000000"/>
                <w:sz w:val="24"/>
                <w:szCs w:val="24"/>
              </w:rPr>
              <w:t>70%</w:t>
            </w:r>
            <w:r>
              <w:rPr>
                <w:rFonts w:ascii="宋体" w:hAnsi="宋体" w:hint="eastAsia"/>
                <w:bCs/>
                <w:color w:val="000000"/>
                <w:sz w:val="24"/>
                <w:szCs w:val="24"/>
              </w:rPr>
              <w:t>为投标控制价，投标比率不得高于投标控制价，结算时按《招标代理服务收费管理暂行办法》的通知（计价格</w:t>
            </w:r>
            <w:r>
              <w:rPr>
                <w:rFonts w:ascii="宋体" w:hAnsi="宋体" w:hint="eastAsia"/>
                <w:bCs/>
                <w:color w:val="000000"/>
                <w:sz w:val="24"/>
                <w:szCs w:val="24"/>
              </w:rPr>
              <w:t>[2002]1980</w:t>
            </w:r>
            <w:r>
              <w:rPr>
                <w:rFonts w:ascii="宋体" w:hAnsi="宋体" w:hint="eastAsia"/>
                <w:bCs/>
                <w:color w:val="000000"/>
                <w:sz w:val="24"/>
                <w:szCs w:val="24"/>
              </w:rPr>
              <w:t>号）收费标准</w:t>
            </w:r>
            <w:r>
              <w:rPr>
                <w:rFonts w:ascii="宋体" w:hAnsi="宋体" w:hint="eastAsia"/>
                <w:bCs/>
                <w:color w:val="000000"/>
                <w:sz w:val="24"/>
                <w:szCs w:val="24"/>
              </w:rPr>
              <w:t>*</w:t>
            </w:r>
            <w:r>
              <w:rPr>
                <w:rFonts w:ascii="宋体" w:hAnsi="宋体" w:hint="eastAsia"/>
                <w:bCs/>
                <w:color w:val="000000"/>
                <w:sz w:val="24"/>
                <w:szCs w:val="24"/>
              </w:rPr>
              <w:t>投标比例计算。</w:t>
            </w:r>
          </w:p>
          <w:p w:rsidR="00DE02DC" w:rsidRDefault="00252418">
            <w:pPr>
              <w:spacing w:line="360" w:lineRule="auto"/>
              <w:rPr>
                <w:rFonts w:ascii="宋体" w:hAnsi="宋体"/>
                <w:bCs/>
                <w:color w:val="000000"/>
                <w:sz w:val="24"/>
                <w:szCs w:val="24"/>
              </w:rPr>
            </w:pPr>
            <w:r>
              <w:rPr>
                <w:rFonts w:ascii="宋体" w:hAnsi="宋体" w:hint="eastAsia"/>
                <w:bCs/>
                <w:color w:val="000000"/>
                <w:sz w:val="24"/>
                <w:szCs w:val="24"/>
              </w:rPr>
              <w:t>（</w:t>
            </w:r>
            <w:r>
              <w:rPr>
                <w:rFonts w:ascii="宋体" w:hAnsi="宋体" w:hint="eastAsia"/>
                <w:bCs/>
                <w:color w:val="000000"/>
                <w:sz w:val="24"/>
                <w:szCs w:val="24"/>
              </w:rPr>
              <w:t>2</w:t>
            </w:r>
            <w:r>
              <w:rPr>
                <w:rFonts w:ascii="宋体" w:hAnsi="宋体" w:hint="eastAsia"/>
                <w:bCs/>
                <w:color w:val="000000"/>
                <w:sz w:val="24"/>
                <w:szCs w:val="24"/>
              </w:rPr>
              <w:t>）</w:t>
            </w:r>
            <w:r>
              <w:rPr>
                <w:rFonts w:ascii="宋体" w:hAnsi="宋体" w:hint="eastAsia"/>
                <w:bCs/>
                <w:color w:val="000000"/>
                <w:sz w:val="24"/>
                <w:szCs w:val="24"/>
              </w:rPr>
              <w:t>同一公司</w:t>
            </w:r>
            <w:r>
              <w:rPr>
                <w:rFonts w:ascii="宋体" w:hAnsi="宋体" w:hint="eastAsia"/>
                <w:bCs/>
                <w:color w:val="000000"/>
                <w:sz w:val="24"/>
                <w:szCs w:val="24"/>
              </w:rPr>
              <w:t>同类材料、设备后续代理服务报酬按次结算，根据委托内容，按</w:t>
            </w:r>
            <w:r>
              <w:rPr>
                <w:rFonts w:ascii="宋体" w:hAnsi="宋体" w:hint="eastAsia"/>
                <w:bCs/>
                <w:color w:val="000000"/>
                <w:sz w:val="24"/>
                <w:szCs w:val="24"/>
              </w:rPr>
              <w:t>2000</w:t>
            </w:r>
            <w:r>
              <w:rPr>
                <w:rFonts w:ascii="宋体" w:hAnsi="宋体" w:hint="eastAsia"/>
                <w:bCs/>
                <w:color w:val="000000"/>
                <w:sz w:val="24"/>
                <w:szCs w:val="24"/>
              </w:rPr>
              <w:t>元</w:t>
            </w:r>
            <w:r>
              <w:rPr>
                <w:rFonts w:ascii="宋体" w:hAnsi="宋体" w:hint="eastAsia"/>
                <w:bCs/>
                <w:color w:val="000000"/>
                <w:sz w:val="24"/>
                <w:szCs w:val="24"/>
              </w:rPr>
              <w:t>/</w:t>
            </w:r>
            <w:r>
              <w:rPr>
                <w:rFonts w:ascii="宋体" w:hAnsi="宋体" w:hint="eastAsia"/>
                <w:bCs/>
                <w:color w:val="000000"/>
                <w:sz w:val="24"/>
                <w:szCs w:val="24"/>
              </w:rPr>
              <w:t>次（含工程量清单和招标控制价的编制费用，该费用不单独计列）结算，</w:t>
            </w:r>
            <w:r>
              <w:rPr>
                <w:rFonts w:ascii="宋体" w:hAnsi="宋体" w:hint="eastAsia"/>
                <w:bCs/>
                <w:color w:val="000000"/>
                <w:sz w:val="24"/>
                <w:szCs w:val="24"/>
              </w:rPr>
              <w:t>该部分内容不参与竞争，无需另行报价</w:t>
            </w:r>
            <w:r>
              <w:rPr>
                <w:rFonts w:ascii="宋体" w:hAnsi="宋体" w:hint="eastAsia"/>
                <w:bCs/>
                <w:color w:val="000000"/>
                <w:sz w:val="24"/>
                <w:szCs w:val="24"/>
              </w:rPr>
              <w:t>（</w:t>
            </w:r>
            <w:r>
              <w:rPr>
                <w:rFonts w:ascii="宋体" w:hAnsi="宋体" w:hint="eastAsia"/>
                <w:bCs/>
                <w:color w:val="000000"/>
                <w:sz w:val="24"/>
                <w:szCs w:val="24"/>
              </w:rPr>
              <w:t>若按投标比率计算代理费用不足</w:t>
            </w:r>
            <w:r>
              <w:rPr>
                <w:rFonts w:ascii="宋体" w:hAnsi="宋体" w:hint="eastAsia"/>
                <w:bCs/>
                <w:color w:val="000000"/>
                <w:sz w:val="24"/>
                <w:szCs w:val="24"/>
              </w:rPr>
              <w:t>2000</w:t>
            </w:r>
            <w:r>
              <w:rPr>
                <w:rFonts w:ascii="宋体" w:hAnsi="宋体" w:hint="eastAsia"/>
                <w:bCs/>
                <w:color w:val="000000"/>
                <w:sz w:val="24"/>
                <w:szCs w:val="24"/>
              </w:rPr>
              <w:t>元的，按实际费用结算</w:t>
            </w:r>
            <w:r>
              <w:rPr>
                <w:rFonts w:ascii="宋体" w:hAnsi="宋体" w:hint="eastAsia"/>
                <w:bCs/>
                <w:color w:val="000000"/>
                <w:sz w:val="24"/>
                <w:szCs w:val="24"/>
              </w:rPr>
              <w:t>）</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最高限</w:t>
            </w:r>
            <w:r>
              <w:rPr>
                <w:rFonts w:ascii="宋体" w:hAnsi="宋体" w:hint="eastAsia"/>
                <w:bCs/>
                <w:color w:val="000000"/>
                <w:sz w:val="24"/>
                <w:szCs w:val="24"/>
              </w:rPr>
              <w:t>价</w:t>
            </w:r>
            <w:r>
              <w:rPr>
                <w:rFonts w:ascii="宋体" w:hAnsi="宋体" w:hint="eastAsia"/>
                <w:bCs/>
                <w:color w:val="000000"/>
                <w:sz w:val="24"/>
                <w:szCs w:val="24"/>
              </w:rPr>
              <w:t>：</w:t>
            </w:r>
            <w:r>
              <w:rPr>
                <w:rFonts w:ascii="宋体" w:hAnsi="宋体" w:hint="eastAsia"/>
                <w:bCs/>
                <w:color w:val="000000"/>
                <w:sz w:val="24"/>
                <w:szCs w:val="24"/>
              </w:rPr>
              <w:t>同预算金额</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框架协议期限：自入围之日起至</w:t>
            </w:r>
            <w:r>
              <w:rPr>
                <w:rFonts w:ascii="宋体" w:hAnsi="宋体" w:hint="eastAsia"/>
                <w:bCs/>
                <w:color w:val="000000"/>
                <w:sz w:val="24"/>
                <w:szCs w:val="24"/>
              </w:rPr>
              <w:t>2025</w:t>
            </w:r>
            <w:r>
              <w:rPr>
                <w:rFonts w:ascii="宋体" w:hAnsi="宋体" w:hint="eastAsia"/>
                <w:bCs/>
                <w:color w:val="000000"/>
                <w:sz w:val="24"/>
                <w:szCs w:val="24"/>
              </w:rPr>
              <w:t>年</w:t>
            </w:r>
            <w:r>
              <w:rPr>
                <w:rFonts w:ascii="宋体" w:hAnsi="宋体" w:hint="eastAsia"/>
                <w:bCs/>
                <w:color w:val="000000"/>
                <w:sz w:val="24"/>
                <w:szCs w:val="24"/>
              </w:rPr>
              <w:t>12</w:t>
            </w:r>
            <w:r>
              <w:rPr>
                <w:rFonts w:ascii="宋体" w:hAnsi="宋体" w:hint="eastAsia"/>
                <w:bCs/>
                <w:color w:val="000000"/>
                <w:sz w:val="24"/>
                <w:szCs w:val="24"/>
              </w:rPr>
              <w:t>月</w:t>
            </w:r>
            <w:r>
              <w:rPr>
                <w:rFonts w:ascii="宋体" w:hAnsi="宋体" w:hint="eastAsia"/>
                <w:bCs/>
                <w:color w:val="000000"/>
                <w:sz w:val="24"/>
                <w:szCs w:val="24"/>
              </w:rPr>
              <w:t>31</w:t>
            </w:r>
            <w:r>
              <w:rPr>
                <w:rFonts w:ascii="宋体" w:hAnsi="宋体" w:hint="eastAsia"/>
                <w:bCs/>
                <w:color w:val="000000"/>
                <w:sz w:val="24"/>
                <w:szCs w:val="24"/>
              </w:rPr>
              <w:t>日</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入围供应商数量上限：</w:t>
            </w:r>
            <w:r>
              <w:rPr>
                <w:rFonts w:ascii="宋体" w:hAnsi="宋体" w:hint="eastAsia"/>
                <w:bCs/>
                <w:color w:val="000000"/>
                <w:sz w:val="24"/>
                <w:szCs w:val="24"/>
              </w:rPr>
              <w:t>5</w:t>
            </w:r>
            <w:r>
              <w:rPr>
                <w:rFonts w:ascii="宋体" w:hAnsi="宋体" w:hint="eastAsia"/>
                <w:bCs/>
                <w:color w:val="000000"/>
                <w:sz w:val="24"/>
                <w:szCs w:val="24"/>
              </w:rPr>
              <w:t>家</w:t>
            </w:r>
          </w:p>
          <w:p w:rsidR="00DE02DC" w:rsidRDefault="00252418">
            <w:pPr>
              <w:numPr>
                <w:ilvl w:val="0"/>
                <w:numId w:val="1"/>
              </w:numPr>
              <w:spacing w:line="360" w:lineRule="auto"/>
              <w:rPr>
                <w:rFonts w:ascii="宋体" w:hAnsi="宋体"/>
                <w:bCs/>
                <w:color w:val="000000"/>
                <w:sz w:val="24"/>
                <w:szCs w:val="24"/>
              </w:rPr>
            </w:pPr>
            <w:r>
              <w:rPr>
                <w:rFonts w:ascii="宋体" w:hAnsi="宋体" w:hint="eastAsia"/>
                <w:bCs/>
                <w:color w:val="000000"/>
                <w:sz w:val="24"/>
                <w:szCs w:val="24"/>
              </w:rPr>
              <w:t>适用框架协议的征集人或者服务对象范围：</w:t>
            </w:r>
            <w:r>
              <w:rPr>
                <w:rFonts w:ascii="宋体" w:hAnsi="宋体" w:hint="eastAsia"/>
                <w:bCs/>
                <w:color w:val="000000"/>
                <w:sz w:val="24"/>
                <w:szCs w:val="24"/>
              </w:rPr>
              <w:t>宜兴市公用环保集团有限公司</w:t>
            </w:r>
            <w:r>
              <w:rPr>
                <w:rFonts w:ascii="宋体" w:hAnsi="宋体" w:hint="eastAsia"/>
                <w:bCs/>
                <w:color w:val="000000"/>
                <w:sz w:val="24"/>
                <w:szCs w:val="24"/>
              </w:rPr>
              <w:t>及集团下属公司</w:t>
            </w:r>
          </w:p>
        </w:tc>
      </w:tr>
      <w:tr w:rsidR="00DE02DC">
        <w:trPr>
          <w:trHeight w:val="1113"/>
          <w:jc w:val="center"/>
        </w:trPr>
        <w:tc>
          <w:tcPr>
            <w:tcW w:w="733" w:type="dxa"/>
            <w:vMerge w:val="restart"/>
            <w:vAlign w:val="center"/>
          </w:tcPr>
          <w:p w:rsidR="00DE02DC" w:rsidRDefault="00252418">
            <w:pPr>
              <w:jc w:val="center"/>
              <w:rPr>
                <w:rFonts w:ascii="宋体" w:hAnsi="宋体"/>
                <w:bCs/>
                <w:color w:val="000000"/>
                <w:sz w:val="24"/>
                <w:szCs w:val="24"/>
              </w:rPr>
            </w:pPr>
            <w:bookmarkStart w:id="2" w:name="_Toc29543"/>
            <w:r>
              <w:rPr>
                <w:rFonts w:ascii="宋体" w:hAnsi="宋体"/>
                <w:bCs/>
                <w:color w:val="000000"/>
                <w:sz w:val="24"/>
                <w:szCs w:val="24"/>
              </w:rPr>
              <w:lastRenderedPageBreak/>
              <w:t>2</w:t>
            </w:r>
          </w:p>
        </w:tc>
        <w:tc>
          <w:tcPr>
            <w:tcW w:w="856" w:type="dxa"/>
            <w:vMerge w:val="restart"/>
            <w:vAlign w:val="center"/>
          </w:tcPr>
          <w:p w:rsidR="00DE02DC" w:rsidRDefault="00252418">
            <w:pPr>
              <w:pStyle w:val="afc"/>
              <w:spacing w:line="276" w:lineRule="auto"/>
              <w:jc w:val="center"/>
              <w:rPr>
                <w:b/>
                <w:bCs/>
                <w:color w:val="000000"/>
                <w:lang w:val="zh-CN"/>
              </w:rPr>
            </w:pPr>
            <w:bookmarkStart w:id="3" w:name="OLE_LINK208"/>
            <w:r>
              <w:rPr>
                <w:rFonts w:hint="eastAsia"/>
                <w:b/>
                <w:bCs/>
                <w:color w:val="000000"/>
                <w:lang w:val="zh-CN"/>
              </w:rPr>
              <w:t>资</w:t>
            </w:r>
          </w:p>
          <w:p w:rsidR="00DE02DC" w:rsidRDefault="00252418">
            <w:pPr>
              <w:pStyle w:val="afc"/>
              <w:spacing w:line="276" w:lineRule="auto"/>
              <w:jc w:val="center"/>
              <w:rPr>
                <w:b/>
                <w:bCs/>
                <w:color w:val="000000"/>
                <w:lang w:val="zh-CN"/>
              </w:rPr>
            </w:pPr>
            <w:r>
              <w:rPr>
                <w:rFonts w:hint="eastAsia"/>
                <w:b/>
                <w:bCs/>
                <w:color w:val="000000"/>
                <w:lang w:val="zh-CN"/>
              </w:rPr>
              <w:t>格</w:t>
            </w:r>
          </w:p>
          <w:p w:rsidR="00DE02DC" w:rsidRDefault="00252418">
            <w:pPr>
              <w:pStyle w:val="afc"/>
              <w:spacing w:line="276" w:lineRule="auto"/>
              <w:jc w:val="center"/>
              <w:rPr>
                <w:b/>
                <w:bCs/>
                <w:color w:val="000000"/>
                <w:lang w:val="zh-CN"/>
              </w:rPr>
            </w:pPr>
            <w:r>
              <w:rPr>
                <w:rFonts w:hint="eastAsia"/>
                <w:b/>
                <w:bCs/>
                <w:color w:val="000000"/>
                <w:lang w:val="zh-CN"/>
              </w:rPr>
              <w:t>审</w:t>
            </w:r>
          </w:p>
          <w:p w:rsidR="00DE02DC" w:rsidRDefault="00252418">
            <w:pPr>
              <w:pStyle w:val="afc"/>
              <w:spacing w:line="276" w:lineRule="auto"/>
              <w:jc w:val="center"/>
              <w:rPr>
                <w:color w:val="000000"/>
              </w:rPr>
            </w:pPr>
            <w:r>
              <w:rPr>
                <w:rFonts w:hint="eastAsia"/>
                <w:b/>
                <w:bCs/>
                <w:color w:val="000000"/>
                <w:lang w:val="zh-CN"/>
              </w:rPr>
              <w:t>查</w:t>
            </w:r>
            <w:bookmarkEnd w:id="3"/>
          </w:p>
        </w:tc>
        <w:tc>
          <w:tcPr>
            <w:tcW w:w="8110" w:type="dxa"/>
            <w:gridSpan w:val="2"/>
          </w:tcPr>
          <w:p w:rsidR="00DE02DC" w:rsidRDefault="00252418">
            <w:pPr>
              <w:pStyle w:val="afc"/>
              <w:spacing w:line="360" w:lineRule="auto"/>
              <w:rPr>
                <w:color w:val="000000"/>
              </w:rPr>
            </w:pPr>
            <w:r>
              <w:rPr>
                <w:rFonts w:hint="eastAsia"/>
                <w:color w:val="000000"/>
              </w:rPr>
              <w:t>2.1</w:t>
            </w:r>
            <w:r>
              <w:rPr>
                <w:rFonts w:hint="eastAsia"/>
                <w:color w:val="000000"/>
              </w:rPr>
              <w:t>供应商参加本次采购活动</w:t>
            </w:r>
            <w:r>
              <w:rPr>
                <w:rFonts w:hint="eastAsia"/>
                <w:color w:val="000000"/>
                <w:lang w:val="zh-CN"/>
              </w:rPr>
              <w:t>应具备下列</w:t>
            </w:r>
            <w:r>
              <w:rPr>
                <w:rFonts w:hint="eastAsia"/>
                <w:b/>
                <w:bCs/>
                <w:color w:val="000000"/>
                <w:lang w:val="zh-CN"/>
              </w:rPr>
              <w:t>资格条件</w:t>
            </w:r>
            <w:r>
              <w:rPr>
                <w:rFonts w:hint="eastAsia"/>
                <w:color w:val="000000"/>
              </w:rPr>
              <w:t>：</w:t>
            </w:r>
          </w:p>
          <w:p w:rsidR="00DE02DC" w:rsidRDefault="00252418">
            <w:pPr>
              <w:spacing w:line="360" w:lineRule="auto"/>
              <w:rPr>
                <w:rFonts w:ascii="宋体" w:hAnsi="宋体"/>
                <w:bCs/>
                <w:color w:val="000000"/>
                <w:sz w:val="24"/>
                <w:szCs w:val="21"/>
                <w:lang w:val="zh-CN"/>
              </w:rPr>
            </w:pPr>
            <w:r>
              <w:rPr>
                <w:rFonts w:ascii="宋体" w:hAnsi="宋体" w:hint="eastAsia"/>
                <w:bCs/>
                <w:color w:val="000000"/>
                <w:sz w:val="24"/>
                <w:szCs w:val="21"/>
                <w:lang w:val="zh-CN"/>
              </w:rPr>
              <w:t>①</w:t>
            </w:r>
            <w:r>
              <w:rPr>
                <w:rFonts w:ascii="宋体" w:hAnsi="宋体" w:hint="eastAsia"/>
                <w:bCs/>
                <w:color w:val="000000"/>
                <w:sz w:val="24"/>
                <w:szCs w:val="21"/>
              </w:rPr>
              <w:t>满足《中华人民共和国政府采购法》第二十二条规定</w:t>
            </w:r>
            <w:r>
              <w:rPr>
                <w:rFonts w:ascii="宋体" w:hAnsi="宋体" w:hint="eastAsia"/>
                <w:bCs/>
                <w:color w:val="000000"/>
                <w:sz w:val="24"/>
                <w:szCs w:val="21"/>
                <w:lang w:val="zh-CN"/>
              </w:rPr>
              <w:t>；</w:t>
            </w:r>
          </w:p>
          <w:p w:rsidR="00DE02DC" w:rsidRDefault="00252418">
            <w:pPr>
              <w:spacing w:line="360" w:lineRule="auto"/>
              <w:rPr>
                <w:rFonts w:ascii="宋体" w:hAnsi="宋体"/>
                <w:bCs/>
                <w:color w:val="000000"/>
                <w:sz w:val="24"/>
                <w:szCs w:val="21"/>
                <w:lang w:val="zh-CN"/>
              </w:rPr>
            </w:pPr>
            <w:r>
              <w:rPr>
                <w:rFonts w:ascii="宋体" w:hAnsi="宋体" w:hint="eastAsia"/>
                <w:bCs/>
                <w:color w:val="000000"/>
                <w:sz w:val="24"/>
                <w:szCs w:val="21"/>
                <w:lang w:val="zh-CN"/>
              </w:rPr>
              <w:t>②</w:t>
            </w:r>
            <w:r>
              <w:rPr>
                <w:rFonts w:ascii="宋体" w:hAnsi="宋体" w:hint="eastAsia"/>
                <w:bCs/>
                <w:color w:val="000000"/>
                <w:sz w:val="24"/>
                <w:szCs w:val="21"/>
              </w:rPr>
              <w:t>其他要求：</w:t>
            </w:r>
          </w:p>
          <w:p w:rsidR="00DE02DC" w:rsidRDefault="00252418">
            <w:pPr>
              <w:numPr>
                <w:ilvl w:val="255"/>
                <w:numId w:val="0"/>
              </w:numPr>
              <w:spacing w:line="360" w:lineRule="auto"/>
              <w:rPr>
                <w:rFonts w:ascii="宋体" w:hAnsi="宋体"/>
                <w:bCs/>
                <w:color w:val="000000"/>
                <w:sz w:val="24"/>
                <w:szCs w:val="21"/>
              </w:rPr>
            </w:pPr>
            <w:r>
              <w:rPr>
                <w:rFonts w:ascii="宋体" w:hAnsi="宋体" w:hint="eastAsia"/>
                <w:bCs/>
                <w:color w:val="000000"/>
                <w:sz w:val="24"/>
                <w:szCs w:val="21"/>
              </w:rPr>
              <w:t>1</w:t>
            </w:r>
            <w:r>
              <w:rPr>
                <w:rFonts w:ascii="宋体" w:hAnsi="宋体" w:hint="eastAsia"/>
                <w:bCs/>
                <w:color w:val="000000"/>
                <w:sz w:val="24"/>
                <w:szCs w:val="21"/>
              </w:rPr>
              <w:t>、</w:t>
            </w:r>
            <w:r>
              <w:rPr>
                <w:rFonts w:ascii="宋体" w:hAnsi="宋体" w:hint="eastAsia"/>
                <w:bCs/>
                <w:color w:val="000000"/>
                <w:sz w:val="24"/>
                <w:szCs w:val="21"/>
              </w:rPr>
              <w:t>无不良</w:t>
            </w:r>
            <w:r>
              <w:rPr>
                <w:rFonts w:ascii="宋体" w:hAnsi="宋体" w:hint="eastAsia"/>
                <w:bCs/>
                <w:color w:val="000000"/>
                <w:sz w:val="24"/>
                <w:szCs w:val="21"/>
                <w:lang w:val="zh-CN"/>
              </w:rPr>
              <w:t>信用记录：</w:t>
            </w:r>
            <w:r>
              <w:rPr>
                <w:rFonts w:ascii="宋体" w:hAnsi="宋体" w:hint="eastAsia"/>
                <w:bCs/>
                <w:color w:val="000000"/>
                <w:sz w:val="24"/>
                <w:szCs w:val="21"/>
              </w:rPr>
              <w:t>响应文件</w:t>
            </w:r>
            <w:r>
              <w:rPr>
                <w:rFonts w:ascii="宋体" w:hAnsi="宋体" w:hint="eastAsia"/>
                <w:bCs/>
                <w:color w:val="000000"/>
                <w:sz w:val="24"/>
                <w:szCs w:val="21"/>
                <w:lang w:val="zh-CN"/>
              </w:rPr>
              <w:t>截止时间之前，</w:t>
            </w:r>
            <w:r>
              <w:rPr>
                <w:rFonts w:ascii="宋体" w:hAnsi="宋体" w:hint="eastAsia"/>
                <w:bCs/>
                <w:color w:val="000000"/>
                <w:sz w:val="24"/>
                <w:szCs w:val="24"/>
              </w:rPr>
              <w:t>未被“</w:t>
            </w:r>
            <w:r>
              <w:rPr>
                <w:rFonts w:ascii="宋体" w:hAnsi="宋体" w:hint="eastAsia"/>
                <w:bCs/>
                <w:color w:val="000000"/>
                <w:sz w:val="24"/>
                <w:szCs w:val="24"/>
                <w:lang w:val="zh-CN"/>
              </w:rPr>
              <w:t>信用中国</w:t>
            </w:r>
            <w:r>
              <w:rPr>
                <w:rFonts w:ascii="宋体" w:hAnsi="宋体" w:hint="eastAsia"/>
                <w:bCs/>
                <w:color w:val="000000"/>
                <w:sz w:val="24"/>
                <w:szCs w:val="24"/>
              </w:rPr>
              <w:t>”</w:t>
            </w:r>
            <w:r>
              <w:rPr>
                <w:rFonts w:ascii="宋体" w:hAnsi="宋体" w:hint="eastAsia"/>
                <w:bCs/>
                <w:color w:val="000000"/>
                <w:sz w:val="24"/>
                <w:szCs w:val="24"/>
                <w:lang w:val="zh-CN"/>
              </w:rPr>
              <w:t>网站</w:t>
            </w:r>
            <w:r>
              <w:rPr>
                <w:rFonts w:ascii="宋体" w:hAnsi="宋体" w:hint="eastAsia"/>
                <w:bCs/>
                <w:color w:val="000000"/>
                <w:sz w:val="24"/>
                <w:szCs w:val="24"/>
              </w:rPr>
              <w:t>（</w:t>
            </w:r>
            <w:r>
              <w:rPr>
                <w:rFonts w:ascii="宋体" w:hAnsi="宋体" w:hint="eastAsia"/>
                <w:bCs/>
                <w:color w:val="000000"/>
                <w:sz w:val="24"/>
                <w:szCs w:val="24"/>
              </w:rPr>
              <w:t>www.creditchina.gov.cn</w:t>
            </w:r>
            <w:r>
              <w:rPr>
                <w:rFonts w:ascii="宋体" w:hAnsi="宋体" w:hint="eastAsia"/>
                <w:bCs/>
                <w:color w:val="000000"/>
                <w:sz w:val="24"/>
                <w:szCs w:val="24"/>
              </w:rPr>
              <w:t>）</w:t>
            </w:r>
            <w:r>
              <w:rPr>
                <w:rFonts w:ascii="宋体" w:hAnsi="宋体" w:hint="eastAsia"/>
                <w:bCs/>
                <w:color w:val="000000"/>
                <w:sz w:val="24"/>
                <w:szCs w:val="24"/>
                <w:lang w:val="zh-CN"/>
              </w:rPr>
              <w:t>列入失信执行人、重大税收违法案件当事人名单、政府采购严重违法失信名单</w:t>
            </w:r>
            <w:r>
              <w:rPr>
                <w:rFonts w:ascii="宋体" w:hAnsi="宋体" w:hint="eastAsia"/>
                <w:bCs/>
                <w:color w:val="000000"/>
                <w:sz w:val="24"/>
                <w:szCs w:val="24"/>
              </w:rPr>
              <w:t>，</w:t>
            </w:r>
            <w:r>
              <w:rPr>
                <w:rFonts w:ascii="宋体" w:hAnsi="宋体" w:hint="eastAsia"/>
                <w:bCs/>
                <w:color w:val="000000"/>
                <w:sz w:val="24"/>
                <w:szCs w:val="24"/>
                <w:lang w:val="zh-CN"/>
              </w:rPr>
              <w:t>或未在</w:t>
            </w:r>
            <w:r>
              <w:rPr>
                <w:rFonts w:ascii="宋体" w:hAnsi="宋体" w:hint="eastAsia"/>
                <w:bCs/>
                <w:color w:val="000000"/>
                <w:sz w:val="24"/>
                <w:szCs w:val="24"/>
              </w:rPr>
              <w:t>“</w:t>
            </w:r>
            <w:r>
              <w:rPr>
                <w:rFonts w:ascii="宋体" w:hAnsi="宋体" w:hint="eastAsia"/>
                <w:bCs/>
                <w:color w:val="000000"/>
                <w:sz w:val="24"/>
                <w:szCs w:val="24"/>
                <w:lang w:val="zh-CN"/>
              </w:rPr>
              <w:t>中国政府采购网</w:t>
            </w:r>
            <w:r>
              <w:rPr>
                <w:rFonts w:ascii="宋体" w:hAnsi="宋体" w:hint="eastAsia"/>
                <w:bCs/>
                <w:color w:val="000000"/>
                <w:sz w:val="24"/>
                <w:szCs w:val="24"/>
              </w:rPr>
              <w:t>”</w:t>
            </w:r>
            <w:r>
              <w:rPr>
                <w:rFonts w:ascii="宋体" w:hAnsi="宋体" w:hint="eastAsia"/>
                <w:bCs/>
                <w:color w:val="000000"/>
                <w:sz w:val="24"/>
                <w:szCs w:val="24"/>
                <w:lang w:val="zh-CN"/>
              </w:rPr>
              <w:t>网站</w:t>
            </w:r>
            <w:r>
              <w:rPr>
                <w:rFonts w:ascii="宋体" w:hAnsi="宋体" w:hint="eastAsia"/>
                <w:bCs/>
                <w:color w:val="000000"/>
                <w:sz w:val="24"/>
                <w:szCs w:val="24"/>
              </w:rPr>
              <w:t>（</w:t>
            </w:r>
            <w:r>
              <w:rPr>
                <w:rFonts w:ascii="宋体" w:hAnsi="宋体" w:hint="eastAsia"/>
                <w:bCs/>
                <w:color w:val="000000"/>
                <w:sz w:val="24"/>
                <w:szCs w:val="24"/>
              </w:rPr>
              <w:t>www.ccgp.gov.cn</w:t>
            </w:r>
            <w:r>
              <w:rPr>
                <w:rFonts w:ascii="宋体" w:hAnsi="宋体" w:hint="eastAsia"/>
                <w:bCs/>
                <w:color w:val="000000"/>
                <w:sz w:val="24"/>
                <w:szCs w:val="24"/>
              </w:rPr>
              <w:t>）</w:t>
            </w:r>
            <w:r>
              <w:rPr>
                <w:rFonts w:ascii="宋体" w:hAnsi="宋体" w:hint="eastAsia"/>
                <w:bCs/>
                <w:color w:val="000000"/>
                <w:sz w:val="24"/>
                <w:szCs w:val="24"/>
                <w:lang w:val="zh-CN"/>
              </w:rPr>
              <w:t>被列入政府采购严重违法失信行为记录名单。</w:t>
            </w:r>
          </w:p>
          <w:p w:rsidR="00DE02DC" w:rsidRDefault="00252418">
            <w:pPr>
              <w:numPr>
                <w:ilvl w:val="255"/>
                <w:numId w:val="0"/>
              </w:numPr>
              <w:spacing w:line="360" w:lineRule="auto"/>
              <w:rPr>
                <w:rFonts w:ascii="宋体" w:hAnsi="宋体"/>
                <w:bCs/>
                <w:color w:val="000000"/>
                <w:sz w:val="24"/>
                <w:szCs w:val="21"/>
              </w:rPr>
            </w:pPr>
            <w:r>
              <w:rPr>
                <w:rFonts w:ascii="宋体" w:hAnsi="宋体" w:hint="eastAsia"/>
                <w:bCs/>
                <w:color w:val="000000"/>
                <w:sz w:val="24"/>
                <w:szCs w:val="21"/>
              </w:rPr>
              <w:t>2</w:t>
            </w:r>
            <w:r>
              <w:rPr>
                <w:rFonts w:ascii="宋体" w:hAnsi="宋体" w:hint="eastAsia"/>
                <w:bCs/>
                <w:color w:val="000000"/>
                <w:sz w:val="24"/>
                <w:szCs w:val="21"/>
              </w:rPr>
              <w:t>、</w:t>
            </w:r>
            <w:r>
              <w:rPr>
                <w:rFonts w:ascii="宋体" w:hAnsi="宋体" w:hint="eastAsia"/>
                <w:bCs/>
                <w:color w:val="000000"/>
                <w:sz w:val="24"/>
                <w:szCs w:val="21"/>
                <w:lang w:val="zh-CN"/>
              </w:rPr>
              <w:t>不接受联合体，不接受中标后分包；</w:t>
            </w:r>
          </w:p>
          <w:p w:rsidR="00DE02DC" w:rsidRDefault="00252418">
            <w:pPr>
              <w:pStyle w:val="afc"/>
              <w:spacing w:line="276" w:lineRule="auto"/>
              <w:rPr>
                <w:b/>
              </w:rPr>
            </w:pPr>
            <w:r>
              <w:rPr>
                <w:rFonts w:hAnsi="宋体" w:hint="eastAsia"/>
                <w:bCs/>
                <w:color w:val="000000"/>
                <w:szCs w:val="21"/>
              </w:rPr>
              <w:t>征集人特殊要求：</w:t>
            </w:r>
          </w:p>
          <w:p w:rsidR="00DE02DC" w:rsidRDefault="00252418">
            <w:pPr>
              <w:pStyle w:val="afc"/>
              <w:spacing w:line="276" w:lineRule="auto"/>
            </w:pPr>
            <w:r>
              <w:rPr>
                <w:rFonts w:hint="eastAsia"/>
              </w:rPr>
              <w:t>①本次招标要求投标人须为</w:t>
            </w:r>
            <w:r>
              <w:rPr>
                <w:rFonts w:hAnsi="宋体" w:hint="eastAsia"/>
                <w:szCs w:val="24"/>
              </w:rPr>
              <w:t>中国政府采购网的政府采购代理机构名单内企业</w:t>
            </w:r>
            <w:r>
              <w:rPr>
                <w:rFonts w:hAnsi="宋体" w:cs="宋体" w:hint="eastAsia"/>
                <w:szCs w:val="24"/>
              </w:rPr>
              <w:t>；</w:t>
            </w:r>
          </w:p>
          <w:p w:rsidR="00DE02DC" w:rsidRDefault="00252418">
            <w:pPr>
              <w:numPr>
                <w:ilvl w:val="255"/>
                <w:numId w:val="0"/>
              </w:numPr>
              <w:spacing w:line="360" w:lineRule="auto"/>
              <w:rPr>
                <w:rFonts w:hAnsi="宋体" w:cs="宋体"/>
                <w:color w:val="000000"/>
                <w:szCs w:val="24"/>
              </w:rPr>
            </w:pPr>
            <w:r>
              <w:rPr>
                <w:rFonts w:ascii="宋体" w:hint="eastAsia"/>
                <w:sz w:val="24"/>
              </w:rPr>
              <w:t>②本次招标对投标人拟派项目负责人的要求：须具备工程类国家注册执业资格。</w:t>
            </w:r>
          </w:p>
        </w:tc>
      </w:tr>
      <w:tr w:rsidR="00DE02DC">
        <w:trPr>
          <w:trHeight w:val="481"/>
          <w:jc w:val="center"/>
        </w:trPr>
        <w:tc>
          <w:tcPr>
            <w:tcW w:w="733" w:type="dxa"/>
            <w:vMerge/>
            <w:vAlign w:val="center"/>
          </w:tcPr>
          <w:p w:rsidR="00DE02DC" w:rsidRDefault="00DE02DC">
            <w:pPr>
              <w:spacing w:line="240" w:lineRule="atLeast"/>
              <w:rPr>
                <w:color w:val="000000"/>
              </w:rPr>
            </w:pPr>
          </w:p>
        </w:tc>
        <w:tc>
          <w:tcPr>
            <w:tcW w:w="856" w:type="dxa"/>
            <w:vMerge/>
          </w:tcPr>
          <w:p w:rsidR="00DE02DC" w:rsidRDefault="00DE02DC">
            <w:pPr>
              <w:spacing w:line="240" w:lineRule="atLeast"/>
              <w:rPr>
                <w:color w:val="000000"/>
              </w:rPr>
            </w:pPr>
          </w:p>
        </w:tc>
        <w:tc>
          <w:tcPr>
            <w:tcW w:w="8110" w:type="dxa"/>
            <w:gridSpan w:val="2"/>
            <w:vAlign w:val="center"/>
          </w:tcPr>
          <w:p w:rsidR="00DE02DC" w:rsidRDefault="00252418">
            <w:pPr>
              <w:spacing w:line="360" w:lineRule="auto"/>
              <w:rPr>
                <w:rFonts w:ascii="宋体" w:hAnsi="宋体" w:cs="宋体"/>
                <w:bCs/>
                <w:color w:val="000000"/>
                <w:sz w:val="24"/>
                <w:szCs w:val="21"/>
              </w:rPr>
            </w:pPr>
            <w:r>
              <w:rPr>
                <w:rFonts w:ascii="宋体" w:hAnsi="宋体" w:cs="宋体" w:hint="eastAsia"/>
                <w:bCs/>
                <w:color w:val="000000"/>
                <w:sz w:val="24"/>
                <w:szCs w:val="21"/>
              </w:rPr>
              <w:t>2.2</w:t>
            </w:r>
            <w:r>
              <w:rPr>
                <w:rFonts w:ascii="宋体" w:hAnsi="宋体" w:cs="宋体" w:hint="eastAsia"/>
                <w:bCs/>
                <w:color w:val="000000"/>
                <w:sz w:val="24"/>
                <w:szCs w:val="21"/>
              </w:rPr>
              <w:t>保证金：</w:t>
            </w:r>
          </w:p>
          <w:p w:rsidR="00DE02DC" w:rsidRDefault="00252418">
            <w:pPr>
              <w:pStyle w:val="afc"/>
              <w:rPr>
                <w:rFonts w:hAnsi="宋体"/>
                <w:bCs/>
                <w:kern w:val="2"/>
              </w:rPr>
            </w:pPr>
            <w:r>
              <w:rPr>
                <w:rFonts w:hint="eastAsia"/>
              </w:rPr>
              <w:t>采购人根据项目的实际情况，要求投标人交纳投标保证金</w:t>
            </w:r>
            <w:r>
              <w:rPr>
                <w:rFonts w:hint="eastAsia"/>
                <w:b/>
                <w:bCs/>
              </w:rPr>
              <w:t>叁仟元</w:t>
            </w:r>
            <w:r>
              <w:rPr>
                <w:rFonts w:hint="eastAsia"/>
              </w:rPr>
              <w:t>人民币。交纳投标保证金的单位名称必须与参加投标的投标人名称一致</w:t>
            </w:r>
            <w:r>
              <w:rPr>
                <w:rFonts w:hint="eastAsia"/>
              </w:rPr>
              <w:t xml:space="preserve">, </w:t>
            </w:r>
            <w:r>
              <w:rPr>
                <w:rFonts w:hint="eastAsia"/>
              </w:rPr>
              <w:t>且在投标截止时间前到达以下指定账户：</w:t>
            </w:r>
          </w:p>
          <w:tbl>
            <w:tblPr>
              <w:tblW w:w="77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10"/>
              <w:gridCol w:w="2968"/>
              <w:gridCol w:w="960"/>
              <w:gridCol w:w="2360"/>
            </w:tblGrid>
            <w:tr w:rsidR="00DE02DC">
              <w:trPr>
                <w:trHeight w:val="639"/>
                <w:jc w:val="center"/>
              </w:trPr>
              <w:tc>
                <w:tcPr>
                  <w:tcW w:w="1510" w:type="dxa"/>
                  <w:noWrap/>
                  <w:vAlign w:val="center"/>
                </w:tcPr>
                <w:p w:rsidR="00DE02DC" w:rsidRDefault="00252418">
                  <w:pPr>
                    <w:jc w:val="center"/>
                    <w:rPr>
                      <w:rFonts w:hAnsi="宋体"/>
                      <w:bCs/>
                      <w:szCs w:val="21"/>
                      <w:lang w:val="zh-CN"/>
                    </w:rPr>
                  </w:pPr>
                  <w:r>
                    <w:rPr>
                      <w:rFonts w:hint="eastAsia"/>
                      <w:szCs w:val="21"/>
                    </w:rPr>
                    <w:t>交纳投标保证金账户名称</w:t>
                  </w:r>
                </w:p>
              </w:tc>
              <w:tc>
                <w:tcPr>
                  <w:tcW w:w="2968" w:type="dxa"/>
                  <w:noWrap/>
                  <w:vAlign w:val="center"/>
                </w:tcPr>
                <w:p w:rsidR="00DE02DC" w:rsidRDefault="00252418">
                  <w:pPr>
                    <w:jc w:val="center"/>
                    <w:rPr>
                      <w:color w:val="000000"/>
                    </w:rPr>
                  </w:pPr>
                  <w:r>
                    <w:rPr>
                      <w:rFonts w:hint="eastAsia"/>
                      <w:szCs w:val="21"/>
                    </w:rPr>
                    <w:t>宜兴市公用环保集团有限公司</w:t>
                  </w:r>
                </w:p>
              </w:tc>
              <w:tc>
                <w:tcPr>
                  <w:tcW w:w="960" w:type="dxa"/>
                  <w:vMerge w:val="restart"/>
                  <w:noWrap/>
                  <w:vAlign w:val="center"/>
                </w:tcPr>
                <w:p w:rsidR="00DE02DC" w:rsidRDefault="00252418">
                  <w:pPr>
                    <w:jc w:val="center"/>
                    <w:rPr>
                      <w:rFonts w:hAnsi="宋体"/>
                      <w:bCs/>
                      <w:szCs w:val="21"/>
                      <w:lang w:val="zh-CN"/>
                    </w:rPr>
                  </w:pPr>
                  <w:r>
                    <w:rPr>
                      <w:rFonts w:hAnsi="宋体" w:hint="eastAsia"/>
                      <w:bCs/>
                      <w:szCs w:val="21"/>
                      <w:lang w:val="zh-CN"/>
                    </w:rPr>
                    <w:t>交纳</w:t>
                  </w:r>
                </w:p>
                <w:p w:rsidR="00DE02DC" w:rsidRDefault="00252418">
                  <w:pPr>
                    <w:jc w:val="center"/>
                    <w:rPr>
                      <w:rFonts w:hAnsi="宋体"/>
                      <w:bCs/>
                      <w:szCs w:val="21"/>
                      <w:lang w:val="zh-CN"/>
                    </w:rPr>
                  </w:pPr>
                  <w:r>
                    <w:rPr>
                      <w:rFonts w:hAnsi="宋体" w:hint="eastAsia"/>
                      <w:bCs/>
                      <w:szCs w:val="21"/>
                      <w:lang w:val="zh-CN"/>
                    </w:rPr>
                    <w:t>形式</w:t>
                  </w:r>
                </w:p>
              </w:tc>
              <w:tc>
                <w:tcPr>
                  <w:tcW w:w="2360" w:type="dxa"/>
                  <w:vMerge w:val="restart"/>
                  <w:noWrap/>
                  <w:vAlign w:val="center"/>
                </w:tcPr>
                <w:p w:rsidR="00DE02DC" w:rsidRDefault="00252418">
                  <w:pPr>
                    <w:jc w:val="center"/>
                    <w:rPr>
                      <w:rFonts w:hAnsi="宋体"/>
                      <w:bCs/>
                      <w:szCs w:val="21"/>
                      <w:lang w:val="zh-CN"/>
                    </w:rPr>
                  </w:pPr>
                  <w:r>
                    <w:rPr>
                      <w:rFonts w:hint="eastAsia"/>
                      <w:szCs w:val="21"/>
                    </w:rPr>
                    <w:t>投标保证金的交纳形式限于转账（不接受其他形式的投标保证金）</w:t>
                  </w:r>
                </w:p>
              </w:tc>
            </w:tr>
            <w:tr w:rsidR="00DE02DC">
              <w:trPr>
                <w:trHeight w:val="272"/>
                <w:jc w:val="center"/>
              </w:trPr>
              <w:tc>
                <w:tcPr>
                  <w:tcW w:w="1510" w:type="dxa"/>
                  <w:noWrap/>
                  <w:vAlign w:val="center"/>
                </w:tcPr>
                <w:p w:rsidR="00DE02DC" w:rsidRDefault="00252418">
                  <w:pPr>
                    <w:jc w:val="center"/>
                    <w:rPr>
                      <w:color w:val="000000"/>
                      <w:szCs w:val="21"/>
                    </w:rPr>
                  </w:pPr>
                  <w:r>
                    <w:rPr>
                      <w:rFonts w:hAnsi="宋体" w:hint="eastAsia"/>
                      <w:bCs/>
                      <w:szCs w:val="21"/>
                      <w:lang w:val="zh-CN"/>
                    </w:rPr>
                    <w:t>开户银行</w:t>
                  </w:r>
                </w:p>
              </w:tc>
              <w:tc>
                <w:tcPr>
                  <w:tcW w:w="2968" w:type="dxa"/>
                  <w:noWrap/>
                  <w:vAlign w:val="center"/>
                </w:tcPr>
                <w:p w:rsidR="00DE02DC" w:rsidRDefault="00252418">
                  <w:pPr>
                    <w:jc w:val="center"/>
                    <w:rPr>
                      <w:color w:val="000000"/>
                    </w:rPr>
                  </w:pPr>
                  <w:r>
                    <w:rPr>
                      <w:rFonts w:hint="eastAsia"/>
                      <w:color w:val="000000"/>
                    </w:rPr>
                    <w:t>光大银行宜兴支行</w:t>
                  </w:r>
                </w:p>
              </w:tc>
              <w:tc>
                <w:tcPr>
                  <w:tcW w:w="960" w:type="dxa"/>
                  <w:vMerge/>
                  <w:noWrap/>
                  <w:vAlign w:val="center"/>
                </w:tcPr>
                <w:p w:rsidR="00DE02DC" w:rsidRDefault="00DE02DC">
                  <w:pPr>
                    <w:jc w:val="center"/>
                    <w:rPr>
                      <w:rFonts w:hAnsi="宋体"/>
                      <w:bCs/>
                      <w:szCs w:val="21"/>
                      <w:lang w:val="zh-CN"/>
                    </w:rPr>
                  </w:pPr>
                </w:p>
              </w:tc>
              <w:tc>
                <w:tcPr>
                  <w:tcW w:w="2360" w:type="dxa"/>
                  <w:vMerge/>
                  <w:noWrap/>
                  <w:vAlign w:val="center"/>
                </w:tcPr>
                <w:p w:rsidR="00DE02DC" w:rsidRDefault="00DE02DC">
                  <w:pPr>
                    <w:jc w:val="center"/>
                    <w:rPr>
                      <w:szCs w:val="21"/>
                    </w:rPr>
                  </w:pPr>
                </w:p>
              </w:tc>
            </w:tr>
            <w:tr w:rsidR="00DE02DC">
              <w:trPr>
                <w:trHeight w:val="281"/>
                <w:jc w:val="center"/>
              </w:trPr>
              <w:tc>
                <w:tcPr>
                  <w:tcW w:w="1510" w:type="dxa"/>
                  <w:noWrap/>
                  <w:vAlign w:val="center"/>
                </w:tcPr>
                <w:p w:rsidR="00DE02DC" w:rsidRDefault="00252418">
                  <w:pPr>
                    <w:jc w:val="center"/>
                    <w:rPr>
                      <w:szCs w:val="21"/>
                    </w:rPr>
                  </w:pPr>
                  <w:r>
                    <w:rPr>
                      <w:rFonts w:hAnsi="宋体" w:hint="eastAsia"/>
                      <w:bCs/>
                      <w:szCs w:val="21"/>
                      <w:lang w:val="zh-CN"/>
                    </w:rPr>
                    <w:t>账号</w:t>
                  </w:r>
                </w:p>
              </w:tc>
              <w:tc>
                <w:tcPr>
                  <w:tcW w:w="2968" w:type="dxa"/>
                  <w:noWrap/>
                </w:tcPr>
                <w:p w:rsidR="00DE02DC" w:rsidRDefault="00A255B1">
                  <w:pPr>
                    <w:jc w:val="center"/>
                    <w:rPr>
                      <w:highlight w:val="yellow"/>
                    </w:rPr>
                  </w:pPr>
                  <w:r w:rsidRPr="00A255B1">
                    <w:t>51610188000271426</w:t>
                  </w:r>
                </w:p>
              </w:tc>
              <w:tc>
                <w:tcPr>
                  <w:tcW w:w="960" w:type="dxa"/>
                  <w:vMerge/>
                  <w:noWrap/>
                  <w:vAlign w:val="center"/>
                </w:tcPr>
                <w:p w:rsidR="00DE02DC" w:rsidRDefault="00DE02DC">
                  <w:pPr>
                    <w:jc w:val="center"/>
                    <w:rPr>
                      <w:rFonts w:hAnsi="宋体"/>
                      <w:bCs/>
                      <w:szCs w:val="21"/>
                    </w:rPr>
                  </w:pPr>
                </w:p>
              </w:tc>
              <w:tc>
                <w:tcPr>
                  <w:tcW w:w="2360" w:type="dxa"/>
                  <w:vMerge/>
                  <w:noWrap/>
                  <w:vAlign w:val="center"/>
                </w:tcPr>
                <w:p w:rsidR="00DE02DC" w:rsidRDefault="00DE02DC">
                  <w:pPr>
                    <w:jc w:val="center"/>
                    <w:rPr>
                      <w:szCs w:val="21"/>
                    </w:rPr>
                  </w:pPr>
                </w:p>
              </w:tc>
            </w:tr>
          </w:tbl>
          <w:p w:rsidR="00DE02DC" w:rsidRDefault="00252418">
            <w:pPr>
              <w:pStyle w:val="afc"/>
              <w:rPr>
                <w:rFonts w:ascii="黑体" w:eastAsia="黑体" w:hAnsi="黑体" w:cs="宋体"/>
                <w:b/>
                <w:color w:val="FF0000"/>
                <w:szCs w:val="24"/>
                <w:u w:val="single"/>
              </w:rPr>
            </w:pPr>
            <w:r>
              <w:rPr>
                <w:rFonts w:ascii="黑体" w:eastAsia="黑体" w:hAnsi="黑体" w:cs="宋体" w:hint="eastAsia"/>
                <w:b/>
                <w:color w:val="FF0000"/>
                <w:szCs w:val="24"/>
                <w:u w:val="single"/>
              </w:rPr>
              <w:t>注：缴纳投标保证金账户为涉密账户，账号随机，请投标单位仔细核对账号后缴纳投标保证金，投标人必须在开标前将保证金汇入以上账户，否则作废标处理</w:t>
            </w:r>
            <w:r>
              <w:rPr>
                <w:rFonts w:ascii="黑体" w:eastAsia="黑体" w:hAnsi="黑体" w:cs="宋体" w:hint="eastAsia"/>
                <w:b/>
                <w:color w:val="FF0000"/>
                <w:szCs w:val="24"/>
                <w:u w:val="single"/>
              </w:rPr>
              <w:t>,</w:t>
            </w:r>
            <w:r>
              <w:rPr>
                <w:rFonts w:ascii="黑体" w:eastAsia="黑体" w:hAnsi="黑体" w:cs="宋体" w:hint="eastAsia"/>
                <w:b/>
                <w:color w:val="FF0000"/>
                <w:szCs w:val="24"/>
                <w:u w:val="single"/>
              </w:rPr>
              <w:t>合同签订后，无息退回。</w:t>
            </w:r>
          </w:p>
          <w:p w:rsidR="00DE02DC" w:rsidRDefault="00DE02DC">
            <w:pPr>
              <w:rPr>
                <w:rFonts w:ascii="黑体" w:eastAsia="黑体" w:hAnsi="黑体" w:cs="宋体"/>
                <w:b/>
                <w:color w:val="FF0000"/>
                <w:szCs w:val="24"/>
                <w:u w:val="single"/>
              </w:rPr>
            </w:pPr>
          </w:p>
          <w:p w:rsidR="00DE02DC" w:rsidRDefault="00252418">
            <w:pPr>
              <w:rPr>
                <w:rFonts w:ascii="黑体" w:eastAsia="黑体" w:hAnsi="黑体" w:cs="宋体"/>
                <w:b/>
                <w:color w:val="FF0000"/>
                <w:szCs w:val="24"/>
                <w:u w:val="single"/>
              </w:rPr>
            </w:pPr>
            <w:r>
              <w:rPr>
                <w:rFonts w:hint="eastAsia"/>
                <w:b/>
                <w:highlight w:val="yellow"/>
              </w:rPr>
              <w:t>履约保证金：</w:t>
            </w:r>
            <w:r>
              <w:rPr>
                <w:rFonts w:hint="eastAsia"/>
                <w:b/>
                <w:highlight w:val="yellow"/>
                <w:lang w:val="zh-CN"/>
              </w:rPr>
              <w:t>中标供应商应于中标公告发布之日起</w:t>
            </w:r>
            <w:r>
              <w:rPr>
                <w:rFonts w:hint="eastAsia"/>
                <w:b/>
                <w:highlight w:val="yellow"/>
                <w:lang w:val="zh-CN"/>
              </w:rPr>
              <w:t>7</w:t>
            </w:r>
            <w:r>
              <w:rPr>
                <w:rFonts w:hint="eastAsia"/>
                <w:b/>
                <w:highlight w:val="yellow"/>
                <w:lang w:val="zh-CN"/>
              </w:rPr>
              <w:t>日内，缴纳叁万元作为履约保证金</w:t>
            </w:r>
          </w:p>
        </w:tc>
      </w:tr>
      <w:tr w:rsidR="00DE02DC">
        <w:trPr>
          <w:trHeight w:val="713"/>
          <w:jc w:val="center"/>
        </w:trPr>
        <w:tc>
          <w:tcPr>
            <w:tcW w:w="733" w:type="dxa"/>
            <w:vMerge/>
            <w:vAlign w:val="center"/>
          </w:tcPr>
          <w:p w:rsidR="00DE02DC" w:rsidRDefault="00DE02DC">
            <w:pPr>
              <w:spacing w:line="240" w:lineRule="atLeast"/>
              <w:rPr>
                <w:color w:val="000000"/>
              </w:rPr>
            </w:pPr>
          </w:p>
        </w:tc>
        <w:tc>
          <w:tcPr>
            <w:tcW w:w="856" w:type="dxa"/>
            <w:vMerge/>
          </w:tcPr>
          <w:p w:rsidR="00DE02DC" w:rsidRDefault="00DE02DC">
            <w:pPr>
              <w:spacing w:line="240" w:lineRule="atLeast"/>
              <w:rPr>
                <w:rFonts w:ascii="宋体" w:hAnsi="宋体" w:cs="宋体"/>
                <w:bCs/>
                <w:color w:val="000000"/>
                <w:sz w:val="24"/>
                <w:szCs w:val="21"/>
              </w:rPr>
            </w:pPr>
          </w:p>
        </w:tc>
        <w:tc>
          <w:tcPr>
            <w:tcW w:w="8110" w:type="dxa"/>
            <w:gridSpan w:val="2"/>
          </w:tcPr>
          <w:p w:rsidR="00DE02DC" w:rsidRDefault="00252418">
            <w:pPr>
              <w:pStyle w:val="afc"/>
              <w:spacing w:line="360" w:lineRule="auto"/>
              <w:rPr>
                <w:color w:val="000000"/>
                <w:lang w:val="zh-CN"/>
              </w:rPr>
            </w:pPr>
            <w:r>
              <w:rPr>
                <w:rFonts w:hint="eastAsia"/>
                <w:color w:val="000000"/>
                <w:lang w:val="zh-CN"/>
              </w:rPr>
              <w:t>2.</w:t>
            </w:r>
            <w:r>
              <w:rPr>
                <w:rFonts w:hint="eastAsia"/>
                <w:color w:val="000000"/>
              </w:rPr>
              <w:t>3</w:t>
            </w:r>
            <w:r>
              <w:rPr>
                <w:rFonts w:hint="eastAsia"/>
                <w:color w:val="000000"/>
                <w:lang w:val="zh-CN"/>
              </w:rPr>
              <w:t xml:space="preserve"> </w:t>
            </w:r>
            <w:r>
              <w:rPr>
                <w:rFonts w:hint="eastAsia"/>
                <w:color w:val="000000"/>
                <w:lang w:val="zh-CN"/>
              </w:rPr>
              <w:t>拒绝下述供应商参加本次采购活动：</w:t>
            </w:r>
          </w:p>
          <w:p w:rsidR="00DE02DC" w:rsidRDefault="00252418">
            <w:pPr>
              <w:spacing w:line="360" w:lineRule="auto"/>
              <w:rPr>
                <w:rFonts w:ascii="宋体" w:hAnsi="宋体"/>
                <w:bCs/>
                <w:color w:val="000000"/>
                <w:sz w:val="24"/>
                <w:szCs w:val="21"/>
              </w:rPr>
            </w:pPr>
            <w:r>
              <w:rPr>
                <w:rFonts w:ascii="宋体" w:hAnsi="宋体" w:cs="宋体" w:hint="eastAsia"/>
                <w:bCs/>
                <w:color w:val="000000"/>
                <w:sz w:val="24"/>
                <w:szCs w:val="21"/>
              </w:rPr>
              <w:t>①</w:t>
            </w:r>
            <w:r>
              <w:rPr>
                <w:rFonts w:ascii="宋体" w:hAnsi="宋体" w:hint="eastAsia"/>
                <w:bCs/>
                <w:color w:val="000000"/>
                <w:sz w:val="24"/>
                <w:szCs w:val="21"/>
              </w:rPr>
              <w:t>供应商</w:t>
            </w:r>
            <w:r>
              <w:rPr>
                <w:rFonts w:ascii="宋体" w:hAnsi="宋体"/>
                <w:bCs/>
                <w:color w:val="000000"/>
                <w:sz w:val="24"/>
                <w:szCs w:val="21"/>
              </w:rPr>
              <w:t>单位负责人为同一人或者存在直接控股、管理关系的不同供应商，不得参加同一合同项下的政府采购活动</w:t>
            </w:r>
            <w:r>
              <w:rPr>
                <w:rFonts w:ascii="宋体" w:hAnsi="宋体" w:hint="eastAsia"/>
                <w:bCs/>
                <w:color w:val="000000"/>
                <w:sz w:val="24"/>
                <w:szCs w:val="21"/>
              </w:rPr>
              <w:t>，否则相关投标将被认定为无效投标；</w:t>
            </w:r>
          </w:p>
          <w:p w:rsidR="00DE02DC" w:rsidRDefault="00252418">
            <w:pPr>
              <w:spacing w:line="360" w:lineRule="auto"/>
              <w:rPr>
                <w:rFonts w:ascii="宋体" w:hAnsi="宋体" w:cs="宋体"/>
                <w:bCs/>
                <w:color w:val="000000"/>
                <w:sz w:val="24"/>
                <w:szCs w:val="21"/>
              </w:rPr>
            </w:pPr>
            <w:r>
              <w:rPr>
                <w:rFonts w:ascii="宋体" w:hAnsi="宋体" w:cs="宋体" w:hint="eastAsia"/>
                <w:bCs/>
                <w:color w:val="000000"/>
                <w:sz w:val="24"/>
                <w:szCs w:val="21"/>
              </w:rPr>
              <w:t>②</w:t>
            </w:r>
            <w:r>
              <w:rPr>
                <w:rFonts w:ascii="宋体" w:hAnsi="宋体" w:hint="eastAsia"/>
                <w:bCs/>
                <w:color w:val="000000"/>
                <w:sz w:val="24"/>
                <w:szCs w:val="21"/>
              </w:rPr>
              <w:t>凡</w:t>
            </w:r>
            <w:r>
              <w:rPr>
                <w:rFonts w:ascii="宋体" w:hAnsi="宋体"/>
                <w:bCs/>
                <w:color w:val="000000"/>
                <w:sz w:val="24"/>
                <w:szCs w:val="21"/>
              </w:rPr>
              <w:t>为采购项目提供整体设计、规范编制或者项目管理、监理、检测等服务的供应商，不得再参加</w:t>
            </w:r>
            <w:r>
              <w:rPr>
                <w:rFonts w:ascii="宋体" w:hAnsi="宋体" w:hint="eastAsia"/>
                <w:bCs/>
                <w:color w:val="000000"/>
                <w:sz w:val="24"/>
                <w:szCs w:val="21"/>
              </w:rPr>
              <w:t>本</w:t>
            </w:r>
            <w:r>
              <w:rPr>
                <w:rFonts w:ascii="宋体" w:hAnsi="宋体"/>
                <w:bCs/>
                <w:color w:val="000000"/>
                <w:sz w:val="24"/>
                <w:szCs w:val="21"/>
              </w:rPr>
              <w:t>项目的采购活动</w:t>
            </w:r>
            <w:r>
              <w:rPr>
                <w:rFonts w:ascii="宋体" w:hAnsi="宋体" w:hint="eastAsia"/>
                <w:bCs/>
                <w:color w:val="000000"/>
                <w:sz w:val="24"/>
                <w:szCs w:val="21"/>
              </w:rPr>
              <w:t>，否则其投标将被认定为无效投标</w:t>
            </w:r>
            <w:r>
              <w:rPr>
                <w:rFonts w:ascii="宋体" w:hAnsi="宋体"/>
                <w:bCs/>
                <w:color w:val="000000"/>
                <w:sz w:val="24"/>
                <w:szCs w:val="21"/>
              </w:rPr>
              <w:t>。</w:t>
            </w:r>
          </w:p>
        </w:tc>
      </w:tr>
      <w:tr w:rsidR="00DE02DC">
        <w:trPr>
          <w:trHeight w:val="713"/>
          <w:jc w:val="center"/>
        </w:trPr>
        <w:tc>
          <w:tcPr>
            <w:tcW w:w="733" w:type="dxa"/>
            <w:vAlign w:val="center"/>
          </w:tcPr>
          <w:p w:rsidR="00DE02DC" w:rsidRDefault="00DE02DC">
            <w:pPr>
              <w:spacing w:line="240" w:lineRule="atLeast"/>
              <w:rPr>
                <w:color w:val="000000"/>
              </w:rPr>
            </w:pPr>
          </w:p>
        </w:tc>
        <w:tc>
          <w:tcPr>
            <w:tcW w:w="856" w:type="dxa"/>
            <w:vAlign w:val="center"/>
          </w:tcPr>
          <w:p w:rsidR="00DE02DC" w:rsidRDefault="00252418">
            <w:pPr>
              <w:pStyle w:val="afc"/>
              <w:spacing w:line="360" w:lineRule="auto"/>
              <w:jc w:val="center"/>
              <w:rPr>
                <w:rFonts w:hAnsi="宋体" w:cs="宋体"/>
                <w:bCs/>
                <w:color w:val="000000"/>
                <w:szCs w:val="21"/>
              </w:rPr>
            </w:pPr>
            <w:r>
              <w:rPr>
                <w:rFonts w:hint="eastAsia"/>
                <w:b/>
                <w:bCs/>
                <w:color w:val="000000"/>
                <w:szCs w:val="22"/>
              </w:rPr>
              <w:t>征集文件</w:t>
            </w:r>
          </w:p>
        </w:tc>
        <w:tc>
          <w:tcPr>
            <w:tcW w:w="8110" w:type="dxa"/>
            <w:gridSpan w:val="2"/>
          </w:tcPr>
          <w:p w:rsidR="00DE02DC" w:rsidRDefault="00252418">
            <w:pPr>
              <w:spacing w:line="360" w:lineRule="auto"/>
              <w:jc w:val="left"/>
              <w:rPr>
                <w:rFonts w:ascii="宋体" w:hAnsi="宋体" w:cs="宋体"/>
                <w:bCs/>
                <w:color w:val="000000"/>
                <w:sz w:val="24"/>
                <w:szCs w:val="21"/>
              </w:rPr>
            </w:pPr>
            <w:r>
              <w:rPr>
                <w:rFonts w:ascii="宋体" w:hAnsi="宋体" w:cs="宋体" w:hint="eastAsia"/>
                <w:bCs/>
                <w:color w:val="000000"/>
                <w:sz w:val="24"/>
                <w:szCs w:val="21"/>
              </w:rPr>
              <w:t>征集文件的获取：首次响应文件提交截止</w:t>
            </w:r>
            <w:r>
              <w:rPr>
                <w:rFonts w:ascii="宋体" w:hAnsi="宋体" w:cs="宋体"/>
                <w:bCs/>
                <w:color w:val="000000"/>
                <w:sz w:val="24"/>
                <w:szCs w:val="21"/>
              </w:rPr>
              <w:t>时间前，</w:t>
            </w:r>
            <w:r>
              <w:rPr>
                <w:rFonts w:ascii="宋体" w:hAnsi="宋体" w:cs="宋体" w:hint="eastAsia"/>
                <w:bCs/>
                <w:color w:val="000000"/>
                <w:sz w:val="24"/>
                <w:szCs w:val="21"/>
              </w:rPr>
              <w:t>可在</w:t>
            </w:r>
            <w:r>
              <w:rPr>
                <w:rFonts w:ascii="宋体" w:hAnsi="宋体" w:cs="宋体"/>
                <w:bCs/>
                <w:color w:val="000000"/>
                <w:sz w:val="24"/>
                <w:szCs w:val="21"/>
              </w:rPr>
              <w:t>“</w:t>
            </w:r>
            <w:r>
              <w:rPr>
                <w:rFonts w:ascii="宋体" w:hAnsi="宋体" w:cs="宋体" w:hint="eastAsia"/>
                <w:bCs/>
                <w:color w:val="000000"/>
                <w:sz w:val="24"/>
                <w:szCs w:val="21"/>
              </w:rPr>
              <w:t>宜兴市公用环保集团有限公司”</w:t>
            </w:r>
            <w:r>
              <w:rPr>
                <w:rFonts w:ascii="宋体" w:hAnsi="宋体" w:cs="宋体" w:hint="eastAsia"/>
                <w:bCs/>
                <w:color w:val="000000"/>
                <w:sz w:val="24"/>
                <w:szCs w:val="21"/>
              </w:rPr>
              <w:t>网站</w:t>
            </w:r>
            <w:r>
              <w:rPr>
                <w:rFonts w:ascii="宋体" w:hAnsi="宋体" w:cs="宋体" w:hint="eastAsia"/>
                <w:bCs/>
                <w:color w:val="000000"/>
                <w:sz w:val="24"/>
                <w:szCs w:val="21"/>
              </w:rPr>
              <w:t>上按征集公告要求获取征集文件。</w:t>
            </w:r>
          </w:p>
        </w:tc>
      </w:tr>
      <w:tr w:rsidR="00DE02DC">
        <w:trPr>
          <w:trHeight w:val="356"/>
          <w:jc w:val="center"/>
        </w:trPr>
        <w:tc>
          <w:tcPr>
            <w:tcW w:w="733" w:type="dxa"/>
            <w:vAlign w:val="center"/>
          </w:tcPr>
          <w:p w:rsidR="00DE02DC" w:rsidRDefault="00DE02DC">
            <w:pPr>
              <w:spacing w:line="240" w:lineRule="atLeast"/>
              <w:rPr>
                <w:color w:val="000000"/>
              </w:rPr>
            </w:pPr>
          </w:p>
        </w:tc>
        <w:tc>
          <w:tcPr>
            <w:tcW w:w="856" w:type="dxa"/>
            <w:vAlign w:val="center"/>
          </w:tcPr>
          <w:p w:rsidR="00DE02DC" w:rsidRDefault="00252418">
            <w:pPr>
              <w:pStyle w:val="afc"/>
              <w:spacing w:line="360" w:lineRule="auto"/>
              <w:jc w:val="center"/>
              <w:rPr>
                <w:b/>
                <w:bCs/>
                <w:color w:val="000000"/>
                <w:szCs w:val="22"/>
                <w:lang w:val="zh-CN"/>
              </w:rPr>
            </w:pPr>
            <w:r>
              <w:rPr>
                <w:rFonts w:hint="eastAsia"/>
                <w:b/>
                <w:bCs/>
                <w:color w:val="000000"/>
                <w:szCs w:val="22"/>
                <w:lang w:val="zh-CN"/>
              </w:rPr>
              <w:t>响应</w:t>
            </w:r>
          </w:p>
          <w:p w:rsidR="00DE02DC" w:rsidRDefault="00252418">
            <w:pPr>
              <w:pStyle w:val="afc"/>
              <w:spacing w:line="360" w:lineRule="auto"/>
              <w:jc w:val="center"/>
              <w:rPr>
                <w:rFonts w:hAnsi="宋体" w:cs="宋体"/>
                <w:bCs/>
                <w:color w:val="000000"/>
                <w:szCs w:val="21"/>
              </w:rPr>
            </w:pPr>
            <w:r>
              <w:rPr>
                <w:rFonts w:hint="eastAsia"/>
                <w:b/>
                <w:bCs/>
                <w:color w:val="000000"/>
                <w:szCs w:val="22"/>
                <w:lang w:val="zh-CN"/>
              </w:rPr>
              <w:t>文件</w:t>
            </w:r>
          </w:p>
        </w:tc>
        <w:tc>
          <w:tcPr>
            <w:tcW w:w="8110" w:type="dxa"/>
            <w:gridSpan w:val="2"/>
          </w:tcPr>
          <w:p w:rsidR="00DE02DC" w:rsidRDefault="00252418">
            <w:pPr>
              <w:spacing w:line="360" w:lineRule="auto"/>
              <w:jc w:val="left"/>
              <w:rPr>
                <w:rFonts w:ascii="宋体" w:hAnsi="宋体"/>
                <w:bCs/>
                <w:color w:val="000000"/>
                <w:sz w:val="24"/>
                <w:szCs w:val="24"/>
              </w:rPr>
            </w:pPr>
            <w:r>
              <w:rPr>
                <w:rFonts w:ascii="宋体" w:hAnsi="宋体" w:hint="eastAsia"/>
                <w:bCs/>
                <w:color w:val="000000"/>
                <w:sz w:val="24"/>
                <w:szCs w:val="24"/>
              </w:rPr>
              <w:t>响应文件正本份数：</w:t>
            </w:r>
            <w:r>
              <w:rPr>
                <w:rFonts w:ascii="宋体" w:hAnsi="宋体" w:hint="eastAsia"/>
                <w:bCs/>
                <w:color w:val="000000"/>
                <w:sz w:val="24"/>
                <w:szCs w:val="24"/>
              </w:rPr>
              <w:t>1</w:t>
            </w:r>
            <w:r>
              <w:rPr>
                <w:rFonts w:ascii="宋体" w:hAnsi="宋体" w:hint="eastAsia"/>
                <w:bCs/>
                <w:color w:val="000000"/>
                <w:sz w:val="24"/>
                <w:szCs w:val="24"/>
              </w:rPr>
              <w:t>份</w:t>
            </w:r>
          </w:p>
          <w:p w:rsidR="00DE02DC" w:rsidRDefault="00252418">
            <w:pPr>
              <w:spacing w:line="360" w:lineRule="auto"/>
              <w:jc w:val="left"/>
              <w:rPr>
                <w:rFonts w:ascii="宋体" w:hAnsi="宋体"/>
                <w:bCs/>
                <w:color w:val="000000"/>
                <w:sz w:val="24"/>
                <w:szCs w:val="24"/>
              </w:rPr>
            </w:pPr>
            <w:r>
              <w:rPr>
                <w:rFonts w:ascii="宋体" w:hAnsi="宋体" w:hint="eastAsia"/>
                <w:bCs/>
                <w:color w:val="000000"/>
                <w:sz w:val="24"/>
                <w:szCs w:val="24"/>
              </w:rPr>
              <w:t>响应文件副本份数：</w:t>
            </w:r>
            <w:r>
              <w:rPr>
                <w:rFonts w:ascii="宋体" w:hAnsi="宋体" w:hint="eastAsia"/>
                <w:bCs/>
                <w:color w:val="000000"/>
                <w:sz w:val="24"/>
                <w:szCs w:val="24"/>
              </w:rPr>
              <w:t>4</w:t>
            </w:r>
            <w:r>
              <w:rPr>
                <w:rFonts w:ascii="宋体" w:hAnsi="宋体" w:hint="eastAsia"/>
                <w:bCs/>
                <w:color w:val="000000"/>
                <w:sz w:val="24"/>
                <w:szCs w:val="24"/>
              </w:rPr>
              <w:t>份</w:t>
            </w:r>
          </w:p>
          <w:p w:rsidR="00DE02DC" w:rsidRDefault="00252418">
            <w:pPr>
              <w:spacing w:line="360" w:lineRule="auto"/>
              <w:jc w:val="left"/>
              <w:rPr>
                <w:rFonts w:ascii="宋体" w:hAnsi="宋体" w:cs="宋体"/>
                <w:bCs/>
                <w:color w:val="000000"/>
                <w:sz w:val="24"/>
                <w:szCs w:val="21"/>
              </w:rPr>
            </w:pPr>
            <w:r>
              <w:rPr>
                <w:rFonts w:ascii="宋体" w:hAnsi="宋体" w:hint="eastAsia"/>
                <w:bCs/>
                <w:color w:val="000000"/>
                <w:sz w:val="24"/>
                <w:szCs w:val="24"/>
              </w:rPr>
              <w:t>注：</w:t>
            </w:r>
            <w:r>
              <w:rPr>
                <w:rFonts w:ascii="宋体" w:hAnsi="宋体" w:hint="eastAsia"/>
                <w:bCs/>
                <w:color w:val="000000"/>
                <w:sz w:val="24"/>
                <w:szCs w:val="24"/>
                <w:lang w:val="zh-CN"/>
              </w:rPr>
              <w:t>响应文件正副本合并密封包装。采用胶装方式装订，装订应牢固、不易拆散和换页，不得采用活页装订，否则视为无效响应文件。</w:t>
            </w:r>
          </w:p>
        </w:tc>
      </w:tr>
      <w:tr w:rsidR="00DE02DC">
        <w:trPr>
          <w:trHeight w:val="1171"/>
          <w:jc w:val="center"/>
        </w:trPr>
        <w:tc>
          <w:tcPr>
            <w:tcW w:w="733" w:type="dxa"/>
            <w:vAlign w:val="center"/>
          </w:tcPr>
          <w:p w:rsidR="00DE02DC" w:rsidRDefault="00DE02DC">
            <w:pPr>
              <w:jc w:val="center"/>
              <w:rPr>
                <w:rFonts w:ascii="宋体" w:hAnsi="宋体"/>
                <w:bCs/>
                <w:color w:val="000000"/>
                <w:sz w:val="24"/>
                <w:szCs w:val="24"/>
              </w:rPr>
            </w:pPr>
            <w:bookmarkStart w:id="4" w:name="OLE_LINK84"/>
          </w:p>
        </w:tc>
        <w:tc>
          <w:tcPr>
            <w:tcW w:w="856" w:type="dxa"/>
            <w:vAlign w:val="center"/>
          </w:tcPr>
          <w:p w:rsidR="00DE02DC" w:rsidRDefault="00252418">
            <w:pPr>
              <w:spacing w:line="360" w:lineRule="auto"/>
              <w:jc w:val="center"/>
              <w:rPr>
                <w:rFonts w:ascii="宋体" w:hAnsi="宋体"/>
                <w:b/>
                <w:color w:val="000000"/>
                <w:sz w:val="24"/>
                <w:szCs w:val="24"/>
              </w:rPr>
            </w:pPr>
            <w:r>
              <w:rPr>
                <w:rFonts w:ascii="宋体" w:hAnsi="宋体" w:hint="eastAsia"/>
                <w:b/>
                <w:color w:val="000000"/>
                <w:sz w:val="24"/>
                <w:szCs w:val="24"/>
              </w:rPr>
              <w:t>开标时间</w:t>
            </w:r>
          </w:p>
        </w:tc>
        <w:tc>
          <w:tcPr>
            <w:tcW w:w="8110" w:type="dxa"/>
            <w:gridSpan w:val="2"/>
          </w:tcPr>
          <w:p w:rsidR="00DE02DC" w:rsidRDefault="00252418">
            <w:pPr>
              <w:spacing w:line="360" w:lineRule="auto"/>
              <w:jc w:val="left"/>
              <w:rPr>
                <w:color w:val="000000"/>
              </w:rPr>
            </w:pPr>
            <w:r>
              <w:rPr>
                <w:rFonts w:ascii="宋体" w:hAnsi="宋体" w:cs="宋体" w:hint="eastAsia"/>
                <w:b/>
                <w:color w:val="000000"/>
                <w:sz w:val="24"/>
                <w:szCs w:val="21"/>
              </w:rPr>
              <w:t>响应文件的提交截止时间和确定入围供应商的时间、地点：</w:t>
            </w:r>
          </w:p>
          <w:p w:rsidR="00DE02DC" w:rsidRDefault="00252418">
            <w:pPr>
              <w:spacing w:line="360" w:lineRule="auto"/>
              <w:rPr>
                <w:rFonts w:ascii="宋体" w:hAnsi="宋体" w:cs="宋体"/>
                <w:bCs/>
                <w:color w:val="000000"/>
                <w:sz w:val="24"/>
                <w:szCs w:val="21"/>
              </w:rPr>
            </w:pPr>
            <w:r>
              <w:rPr>
                <w:rFonts w:ascii="宋体" w:hAnsi="宋体" w:cs="宋体" w:hint="eastAsia"/>
                <w:bCs/>
                <w:color w:val="000000"/>
                <w:sz w:val="24"/>
                <w:szCs w:val="21"/>
              </w:rPr>
              <w:t>提交响应文件截止时间及采购活动开始时间：</w:t>
            </w:r>
            <w:r w:rsidR="000823C8">
              <w:rPr>
                <w:rFonts w:ascii="宋体" w:hAnsi="宋体" w:cs="宋体" w:hint="eastAsia"/>
                <w:bCs/>
                <w:color w:val="000000"/>
                <w:sz w:val="24"/>
                <w:szCs w:val="21"/>
              </w:rPr>
              <w:t>2025年2月13日14:00</w:t>
            </w:r>
          </w:p>
          <w:p w:rsidR="00DE02DC" w:rsidRDefault="00252418">
            <w:pPr>
              <w:spacing w:line="360" w:lineRule="auto"/>
              <w:rPr>
                <w:rFonts w:ascii="宋体" w:hAnsi="宋体" w:cs="宋体"/>
                <w:bCs/>
                <w:color w:val="000000"/>
                <w:sz w:val="24"/>
                <w:szCs w:val="24"/>
              </w:rPr>
            </w:pPr>
            <w:r>
              <w:rPr>
                <w:rFonts w:ascii="宋体" w:hAnsi="宋体" w:cs="宋体" w:hint="eastAsia"/>
                <w:bCs/>
                <w:color w:val="000000"/>
                <w:sz w:val="24"/>
                <w:szCs w:val="21"/>
              </w:rPr>
              <w:t>入围供应</w:t>
            </w:r>
            <w:r>
              <w:rPr>
                <w:rFonts w:ascii="宋体" w:hAnsi="宋体" w:hint="eastAsia"/>
                <w:bCs/>
                <w:color w:val="000000"/>
                <w:sz w:val="24"/>
                <w:szCs w:val="24"/>
              </w:rPr>
              <w:t>商的确定时间</w:t>
            </w:r>
            <w:r>
              <w:rPr>
                <w:rFonts w:ascii="宋体" w:hAnsi="宋体" w:cs="宋体" w:hint="eastAsia"/>
                <w:bCs/>
                <w:color w:val="000000"/>
                <w:sz w:val="24"/>
                <w:szCs w:val="21"/>
              </w:rPr>
              <w:t>：</w:t>
            </w:r>
            <w:r>
              <w:rPr>
                <w:rFonts w:ascii="宋体" w:hAnsi="宋体" w:cs="宋体" w:hint="eastAsia"/>
                <w:bCs/>
                <w:color w:val="000000"/>
                <w:sz w:val="24"/>
                <w:szCs w:val="24"/>
              </w:rPr>
              <w:t>评审结束后，详见成交结果公告</w:t>
            </w:r>
          </w:p>
          <w:p w:rsidR="00DE02DC" w:rsidRDefault="00252418">
            <w:pPr>
              <w:spacing w:line="360" w:lineRule="auto"/>
            </w:pPr>
            <w:r>
              <w:rPr>
                <w:rFonts w:ascii="宋体" w:hAnsi="宋体" w:hint="eastAsia"/>
                <w:bCs/>
                <w:color w:val="000000"/>
                <w:sz w:val="24"/>
                <w:szCs w:val="24"/>
              </w:rPr>
              <w:t>地点：</w:t>
            </w:r>
            <w:r>
              <w:rPr>
                <w:rFonts w:ascii="宋体" w:hAnsi="宋体" w:hint="eastAsia"/>
                <w:bCs/>
                <w:color w:val="000000"/>
                <w:sz w:val="24"/>
                <w:szCs w:val="24"/>
              </w:rPr>
              <w:t>宜兴市公用环保集团有限公司</w:t>
            </w:r>
            <w:r>
              <w:rPr>
                <w:rFonts w:ascii="宋体" w:hAnsi="宋体" w:hint="eastAsia"/>
                <w:bCs/>
                <w:color w:val="000000"/>
                <w:sz w:val="24"/>
                <w:szCs w:val="24"/>
              </w:rPr>
              <w:t>二楼</w:t>
            </w:r>
            <w:r>
              <w:rPr>
                <w:rFonts w:ascii="宋体" w:hAnsi="宋体" w:hint="eastAsia"/>
                <w:bCs/>
                <w:color w:val="000000"/>
                <w:sz w:val="24"/>
                <w:szCs w:val="24"/>
              </w:rPr>
              <w:t>开标室</w:t>
            </w:r>
          </w:p>
        </w:tc>
      </w:tr>
      <w:tr w:rsidR="00DE02DC">
        <w:trPr>
          <w:trHeight w:val="2047"/>
          <w:jc w:val="center"/>
        </w:trPr>
        <w:tc>
          <w:tcPr>
            <w:tcW w:w="733" w:type="dxa"/>
            <w:vMerge w:val="restart"/>
            <w:vAlign w:val="center"/>
          </w:tcPr>
          <w:p w:rsidR="00DE02DC" w:rsidRDefault="00252418">
            <w:pPr>
              <w:jc w:val="center"/>
              <w:rPr>
                <w:rFonts w:ascii="宋体" w:hAnsi="宋体"/>
                <w:bCs/>
                <w:color w:val="000000"/>
                <w:sz w:val="24"/>
                <w:szCs w:val="24"/>
              </w:rPr>
            </w:pPr>
            <w:r>
              <w:rPr>
                <w:rFonts w:ascii="宋体" w:hAnsi="宋体" w:hint="eastAsia"/>
                <w:bCs/>
                <w:color w:val="000000"/>
                <w:sz w:val="24"/>
                <w:szCs w:val="24"/>
              </w:rPr>
              <w:t>5</w:t>
            </w:r>
          </w:p>
        </w:tc>
        <w:tc>
          <w:tcPr>
            <w:tcW w:w="856" w:type="dxa"/>
            <w:vMerge w:val="restart"/>
            <w:vAlign w:val="center"/>
          </w:tcPr>
          <w:p w:rsidR="00DE02DC" w:rsidRDefault="00252418">
            <w:pPr>
              <w:jc w:val="center"/>
              <w:rPr>
                <w:rFonts w:ascii="宋体" w:hAnsi="宋体"/>
                <w:b/>
                <w:bCs/>
                <w:color w:val="000000"/>
                <w:sz w:val="24"/>
                <w:szCs w:val="24"/>
              </w:rPr>
            </w:pPr>
            <w:r>
              <w:rPr>
                <w:rFonts w:ascii="宋体" w:hAnsi="宋体" w:hint="eastAsia"/>
                <w:b/>
                <w:bCs/>
                <w:color w:val="000000"/>
                <w:sz w:val="24"/>
                <w:szCs w:val="24"/>
              </w:rPr>
              <w:t>联系方式</w:t>
            </w:r>
          </w:p>
        </w:tc>
        <w:tc>
          <w:tcPr>
            <w:tcW w:w="1576" w:type="dxa"/>
            <w:vAlign w:val="center"/>
          </w:tcPr>
          <w:p w:rsidR="00DE02DC" w:rsidRDefault="00252418">
            <w:pPr>
              <w:spacing w:line="360" w:lineRule="auto"/>
              <w:jc w:val="center"/>
              <w:rPr>
                <w:rFonts w:ascii="宋体" w:hAnsi="宋体"/>
                <w:bCs/>
                <w:color w:val="000000"/>
                <w:sz w:val="24"/>
                <w:szCs w:val="24"/>
              </w:rPr>
            </w:pPr>
            <w:r>
              <w:rPr>
                <w:rFonts w:ascii="宋体" w:hAnsi="宋体" w:hint="eastAsia"/>
                <w:bCs/>
                <w:color w:val="000000"/>
                <w:sz w:val="24"/>
                <w:szCs w:val="24"/>
              </w:rPr>
              <w:t>征集人</w:t>
            </w:r>
          </w:p>
        </w:tc>
        <w:tc>
          <w:tcPr>
            <w:tcW w:w="6534" w:type="dxa"/>
            <w:vAlign w:val="center"/>
          </w:tcPr>
          <w:p w:rsidR="00DE02DC" w:rsidRDefault="00252418">
            <w:pPr>
              <w:spacing w:line="360" w:lineRule="auto"/>
              <w:rPr>
                <w:rFonts w:ascii="宋体" w:hAnsi="宋体" w:cs="宋体"/>
                <w:color w:val="000000"/>
                <w:sz w:val="24"/>
                <w:szCs w:val="24"/>
              </w:rPr>
            </w:pPr>
            <w:r>
              <w:rPr>
                <w:rFonts w:ascii="宋体" w:hAnsi="宋体" w:cs="宋体" w:hint="eastAsia"/>
                <w:color w:val="000000"/>
                <w:sz w:val="24"/>
                <w:szCs w:val="24"/>
              </w:rPr>
              <w:t>征集人：</w:t>
            </w:r>
            <w:r>
              <w:rPr>
                <w:rFonts w:ascii="宋体" w:hAnsi="宋体" w:cs="宋体" w:hint="eastAsia"/>
                <w:color w:val="000000"/>
                <w:sz w:val="24"/>
                <w:szCs w:val="24"/>
              </w:rPr>
              <w:t>宜兴市公用环保集团有限公司</w:t>
            </w:r>
          </w:p>
          <w:p w:rsidR="00DE02DC" w:rsidRDefault="00252418">
            <w:pPr>
              <w:rPr>
                <w:rFonts w:ascii="宋体" w:hAnsi="宋体" w:cs="宋体"/>
                <w:color w:val="000000"/>
                <w:sz w:val="24"/>
                <w:szCs w:val="24"/>
              </w:rPr>
            </w:pPr>
            <w:r>
              <w:rPr>
                <w:rFonts w:ascii="宋体" w:hAnsi="宋体" w:cs="宋体" w:hint="eastAsia"/>
                <w:color w:val="000000"/>
                <w:sz w:val="24"/>
                <w:szCs w:val="24"/>
              </w:rPr>
              <w:t>地</w:t>
            </w:r>
            <w:r>
              <w:rPr>
                <w:rFonts w:ascii="宋体" w:hAnsi="宋体" w:cs="宋体" w:hint="eastAsia"/>
                <w:color w:val="000000"/>
                <w:sz w:val="24"/>
                <w:szCs w:val="24"/>
              </w:rPr>
              <w:t xml:space="preserve">  </w:t>
            </w:r>
            <w:r>
              <w:rPr>
                <w:rFonts w:ascii="宋体" w:hAnsi="宋体" w:cs="宋体" w:hint="eastAsia"/>
                <w:color w:val="000000"/>
                <w:sz w:val="24"/>
                <w:szCs w:val="24"/>
              </w:rPr>
              <w:t>址：</w:t>
            </w:r>
            <w:r>
              <w:rPr>
                <w:rFonts w:ascii="宋体" w:hAnsi="宋体" w:cs="宋体" w:hint="eastAsia"/>
                <w:color w:val="000000"/>
                <w:sz w:val="24"/>
                <w:szCs w:val="24"/>
              </w:rPr>
              <w:t xml:space="preserve"> </w:t>
            </w:r>
            <w:r>
              <w:rPr>
                <w:rFonts w:ascii="宋体" w:hAnsi="宋体" w:hint="eastAsia"/>
                <w:sz w:val="24"/>
                <w:szCs w:val="28"/>
              </w:rPr>
              <w:t>中国宜兴环保科技工业园科技孵化园绿园路</w:t>
            </w:r>
            <w:r>
              <w:rPr>
                <w:rFonts w:ascii="宋体" w:hAnsi="宋体" w:hint="eastAsia"/>
                <w:sz w:val="24"/>
                <w:szCs w:val="28"/>
              </w:rPr>
              <w:t>528</w:t>
            </w:r>
            <w:r>
              <w:rPr>
                <w:rFonts w:ascii="宋体" w:hAnsi="宋体" w:hint="eastAsia"/>
                <w:sz w:val="24"/>
                <w:szCs w:val="28"/>
              </w:rPr>
              <w:t>号</w:t>
            </w:r>
          </w:p>
          <w:p w:rsidR="00DE02DC" w:rsidRDefault="00252418">
            <w:pPr>
              <w:spacing w:line="360" w:lineRule="auto"/>
              <w:rPr>
                <w:rFonts w:ascii="宋体" w:hAnsi="宋体" w:cs="宋体"/>
                <w:color w:val="000000"/>
                <w:sz w:val="24"/>
                <w:szCs w:val="24"/>
              </w:rPr>
            </w:pPr>
            <w:bookmarkStart w:id="5" w:name="_GoBack"/>
            <w:r>
              <w:rPr>
                <w:rFonts w:ascii="宋体" w:hAnsi="宋体" w:cs="宋体" w:hint="eastAsia"/>
                <w:color w:val="000000"/>
                <w:sz w:val="24"/>
                <w:szCs w:val="24"/>
              </w:rPr>
              <w:t>联系人：</w:t>
            </w:r>
            <w:r>
              <w:rPr>
                <w:rFonts w:ascii="宋体" w:hAnsi="宋体" w:cs="宋体" w:hint="eastAsia"/>
                <w:color w:val="000000"/>
                <w:sz w:val="24"/>
                <w:szCs w:val="24"/>
              </w:rPr>
              <w:t>刘先生</w:t>
            </w:r>
            <w:r>
              <w:rPr>
                <w:rFonts w:ascii="宋体" w:hAnsi="宋体" w:cs="宋体" w:hint="eastAsia"/>
                <w:color w:val="000000"/>
                <w:sz w:val="24"/>
                <w:szCs w:val="24"/>
              </w:rPr>
              <w:t xml:space="preserve">   </w:t>
            </w:r>
            <w:r>
              <w:rPr>
                <w:rFonts w:ascii="宋体" w:hAnsi="宋体" w:cs="宋体" w:hint="eastAsia"/>
                <w:color w:val="000000"/>
                <w:sz w:val="24"/>
                <w:szCs w:val="24"/>
              </w:rPr>
              <w:t>黄女士</w:t>
            </w:r>
          </w:p>
          <w:p w:rsidR="00DE02DC" w:rsidRDefault="00252418">
            <w:pPr>
              <w:spacing w:line="360" w:lineRule="auto"/>
              <w:rPr>
                <w:rFonts w:ascii="宋体" w:hAnsi="宋体"/>
                <w:bCs/>
                <w:color w:val="000000"/>
                <w:sz w:val="24"/>
                <w:szCs w:val="24"/>
              </w:rPr>
            </w:pPr>
            <w:r>
              <w:rPr>
                <w:rFonts w:ascii="宋体" w:hAnsi="宋体" w:cs="宋体" w:hint="eastAsia"/>
                <w:color w:val="000000"/>
                <w:sz w:val="24"/>
                <w:szCs w:val="24"/>
              </w:rPr>
              <w:t>联系</w:t>
            </w:r>
            <w:r>
              <w:rPr>
                <w:rFonts w:ascii="宋体" w:hAnsi="宋体" w:cs="宋体" w:hint="eastAsia"/>
                <w:bCs/>
                <w:color w:val="000000"/>
                <w:sz w:val="24"/>
                <w:szCs w:val="24"/>
              </w:rPr>
              <w:t>电话</w:t>
            </w:r>
            <w:r>
              <w:rPr>
                <w:rFonts w:ascii="宋体" w:hAnsi="宋体" w:cs="宋体" w:hint="eastAsia"/>
                <w:color w:val="000000"/>
                <w:sz w:val="24"/>
                <w:szCs w:val="24"/>
              </w:rPr>
              <w:t>：</w:t>
            </w:r>
            <w:r>
              <w:rPr>
                <w:rFonts w:ascii="宋体" w:hAnsi="宋体" w:hint="eastAsia"/>
                <w:bCs/>
                <w:sz w:val="24"/>
                <w:szCs w:val="24"/>
                <w:lang w:val="zh-CN"/>
              </w:rPr>
              <w:t>0510-807</w:t>
            </w:r>
            <w:r>
              <w:rPr>
                <w:rFonts w:ascii="宋体" w:hAnsi="宋体" w:hint="eastAsia"/>
                <w:bCs/>
                <w:sz w:val="24"/>
                <w:szCs w:val="24"/>
              </w:rPr>
              <w:t>18867   0510-80718885</w:t>
            </w:r>
            <w:bookmarkEnd w:id="5"/>
          </w:p>
        </w:tc>
      </w:tr>
      <w:tr w:rsidR="00DE02DC">
        <w:trPr>
          <w:trHeight w:val="147"/>
          <w:jc w:val="center"/>
        </w:trPr>
        <w:tc>
          <w:tcPr>
            <w:tcW w:w="733" w:type="dxa"/>
            <w:vMerge/>
            <w:vAlign w:val="center"/>
          </w:tcPr>
          <w:p w:rsidR="00DE02DC" w:rsidRDefault="00DE02DC">
            <w:pPr>
              <w:jc w:val="center"/>
              <w:rPr>
                <w:rFonts w:ascii="宋体" w:hAnsi="宋体"/>
                <w:bCs/>
                <w:color w:val="000000"/>
                <w:sz w:val="24"/>
                <w:szCs w:val="24"/>
              </w:rPr>
            </w:pPr>
          </w:p>
        </w:tc>
        <w:tc>
          <w:tcPr>
            <w:tcW w:w="856" w:type="dxa"/>
            <w:vMerge/>
          </w:tcPr>
          <w:p w:rsidR="00DE02DC" w:rsidRDefault="00DE02DC">
            <w:pPr>
              <w:jc w:val="left"/>
              <w:rPr>
                <w:rFonts w:ascii="宋体" w:hAnsi="宋体"/>
                <w:bCs/>
                <w:color w:val="000000"/>
                <w:sz w:val="24"/>
                <w:szCs w:val="24"/>
              </w:rPr>
            </w:pPr>
          </w:p>
        </w:tc>
        <w:tc>
          <w:tcPr>
            <w:tcW w:w="1576" w:type="dxa"/>
            <w:vAlign w:val="center"/>
          </w:tcPr>
          <w:p w:rsidR="00DE02DC" w:rsidRDefault="00252418">
            <w:pPr>
              <w:spacing w:line="360" w:lineRule="auto"/>
              <w:jc w:val="center"/>
              <w:rPr>
                <w:rFonts w:ascii="宋体" w:hAnsi="宋体"/>
                <w:bCs/>
                <w:color w:val="000000"/>
                <w:sz w:val="24"/>
                <w:szCs w:val="24"/>
              </w:rPr>
            </w:pPr>
            <w:r>
              <w:rPr>
                <w:rFonts w:ascii="宋体" w:hAnsi="宋体" w:hint="eastAsia"/>
                <w:bCs/>
                <w:color w:val="000000"/>
                <w:sz w:val="24"/>
                <w:szCs w:val="24"/>
              </w:rPr>
              <w:t>监管部门</w:t>
            </w:r>
          </w:p>
        </w:tc>
        <w:tc>
          <w:tcPr>
            <w:tcW w:w="6534" w:type="dxa"/>
          </w:tcPr>
          <w:p w:rsidR="00DE02DC" w:rsidRDefault="00252418">
            <w:pPr>
              <w:spacing w:line="269" w:lineRule="auto"/>
              <w:jc w:val="left"/>
              <w:rPr>
                <w:rFonts w:ascii="宋体" w:hAnsi="宋体"/>
                <w:sz w:val="24"/>
                <w:szCs w:val="28"/>
              </w:rPr>
            </w:pPr>
            <w:r>
              <w:rPr>
                <w:rFonts w:ascii="宋体" w:hAnsi="宋体" w:hint="eastAsia"/>
                <w:sz w:val="24"/>
                <w:szCs w:val="28"/>
              </w:rPr>
              <w:t>宜兴市公用环保集团有限公司</w:t>
            </w:r>
          </w:p>
          <w:p w:rsidR="00DE02DC" w:rsidRDefault="00252418">
            <w:pPr>
              <w:rPr>
                <w:rFonts w:ascii="宋体" w:hAnsi="宋体"/>
                <w:sz w:val="24"/>
                <w:szCs w:val="28"/>
              </w:rPr>
            </w:pPr>
            <w:r>
              <w:rPr>
                <w:rFonts w:ascii="宋体" w:hAnsi="宋体" w:hint="eastAsia"/>
                <w:sz w:val="24"/>
                <w:szCs w:val="28"/>
              </w:rPr>
              <w:t>联系地址：中国宜兴环保科技工业园科技孵化园绿园路</w:t>
            </w:r>
            <w:r>
              <w:rPr>
                <w:rFonts w:ascii="宋体" w:hAnsi="宋体" w:hint="eastAsia"/>
                <w:sz w:val="24"/>
                <w:szCs w:val="28"/>
              </w:rPr>
              <w:t>528</w:t>
            </w:r>
            <w:r>
              <w:rPr>
                <w:rFonts w:ascii="宋体" w:hAnsi="宋体" w:hint="eastAsia"/>
                <w:sz w:val="24"/>
                <w:szCs w:val="28"/>
              </w:rPr>
              <w:t>号</w:t>
            </w:r>
          </w:p>
          <w:p w:rsidR="00DE02DC" w:rsidRDefault="00252418">
            <w:pPr>
              <w:spacing w:line="360" w:lineRule="auto"/>
              <w:jc w:val="left"/>
              <w:rPr>
                <w:rFonts w:ascii="宋体" w:hAnsi="宋体"/>
                <w:bCs/>
                <w:color w:val="000000"/>
                <w:sz w:val="24"/>
                <w:szCs w:val="24"/>
              </w:rPr>
            </w:pPr>
            <w:r>
              <w:rPr>
                <w:rFonts w:ascii="宋体" w:hAnsi="宋体" w:hint="eastAsia"/>
                <w:bCs/>
                <w:sz w:val="24"/>
                <w:szCs w:val="24"/>
                <w:lang w:val="zh-CN"/>
              </w:rPr>
              <w:t>联系电话：</w:t>
            </w:r>
            <w:r>
              <w:rPr>
                <w:rFonts w:ascii="宋体" w:hAnsi="宋体" w:hint="eastAsia"/>
                <w:bCs/>
                <w:sz w:val="24"/>
                <w:szCs w:val="24"/>
                <w:lang w:val="zh-CN"/>
              </w:rPr>
              <w:t>0510-80702109</w:t>
            </w:r>
          </w:p>
        </w:tc>
      </w:tr>
      <w:bookmarkEnd w:id="4"/>
    </w:tbl>
    <w:p w:rsidR="00DE02DC" w:rsidRDefault="00252418">
      <w:pPr>
        <w:spacing w:line="360" w:lineRule="auto"/>
        <w:jc w:val="center"/>
        <w:outlineLvl w:val="0"/>
        <w:rPr>
          <w:rFonts w:ascii="黑体" w:eastAsia="黑体" w:hAnsi="黑体"/>
          <w:color w:val="000000"/>
          <w:sz w:val="28"/>
        </w:rPr>
      </w:pPr>
      <w:r>
        <w:rPr>
          <w:rFonts w:ascii="黑体" w:eastAsia="黑体" w:hAnsi="黑体"/>
          <w:color w:val="000000"/>
          <w:sz w:val="28"/>
        </w:rPr>
        <w:br w:type="page" w:clear="all"/>
      </w:r>
      <w:bookmarkStart w:id="6" w:name="_Toc28054"/>
      <w:r>
        <w:rPr>
          <w:rFonts w:ascii="黑体" w:eastAsia="黑体" w:hAnsi="黑体" w:hint="eastAsia"/>
          <w:color w:val="000000"/>
          <w:sz w:val="28"/>
        </w:rPr>
        <w:lastRenderedPageBreak/>
        <w:t>第二章</w:t>
      </w:r>
      <w:r>
        <w:rPr>
          <w:rFonts w:ascii="黑体" w:eastAsia="黑体" w:hAnsi="黑体" w:hint="eastAsia"/>
          <w:color w:val="000000"/>
          <w:sz w:val="28"/>
        </w:rPr>
        <w:t xml:space="preserve"> </w:t>
      </w:r>
      <w:r>
        <w:rPr>
          <w:rFonts w:ascii="黑体" w:eastAsia="黑体" w:hAnsi="黑体" w:hint="eastAsia"/>
          <w:color w:val="000000"/>
          <w:sz w:val="28"/>
        </w:rPr>
        <w:t>供应商须知</w:t>
      </w:r>
      <w:bookmarkEnd w:id="2"/>
      <w:bookmarkEnd w:id="6"/>
    </w:p>
    <w:p w:rsidR="00DE02DC" w:rsidRDefault="00252418">
      <w:pPr>
        <w:spacing w:line="360" w:lineRule="auto"/>
        <w:ind w:firstLine="482"/>
        <w:rPr>
          <w:rFonts w:ascii="宋体" w:hAnsi="宋体"/>
          <w:b/>
          <w:color w:val="000000"/>
          <w:sz w:val="24"/>
          <w:szCs w:val="24"/>
          <w:lang w:val="zh-CN"/>
        </w:rPr>
      </w:pPr>
      <w:r>
        <w:rPr>
          <w:rFonts w:ascii="宋体" w:hAnsi="宋体" w:hint="eastAsia"/>
          <w:b/>
          <w:color w:val="000000"/>
          <w:sz w:val="24"/>
          <w:szCs w:val="24"/>
          <w:lang w:val="zh-CN"/>
        </w:rPr>
        <w:t>一、总</w:t>
      </w:r>
      <w:r>
        <w:rPr>
          <w:rFonts w:ascii="宋体" w:hAnsi="宋体" w:hint="eastAsia"/>
          <w:b/>
          <w:color w:val="000000"/>
          <w:sz w:val="24"/>
          <w:szCs w:val="24"/>
          <w:lang w:val="zh-CN"/>
        </w:rPr>
        <w:t xml:space="preserve">   </w:t>
      </w:r>
      <w:r>
        <w:rPr>
          <w:rFonts w:ascii="宋体" w:hAnsi="宋体" w:hint="eastAsia"/>
          <w:b/>
          <w:color w:val="000000"/>
          <w:sz w:val="24"/>
          <w:szCs w:val="24"/>
          <w:lang w:val="zh-CN"/>
        </w:rPr>
        <w:t>则</w:t>
      </w:r>
    </w:p>
    <w:p w:rsidR="00DE02DC" w:rsidRDefault="00252418">
      <w:pPr>
        <w:spacing w:line="360" w:lineRule="auto"/>
        <w:ind w:firstLine="482"/>
        <w:rPr>
          <w:rFonts w:ascii="宋体" w:hAnsi="宋体"/>
          <w:b/>
          <w:color w:val="000000"/>
          <w:sz w:val="24"/>
          <w:szCs w:val="24"/>
          <w:lang w:val="zh-CN"/>
        </w:rPr>
      </w:pPr>
      <w:r>
        <w:rPr>
          <w:rFonts w:ascii="宋体" w:hAnsi="宋体" w:hint="eastAsia"/>
          <w:b/>
          <w:color w:val="000000"/>
          <w:sz w:val="24"/>
          <w:szCs w:val="24"/>
          <w:lang w:val="zh-CN"/>
        </w:rPr>
        <w:t>1</w:t>
      </w:r>
      <w:r>
        <w:rPr>
          <w:rFonts w:ascii="宋体" w:hAnsi="宋体" w:hint="eastAsia"/>
          <w:b/>
          <w:color w:val="000000"/>
          <w:sz w:val="24"/>
          <w:szCs w:val="24"/>
          <w:lang w:val="zh-CN"/>
        </w:rPr>
        <w:t>、适用法律</w:t>
      </w:r>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lang w:val="zh-CN"/>
        </w:rPr>
        <w:t xml:space="preserve">1.1 </w:t>
      </w:r>
      <w:r>
        <w:rPr>
          <w:rFonts w:ascii="宋体" w:hAnsi="宋体" w:hint="eastAsia"/>
          <w:bCs/>
          <w:color w:val="000000"/>
          <w:sz w:val="24"/>
          <w:szCs w:val="24"/>
          <w:lang w:val="zh-CN"/>
        </w:rPr>
        <w:t>《中华人民共和国政府采购法》、《中华人民共和国政府采购法实施条例》、《政府采购货物和服务招标投标管理办法》等有关法律、法规、规章和规定等。</w:t>
      </w:r>
    </w:p>
    <w:p w:rsidR="00DE02DC" w:rsidRDefault="00252418">
      <w:pPr>
        <w:spacing w:line="360" w:lineRule="auto"/>
        <w:ind w:firstLine="482"/>
        <w:rPr>
          <w:rFonts w:ascii="宋体" w:hAnsi="宋体"/>
          <w:b/>
          <w:color w:val="000000"/>
          <w:sz w:val="24"/>
          <w:szCs w:val="24"/>
          <w:lang w:val="zh-CN"/>
        </w:rPr>
      </w:pPr>
      <w:r>
        <w:rPr>
          <w:rFonts w:ascii="宋体" w:hAnsi="宋体" w:hint="eastAsia"/>
          <w:b/>
          <w:color w:val="000000"/>
          <w:sz w:val="24"/>
          <w:szCs w:val="24"/>
          <w:lang w:val="zh-CN"/>
        </w:rPr>
        <w:t>2</w:t>
      </w:r>
      <w:r>
        <w:rPr>
          <w:rFonts w:ascii="宋体" w:hAnsi="宋体" w:hint="eastAsia"/>
          <w:b/>
          <w:color w:val="000000"/>
          <w:sz w:val="24"/>
          <w:szCs w:val="24"/>
          <w:lang w:val="zh-CN"/>
        </w:rPr>
        <w:t>、定义</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lang w:val="zh-CN"/>
        </w:rPr>
        <w:t xml:space="preserve">2.1 </w:t>
      </w:r>
      <w:r>
        <w:rPr>
          <w:rFonts w:ascii="宋体" w:hAnsi="宋体" w:hint="eastAsia"/>
          <w:bCs/>
          <w:color w:val="000000"/>
          <w:sz w:val="24"/>
          <w:szCs w:val="24"/>
          <w:lang w:val="zh-CN"/>
        </w:rPr>
        <w:t>“供应商”</w:t>
      </w:r>
      <w:r>
        <w:rPr>
          <w:rFonts w:ascii="宋体" w:hAnsi="宋体" w:hint="eastAsia"/>
          <w:bCs/>
          <w:color w:val="000000"/>
          <w:sz w:val="24"/>
          <w:szCs w:val="24"/>
        </w:rPr>
        <w:t>是指参加竞争，并符合征集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2.2</w:t>
      </w:r>
      <w:bookmarkStart w:id="7" w:name="OLE_LINK254"/>
      <w:bookmarkStart w:id="8" w:name="OLE_LINK268"/>
      <w:r>
        <w:rPr>
          <w:rFonts w:ascii="宋体" w:hAnsi="宋体" w:hint="eastAsia"/>
          <w:bCs/>
          <w:color w:val="000000"/>
          <w:sz w:val="24"/>
          <w:szCs w:val="24"/>
          <w:lang w:val="zh-CN"/>
        </w:rPr>
        <w:t>征集文件中的“法定代表人”是指供应商的营业执照中的“法定代表人”、“执行事务合伙人”、“经营者”、“</w:t>
      </w:r>
      <w:r>
        <w:rPr>
          <w:rFonts w:ascii="宋体" w:hAnsi="宋体" w:hint="eastAsia"/>
          <w:bCs/>
          <w:color w:val="000000"/>
          <w:sz w:val="24"/>
          <w:szCs w:val="24"/>
        </w:rPr>
        <w:t>负责人</w:t>
      </w:r>
      <w:r>
        <w:rPr>
          <w:rFonts w:ascii="宋体" w:hAnsi="宋体" w:hint="eastAsia"/>
          <w:bCs/>
          <w:color w:val="000000"/>
          <w:sz w:val="24"/>
          <w:szCs w:val="24"/>
          <w:lang w:val="zh-CN"/>
        </w:rPr>
        <w:t>”</w:t>
      </w:r>
      <w:r>
        <w:rPr>
          <w:rFonts w:ascii="宋体" w:hAnsi="宋体" w:hint="eastAsia"/>
          <w:bCs/>
          <w:color w:val="000000"/>
          <w:sz w:val="24"/>
          <w:szCs w:val="24"/>
        </w:rPr>
        <w:t>（仅适用于银行、保险、石油石化、电力、电信等特殊行业）</w:t>
      </w:r>
      <w:r>
        <w:rPr>
          <w:rFonts w:ascii="宋体" w:hAnsi="宋体" w:hint="eastAsia"/>
          <w:bCs/>
          <w:color w:val="000000"/>
          <w:sz w:val="24"/>
          <w:szCs w:val="24"/>
          <w:lang w:val="zh-CN"/>
        </w:rPr>
        <w:t>，若自然人即指自然人本人。</w:t>
      </w:r>
      <w:bookmarkEnd w:id="7"/>
      <w:bookmarkEnd w:id="8"/>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lang w:val="zh-CN"/>
        </w:rPr>
        <w:t>2.</w:t>
      </w:r>
      <w:r>
        <w:rPr>
          <w:rFonts w:ascii="宋体" w:hAnsi="宋体" w:hint="eastAsia"/>
          <w:bCs/>
          <w:color w:val="000000"/>
          <w:sz w:val="24"/>
          <w:szCs w:val="24"/>
        </w:rPr>
        <w:t>3</w:t>
      </w:r>
      <w:r>
        <w:rPr>
          <w:rFonts w:ascii="宋体" w:hAnsi="宋体" w:hint="eastAsia"/>
          <w:bCs/>
          <w:sz w:val="24"/>
          <w:szCs w:val="24"/>
          <w:lang w:val="zh-CN"/>
        </w:rPr>
        <w:t>“供应</w:t>
      </w:r>
      <w:r>
        <w:rPr>
          <w:rFonts w:ascii="宋体" w:hAnsi="宋体" w:hint="eastAsia"/>
          <w:bCs/>
          <w:sz w:val="24"/>
          <w:szCs w:val="24"/>
          <w:lang w:val="zh-CN"/>
        </w:rPr>
        <w:t>商签名”是指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。“供应商名称（盖章）”及“供应商公章”</w:t>
      </w:r>
      <w:r>
        <w:rPr>
          <w:rFonts w:ascii="宋体" w:hAnsi="宋体" w:hint="eastAsia"/>
          <w:bCs/>
          <w:sz w:val="24"/>
          <w:szCs w:val="24"/>
        </w:rPr>
        <w:t>是指供应商的公章</w:t>
      </w:r>
      <w:bookmarkStart w:id="9" w:name="OLE_LINK14"/>
      <w:r>
        <w:rPr>
          <w:rFonts w:ascii="宋体" w:hAnsi="宋体" w:hint="eastAsia"/>
          <w:bCs/>
          <w:sz w:val="24"/>
          <w:szCs w:val="24"/>
        </w:rPr>
        <w:t>，</w:t>
      </w:r>
      <w:r>
        <w:rPr>
          <w:rFonts w:ascii="宋体" w:hAnsi="宋体" w:hint="eastAsia"/>
          <w:bCs/>
          <w:sz w:val="24"/>
          <w:szCs w:val="24"/>
          <w:lang w:val="zh-CN"/>
        </w:rPr>
        <w:t>自然人报价即指自然人私章</w:t>
      </w:r>
      <w:bookmarkEnd w:id="9"/>
      <w:r>
        <w:rPr>
          <w:rFonts w:ascii="宋体" w:hAnsi="宋体" w:hint="eastAsia"/>
          <w:bCs/>
          <w:sz w:val="24"/>
          <w:szCs w:val="24"/>
        </w:rPr>
        <w:t>。</w:t>
      </w:r>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lang w:val="zh-CN"/>
        </w:rPr>
        <w:t>2.</w:t>
      </w:r>
      <w:r>
        <w:rPr>
          <w:rFonts w:ascii="宋体" w:hAnsi="宋体" w:hint="eastAsia"/>
          <w:bCs/>
          <w:color w:val="000000"/>
          <w:sz w:val="24"/>
          <w:szCs w:val="24"/>
        </w:rPr>
        <w:t>4</w:t>
      </w:r>
      <w:r>
        <w:rPr>
          <w:rFonts w:ascii="宋体" w:hAnsi="宋体" w:hint="eastAsia"/>
          <w:bCs/>
          <w:color w:val="000000"/>
          <w:sz w:val="24"/>
          <w:szCs w:val="24"/>
          <w:lang w:val="zh-CN"/>
        </w:rPr>
        <w:t xml:space="preserve"> </w:t>
      </w:r>
      <w:r>
        <w:rPr>
          <w:rFonts w:ascii="宋体" w:hAnsi="宋体" w:hint="eastAsia"/>
          <w:bCs/>
          <w:color w:val="000000"/>
          <w:sz w:val="24"/>
          <w:szCs w:val="24"/>
          <w:lang w:val="zh-CN"/>
        </w:rPr>
        <w:t>“服务”指本征集文件中所述服务及相关产品。</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2.5</w:t>
      </w:r>
      <w:r>
        <w:rPr>
          <w:rFonts w:ascii="宋体" w:hAnsi="宋体" w:hint="eastAsia"/>
          <w:bCs/>
          <w:color w:val="000000"/>
          <w:sz w:val="24"/>
          <w:szCs w:val="24"/>
        </w:rPr>
        <w:t>征集文件中要求提供的相关证明材料，均须提供原件扫描件编入响应文件中。</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3</w:t>
      </w:r>
      <w:r>
        <w:rPr>
          <w:rFonts w:ascii="宋体" w:hAnsi="宋体" w:hint="eastAsia"/>
          <w:b/>
          <w:color w:val="000000"/>
          <w:sz w:val="24"/>
          <w:szCs w:val="24"/>
        </w:rPr>
        <w:t>、政策功能</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无</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4</w:t>
      </w:r>
      <w:r>
        <w:rPr>
          <w:rFonts w:ascii="宋体" w:hAnsi="宋体" w:hint="eastAsia"/>
          <w:b/>
          <w:color w:val="000000"/>
          <w:sz w:val="24"/>
          <w:szCs w:val="24"/>
        </w:rPr>
        <w:t>、投标费用</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4.1 </w:t>
      </w:r>
      <w:r>
        <w:rPr>
          <w:rFonts w:ascii="宋体" w:hAnsi="宋体" w:hint="eastAsia"/>
          <w:bCs/>
          <w:color w:val="000000"/>
          <w:sz w:val="24"/>
          <w:szCs w:val="24"/>
        </w:rPr>
        <w:t>供应商应自行承担所有与准备和参加投标有关的一切费用。</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4</w:t>
      </w:r>
      <w:r>
        <w:rPr>
          <w:rFonts w:ascii="宋体" w:hAnsi="宋体" w:hint="eastAsia"/>
          <w:bCs/>
          <w:color w:val="000000"/>
          <w:sz w:val="24"/>
          <w:szCs w:val="24"/>
        </w:rPr>
        <w:t>.</w:t>
      </w:r>
      <w:r>
        <w:rPr>
          <w:rFonts w:ascii="宋体" w:hAnsi="宋体" w:hint="eastAsia"/>
          <w:bCs/>
          <w:color w:val="000000"/>
          <w:sz w:val="24"/>
          <w:szCs w:val="24"/>
        </w:rPr>
        <w:t>2</w:t>
      </w:r>
      <w:r>
        <w:rPr>
          <w:rFonts w:ascii="宋体" w:hAnsi="宋体" w:hint="eastAsia"/>
          <w:bCs/>
          <w:color w:val="000000"/>
          <w:sz w:val="24"/>
          <w:szCs w:val="24"/>
        </w:rPr>
        <w:t>评审费收费标准：参照苏财购</w:t>
      </w:r>
      <w:r>
        <w:rPr>
          <w:rFonts w:ascii="宋体" w:hAnsi="宋体" w:hint="eastAsia"/>
          <w:bCs/>
          <w:color w:val="000000"/>
          <w:sz w:val="24"/>
          <w:szCs w:val="24"/>
        </w:rPr>
        <w:t>[2016]48</w:t>
      </w:r>
      <w:r>
        <w:rPr>
          <w:rFonts w:ascii="宋体" w:hAnsi="宋体" w:hint="eastAsia"/>
          <w:bCs/>
          <w:color w:val="000000"/>
          <w:sz w:val="24"/>
          <w:szCs w:val="24"/>
        </w:rPr>
        <w:t>号文相关规定收取费用（请各投标单位把此费用考虑在内）。</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5</w:t>
      </w:r>
      <w:r>
        <w:rPr>
          <w:rFonts w:ascii="宋体" w:hAnsi="宋体" w:hint="eastAsia"/>
          <w:b/>
          <w:color w:val="000000"/>
          <w:sz w:val="24"/>
          <w:szCs w:val="24"/>
        </w:rPr>
        <w:t>、保密要求</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5.1 </w:t>
      </w:r>
      <w:r>
        <w:rPr>
          <w:rFonts w:ascii="宋体" w:hAnsi="宋体" w:hint="eastAsia"/>
          <w:bCs/>
          <w:color w:val="000000"/>
          <w:sz w:val="24"/>
          <w:szCs w:val="24"/>
        </w:rPr>
        <w:t>采购各方当事人，对采购活动过程中获悉的国家秘密、商业秘密，应当依法予以保密。</w:t>
      </w:r>
    </w:p>
    <w:p w:rsidR="00DE02DC" w:rsidRDefault="00252418">
      <w:pPr>
        <w:spacing w:line="360" w:lineRule="auto"/>
        <w:ind w:firstLine="482"/>
        <w:rPr>
          <w:rFonts w:ascii="宋体" w:hAnsi="宋体"/>
          <w:b/>
          <w:color w:val="000000"/>
          <w:sz w:val="24"/>
          <w:szCs w:val="24"/>
          <w:lang w:val="zh-CN"/>
        </w:rPr>
      </w:pPr>
      <w:r>
        <w:rPr>
          <w:rFonts w:ascii="宋体" w:hAnsi="宋体" w:hint="eastAsia"/>
          <w:b/>
          <w:color w:val="000000"/>
          <w:sz w:val="24"/>
          <w:szCs w:val="24"/>
          <w:lang w:val="zh-CN"/>
        </w:rPr>
        <w:t>二、征集文件</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6</w:t>
      </w:r>
      <w:r>
        <w:rPr>
          <w:rFonts w:ascii="宋体" w:hAnsi="宋体" w:hint="eastAsia"/>
          <w:b/>
          <w:color w:val="000000"/>
          <w:sz w:val="24"/>
          <w:szCs w:val="24"/>
        </w:rPr>
        <w:t>、</w:t>
      </w:r>
      <w:r>
        <w:rPr>
          <w:rFonts w:ascii="宋体" w:hAnsi="宋体" w:hint="eastAsia"/>
          <w:b/>
          <w:color w:val="000000"/>
          <w:sz w:val="24"/>
          <w:szCs w:val="24"/>
          <w:lang w:val="zh-CN"/>
        </w:rPr>
        <w:t>征集文件的组成</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6.1 </w:t>
      </w:r>
      <w:r>
        <w:rPr>
          <w:rFonts w:ascii="宋体" w:hAnsi="宋体" w:hint="eastAsia"/>
          <w:bCs/>
          <w:color w:val="000000"/>
          <w:sz w:val="24"/>
          <w:szCs w:val="24"/>
        </w:rPr>
        <w:t>供应商须按征集文件要求提交全部资料并对征集文件各项内容作出实质性响应，否则</w:t>
      </w:r>
      <w:bookmarkStart w:id="10" w:name="_Hlk131435259"/>
      <w:r>
        <w:rPr>
          <w:rFonts w:ascii="宋体" w:hAnsi="宋体" w:hint="eastAsia"/>
          <w:bCs/>
          <w:color w:val="000000"/>
          <w:sz w:val="24"/>
          <w:szCs w:val="24"/>
        </w:rPr>
        <w:t>响应文件无效</w:t>
      </w:r>
      <w:bookmarkEnd w:id="10"/>
      <w:r>
        <w:rPr>
          <w:rFonts w:ascii="宋体" w:hAnsi="宋体" w:hint="eastAsia"/>
          <w:bCs/>
          <w:color w:val="000000"/>
          <w:sz w:val="24"/>
          <w:szCs w:val="24"/>
        </w:rPr>
        <w:t>。</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6.2 </w:t>
      </w:r>
      <w:r>
        <w:rPr>
          <w:rFonts w:ascii="宋体" w:hAnsi="宋体" w:hint="eastAsia"/>
          <w:bCs/>
          <w:color w:val="000000"/>
          <w:sz w:val="24"/>
          <w:szCs w:val="24"/>
        </w:rPr>
        <w:t>征集文件包括本文件目录所列全部内容及其附件，如有缺漏，请立即与</w:t>
      </w:r>
      <w:r>
        <w:rPr>
          <w:rFonts w:ascii="宋体" w:hAnsi="宋体" w:hint="eastAsia"/>
          <w:bCs/>
          <w:color w:val="000000"/>
          <w:sz w:val="24"/>
          <w:szCs w:val="24"/>
        </w:rPr>
        <w:t>征集人</w:t>
      </w:r>
      <w:r>
        <w:rPr>
          <w:rFonts w:ascii="宋体" w:hAnsi="宋体" w:hint="eastAsia"/>
          <w:bCs/>
          <w:color w:val="000000"/>
          <w:sz w:val="24"/>
          <w:szCs w:val="24"/>
        </w:rPr>
        <w:t>联系</w:t>
      </w:r>
      <w:r>
        <w:rPr>
          <w:rFonts w:ascii="宋体" w:hAnsi="宋体" w:hint="eastAsia"/>
          <w:bCs/>
          <w:color w:val="000000"/>
          <w:sz w:val="24"/>
          <w:szCs w:val="24"/>
        </w:rPr>
        <w:lastRenderedPageBreak/>
        <w:t>解决。</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6.3 </w:t>
      </w:r>
      <w:r>
        <w:rPr>
          <w:rFonts w:ascii="宋体" w:hAnsi="宋体" w:hint="eastAsia"/>
          <w:bCs/>
          <w:color w:val="000000"/>
          <w:sz w:val="24"/>
          <w:szCs w:val="24"/>
        </w:rPr>
        <w:t>征集文件如与征集公告有不一致的地方，以征集文件为准。响应文件格式及相关说明，如与征集文件不一致的，以征集文件为准。</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7</w:t>
      </w:r>
      <w:r>
        <w:rPr>
          <w:rFonts w:ascii="宋体" w:hAnsi="宋体" w:hint="eastAsia"/>
          <w:b/>
          <w:color w:val="000000"/>
          <w:sz w:val="24"/>
          <w:szCs w:val="24"/>
        </w:rPr>
        <w:t>、</w:t>
      </w:r>
      <w:r>
        <w:rPr>
          <w:rFonts w:ascii="宋体" w:hAnsi="宋体" w:hint="eastAsia"/>
          <w:b/>
          <w:color w:val="000000"/>
          <w:sz w:val="24"/>
          <w:szCs w:val="24"/>
          <w:lang w:val="zh-CN"/>
        </w:rPr>
        <w:t>征集文件的解释</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7.1 </w:t>
      </w:r>
      <w:bookmarkStart w:id="11" w:name="OLE_LINK289"/>
      <w:bookmarkStart w:id="12" w:name="OLE_LINK109"/>
      <w:r>
        <w:rPr>
          <w:rFonts w:ascii="宋体" w:hAnsi="宋体" w:hint="eastAsia"/>
          <w:bCs/>
          <w:color w:val="000000"/>
          <w:sz w:val="24"/>
          <w:szCs w:val="24"/>
        </w:rPr>
        <w:t>本征集文件的最终解释权归征集人。</w:t>
      </w:r>
      <w:bookmarkEnd w:id="11"/>
      <w:bookmarkEnd w:id="12"/>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8</w:t>
      </w:r>
      <w:r>
        <w:rPr>
          <w:rFonts w:ascii="宋体" w:hAnsi="宋体" w:hint="eastAsia"/>
          <w:b/>
          <w:color w:val="000000"/>
          <w:sz w:val="24"/>
          <w:szCs w:val="24"/>
        </w:rPr>
        <w:t>、</w:t>
      </w:r>
      <w:r>
        <w:rPr>
          <w:rFonts w:ascii="宋体" w:hAnsi="宋体" w:hint="eastAsia"/>
          <w:b/>
          <w:color w:val="000000"/>
          <w:sz w:val="24"/>
          <w:szCs w:val="24"/>
          <w:lang w:val="zh-CN"/>
        </w:rPr>
        <w:t>征集文件的澄清、修改</w:t>
      </w:r>
    </w:p>
    <w:p w:rsidR="00DE02DC" w:rsidRDefault="00252418">
      <w:pPr>
        <w:spacing w:line="360" w:lineRule="auto"/>
        <w:ind w:firstLine="480"/>
        <w:rPr>
          <w:rFonts w:ascii="宋体"/>
          <w:color w:val="000000"/>
          <w:sz w:val="24"/>
          <w:szCs w:val="21"/>
          <w:lang w:val="zh-CN"/>
        </w:rPr>
      </w:pPr>
      <w:r>
        <w:rPr>
          <w:rFonts w:ascii="宋体" w:hAnsi="宋体" w:hint="eastAsia"/>
          <w:bCs/>
          <w:color w:val="000000"/>
          <w:sz w:val="24"/>
          <w:szCs w:val="24"/>
        </w:rPr>
        <w:t>8</w:t>
      </w:r>
      <w:r>
        <w:rPr>
          <w:rFonts w:ascii="宋体" w:hAnsi="宋体" w:hint="eastAsia"/>
          <w:bCs/>
          <w:color w:val="000000"/>
          <w:sz w:val="24"/>
          <w:szCs w:val="24"/>
        </w:rPr>
        <w:t xml:space="preserve">.1 </w:t>
      </w:r>
      <w:bookmarkStart w:id="13" w:name="OLE_LINK326"/>
      <w:r>
        <w:rPr>
          <w:rFonts w:ascii="宋体" w:hAnsi="宋体" w:cs="宋体" w:hint="eastAsia"/>
          <w:color w:val="000000"/>
          <w:sz w:val="24"/>
          <w:szCs w:val="24"/>
        </w:rPr>
        <w:t>征集人</w:t>
      </w:r>
      <w:r>
        <w:rPr>
          <w:rFonts w:ascii="宋体" w:hint="eastAsia"/>
          <w:color w:val="000000"/>
          <w:sz w:val="24"/>
          <w:szCs w:val="21"/>
          <w:lang w:val="zh-CN"/>
        </w:rPr>
        <w:t>对</w:t>
      </w:r>
      <w:r>
        <w:rPr>
          <w:rFonts w:ascii="宋体" w:hAnsi="宋体" w:hint="eastAsia"/>
          <w:bCs/>
          <w:color w:val="000000"/>
          <w:sz w:val="24"/>
          <w:szCs w:val="24"/>
          <w:lang w:val="zh-CN"/>
        </w:rPr>
        <w:t>已</w:t>
      </w:r>
      <w:r>
        <w:rPr>
          <w:rFonts w:ascii="宋体" w:hint="eastAsia"/>
          <w:color w:val="000000"/>
          <w:sz w:val="24"/>
          <w:szCs w:val="21"/>
          <w:lang w:val="zh-CN"/>
        </w:rPr>
        <w:t>发出的征集文件进行必要澄清或者修改的，将在</w:t>
      </w:r>
      <w:r>
        <w:rPr>
          <w:rFonts w:ascii="宋体" w:hint="eastAsia"/>
          <w:color w:val="000000"/>
          <w:sz w:val="24"/>
          <w:szCs w:val="21"/>
        </w:rPr>
        <w:t>提交响应文件</w:t>
      </w:r>
      <w:r>
        <w:rPr>
          <w:rFonts w:ascii="宋体" w:hint="eastAsia"/>
          <w:color w:val="000000"/>
          <w:sz w:val="24"/>
          <w:szCs w:val="21"/>
          <w:lang w:val="zh-CN"/>
        </w:rPr>
        <w:t>截止时间</w:t>
      </w:r>
      <w:r>
        <w:rPr>
          <w:rFonts w:ascii="宋体" w:hint="eastAsia"/>
          <w:iCs/>
          <w:color w:val="000000"/>
          <w:sz w:val="24"/>
          <w:szCs w:val="21"/>
        </w:rPr>
        <w:t>15</w:t>
      </w:r>
      <w:r>
        <w:rPr>
          <w:rFonts w:ascii="宋体" w:hint="eastAsia"/>
          <w:iCs/>
          <w:color w:val="000000"/>
          <w:sz w:val="24"/>
          <w:szCs w:val="21"/>
          <w:lang w:val="zh-CN"/>
        </w:rPr>
        <w:t>日</w:t>
      </w:r>
      <w:r>
        <w:rPr>
          <w:rFonts w:ascii="宋体" w:hint="eastAsia"/>
          <w:color w:val="000000"/>
          <w:sz w:val="24"/>
          <w:szCs w:val="21"/>
          <w:lang w:val="zh-CN"/>
        </w:rPr>
        <w:t>前</w:t>
      </w:r>
      <w:r>
        <w:rPr>
          <w:rFonts w:ascii="宋体" w:hint="eastAsia"/>
          <w:color w:val="000000"/>
          <w:sz w:val="24"/>
          <w:szCs w:val="21"/>
        </w:rPr>
        <w:t>，</w:t>
      </w:r>
      <w:r>
        <w:rPr>
          <w:rFonts w:ascii="宋体" w:hint="eastAsia"/>
          <w:color w:val="000000"/>
          <w:sz w:val="24"/>
          <w:szCs w:val="21"/>
          <w:lang w:val="zh-CN"/>
        </w:rPr>
        <w:t>在原征集公告媒体发布更正公告。不足</w:t>
      </w:r>
      <w:r>
        <w:rPr>
          <w:rFonts w:ascii="宋体" w:hint="eastAsia"/>
          <w:color w:val="000000"/>
          <w:sz w:val="24"/>
          <w:szCs w:val="21"/>
        </w:rPr>
        <w:t>15</w:t>
      </w:r>
      <w:r>
        <w:rPr>
          <w:rFonts w:ascii="宋体" w:hint="eastAsia"/>
          <w:color w:val="000000"/>
          <w:sz w:val="24"/>
          <w:szCs w:val="21"/>
        </w:rPr>
        <w:t>日的，</w:t>
      </w:r>
      <w:r>
        <w:rPr>
          <w:rFonts w:ascii="宋体" w:hAnsi="宋体" w:cs="宋体" w:hint="eastAsia"/>
          <w:color w:val="000000"/>
          <w:sz w:val="24"/>
          <w:szCs w:val="24"/>
        </w:rPr>
        <w:t>征集人有权决定是否顺延</w:t>
      </w:r>
      <w:r>
        <w:rPr>
          <w:rFonts w:ascii="宋体" w:hint="eastAsia"/>
          <w:color w:val="000000"/>
          <w:sz w:val="24"/>
          <w:szCs w:val="21"/>
        </w:rPr>
        <w:t>提交响应文件</w:t>
      </w:r>
      <w:r>
        <w:rPr>
          <w:rFonts w:ascii="宋体" w:hAnsi="宋体" w:cs="宋体" w:hint="eastAsia"/>
          <w:color w:val="000000"/>
          <w:sz w:val="24"/>
          <w:szCs w:val="24"/>
        </w:rPr>
        <w:t>截止时间和开标时间，</w:t>
      </w:r>
      <w:r>
        <w:rPr>
          <w:rFonts w:ascii="宋体" w:hint="eastAsia"/>
          <w:color w:val="000000"/>
          <w:sz w:val="24"/>
          <w:szCs w:val="21"/>
          <w:lang w:val="zh-CN"/>
        </w:rPr>
        <w:t>该澄清或者修改的内容为征集文件的组成部分。</w:t>
      </w:r>
      <w:bookmarkEnd w:id="13"/>
    </w:p>
    <w:p w:rsidR="00DE02DC" w:rsidRDefault="00252418">
      <w:pPr>
        <w:spacing w:line="360" w:lineRule="auto"/>
        <w:ind w:firstLine="480"/>
        <w:rPr>
          <w:rFonts w:ascii="宋体" w:hAnsi="宋体"/>
          <w:color w:val="000000"/>
          <w:sz w:val="24"/>
          <w:szCs w:val="21"/>
          <w:lang w:val="zh-CN"/>
        </w:rPr>
      </w:pPr>
      <w:r>
        <w:rPr>
          <w:rFonts w:ascii="宋体" w:hAnsi="宋体" w:hint="eastAsia"/>
          <w:color w:val="000000"/>
          <w:sz w:val="24"/>
          <w:szCs w:val="21"/>
        </w:rPr>
        <w:t xml:space="preserve">8.2 </w:t>
      </w:r>
      <w:r>
        <w:rPr>
          <w:rFonts w:ascii="宋体" w:hAnsi="宋体"/>
          <w:color w:val="000000"/>
          <w:sz w:val="24"/>
          <w:szCs w:val="21"/>
          <w:lang w:val="zh-CN"/>
        </w:rPr>
        <w:t>如澄清或修改公告有重新发布征集文件的，</w:t>
      </w:r>
      <w:r>
        <w:rPr>
          <w:rFonts w:ascii="宋体" w:hAnsi="宋体" w:hint="eastAsia"/>
          <w:color w:val="000000"/>
          <w:sz w:val="24"/>
          <w:szCs w:val="21"/>
          <w:lang w:val="zh-CN"/>
        </w:rPr>
        <w:t>供应商</w:t>
      </w:r>
      <w:r>
        <w:rPr>
          <w:rFonts w:ascii="宋体" w:hAnsi="宋体"/>
          <w:color w:val="000000"/>
          <w:sz w:val="24"/>
          <w:szCs w:val="21"/>
          <w:lang w:val="zh-CN"/>
        </w:rPr>
        <w:t>应</w:t>
      </w:r>
      <w:r>
        <w:rPr>
          <w:rFonts w:ascii="宋体" w:hAnsi="宋体" w:hint="eastAsia"/>
          <w:color w:val="000000"/>
          <w:sz w:val="24"/>
          <w:szCs w:val="21"/>
        </w:rPr>
        <w:t>以</w:t>
      </w:r>
      <w:r>
        <w:rPr>
          <w:rFonts w:ascii="宋体" w:hAnsi="宋体"/>
          <w:color w:val="000000"/>
          <w:sz w:val="24"/>
          <w:szCs w:val="21"/>
          <w:lang w:val="zh-CN"/>
        </w:rPr>
        <w:t>最新的征集文件制作</w:t>
      </w:r>
      <w:r>
        <w:rPr>
          <w:rFonts w:ascii="宋体" w:hAnsi="宋体" w:hint="eastAsia"/>
          <w:color w:val="000000"/>
          <w:sz w:val="24"/>
          <w:szCs w:val="21"/>
          <w:lang w:val="zh-CN"/>
        </w:rPr>
        <w:t>响应文件</w:t>
      </w:r>
      <w:r>
        <w:rPr>
          <w:rFonts w:ascii="宋体" w:hAnsi="宋体"/>
          <w:color w:val="000000"/>
          <w:sz w:val="24"/>
          <w:szCs w:val="21"/>
          <w:lang w:val="zh-CN"/>
        </w:rPr>
        <w:t>。因</w:t>
      </w:r>
      <w:r>
        <w:rPr>
          <w:rFonts w:ascii="宋体" w:hAnsi="宋体" w:hint="eastAsia"/>
          <w:color w:val="000000"/>
          <w:sz w:val="24"/>
          <w:szCs w:val="21"/>
          <w:lang w:val="zh-CN"/>
        </w:rPr>
        <w:t>供应商</w:t>
      </w:r>
      <w:r>
        <w:rPr>
          <w:rFonts w:ascii="宋体" w:hAnsi="宋体"/>
          <w:color w:val="000000"/>
          <w:sz w:val="24"/>
          <w:szCs w:val="21"/>
          <w:lang w:val="zh-CN"/>
        </w:rPr>
        <w:t>自身原因未能及时获取的，一切后果由供应商自行承担</w:t>
      </w:r>
      <w:r>
        <w:rPr>
          <w:rFonts w:ascii="宋体" w:hAnsi="宋体" w:hint="eastAsia"/>
          <w:color w:val="000000"/>
          <w:sz w:val="24"/>
          <w:szCs w:val="21"/>
          <w:lang w:val="zh-CN"/>
        </w:rPr>
        <w:t>。</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三、响应文件</w:t>
      </w:r>
    </w:p>
    <w:p w:rsidR="00DE02DC" w:rsidRDefault="00252418">
      <w:pPr>
        <w:spacing w:line="360" w:lineRule="auto"/>
        <w:ind w:firstLine="482"/>
        <w:rPr>
          <w:rFonts w:ascii="宋体" w:hAnsi="宋体"/>
          <w:b/>
          <w:color w:val="000000"/>
          <w:sz w:val="24"/>
          <w:szCs w:val="24"/>
        </w:rPr>
      </w:pPr>
      <w:bookmarkStart w:id="14" w:name="OLE_LINK16"/>
      <w:bookmarkStart w:id="15" w:name="OLE_LINK21"/>
      <w:r>
        <w:rPr>
          <w:rFonts w:ascii="宋体" w:hAnsi="宋体" w:hint="eastAsia"/>
          <w:b/>
          <w:color w:val="000000"/>
          <w:sz w:val="24"/>
          <w:szCs w:val="24"/>
        </w:rPr>
        <w:t>9</w:t>
      </w:r>
      <w:r>
        <w:rPr>
          <w:rFonts w:ascii="宋体" w:hAnsi="宋体" w:hint="eastAsia"/>
          <w:b/>
          <w:color w:val="000000"/>
          <w:sz w:val="24"/>
          <w:szCs w:val="24"/>
        </w:rPr>
        <w:t>、</w:t>
      </w:r>
      <w:bookmarkStart w:id="16" w:name="OLE_LINK62"/>
      <w:r>
        <w:rPr>
          <w:rFonts w:ascii="宋体" w:hAnsi="宋体" w:hint="eastAsia"/>
          <w:b/>
          <w:color w:val="000000"/>
          <w:sz w:val="24"/>
          <w:szCs w:val="24"/>
        </w:rPr>
        <w:t>响应文件的组成</w:t>
      </w:r>
      <w:bookmarkEnd w:id="14"/>
      <w:r>
        <w:rPr>
          <w:rFonts w:ascii="宋体" w:hAnsi="宋体" w:hint="eastAsia"/>
          <w:b/>
          <w:color w:val="000000"/>
          <w:sz w:val="24"/>
          <w:szCs w:val="24"/>
        </w:rPr>
        <w:t>：</w:t>
      </w:r>
      <w:bookmarkStart w:id="17" w:name="OLE_LINK215"/>
      <w:r>
        <w:rPr>
          <w:rFonts w:ascii="宋体" w:hAnsi="宋体" w:hint="eastAsia"/>
          <w:b/>
          <w:color w:val="000000"/>
          <w:sz w:val="24"/>
          <w:szCs w:val="24"/>
        </w:rPr>
        <w:t>对应第六章响应文件（格式）</w:t>
      </w:r>
      <w:bookmarkEnd w:id="17"/>
      <w:r>
        <w:rPr>
          <w:rFonts w:ascii="宋体" w:hAnsi="宋体" w:hint="eastAsia"/>
          <w:b/>
          <w:color w:val="000000"/>
          <w:sz w:val="24"/>
          <w:szCs w:val="24"/>
        </w:rPr>
        <w:t>。</w:t>
      </w:r>
    </w:p>
    <w:p w:rsidR="00DE02DC" w:rsidRDefault="00252418">
      <w:pPr>
        <w:numPr>
          <w:ilvl w:val="0"/>
          <w:numId w:val="2"/>
        </w:numPr>
        <w:tabs>
          <w:tab w:val="left" w:pos="0"/>
          <w:tab w:val="left" w:pos="255"/>
        </w:tabs>
        <w:spacing w:line="360" w:lineRule="auto"/>
        <w:rPr>
          <w:rFonts w:ascii="宋体" w:hAnsi="宋体"/>
          <w:color w:val="000000"/>
          <w:sz w:val="24"/>
          <w:szCs w:val="24"/>
        </w:rPr>
      </w:pPr>
      <w:bookmarkStart w:id="18" w:name="OLE_LINK20"/>
      <w:bookmarkStart w:id="19" w:name="OLE_LINK114"/>
      <w:bookmarkStart w:id="20" w:name="OLE_LINK51"/>
      <w:bookmarkStart w:id="21" w:name="OLE_LINK92"/>
      <w:r>
        <w:rPr>
          <w:rFonts w:ascii="宋体" w:hAnsi="宋体" w:hint="eastAsia"/>
          <w:color w:val="000000"/>
          <w:sz w:val="24"/>
          <w:szCs w:val="24"/>
        </w:rPr>
        <w:t>资格证明文件</w:t>
      </w:r>
      <w:bookmarkEnd w:id="18"/>
      <w:r>
        <w:rPr>
          <w:rFonts w:ascii="宋体" w:hAnsi="宋体" w:hint="eastAsia"/>
          <w:color w:val="000000"/>
          <w:sz w:val="24"/>
          <w:szCs w:val="24"/>
        </w:rPr>
        <w:t>：</w:t>
      </w:r>
    </w:p>
    <w:p w:rsidR="00DE02DC" w:rsidRDefault="00252418">
      <w:pPr>
        <w:numPr>
          <w:ilvl w:val="0"/>
          <w:numId w:val="3"/>
        </w:num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lang w:val="zh-CN"/>
        </w:rPr>
        <w:t>资格声明函；</w:t>
      </w:r>
      <w:r>
        <w:rPr>
          <w:rFonts w:ascii="宋体" w:hAnsi="宋体" w:hint="eastAsia"/>
          <w:bCs/>
          <w:color w:val="000000"/>
          <w:sz w:val="24"/>
          <w:szCs w:val="24"/>
          <w:lang w:val="zh-CN"/>
        </w:rPr>
        <w:t>关于资格的声明函；</w:t>
      </w:r>
    </w:p>
    <w:p w:rsidR="00DE02DC" w:rsidRDefault="00252418">
      <w:pPr>
        <w:numPr>
          <w:ilvl w:val="0"/>
          <w:numId w:val="3"/>
        </w:num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lang w:val="zh-CN"/>
        </w:rPr>
        <w:t>被授权代表身份证明</w:t>
      </w:r>
      <w:r>
        <w:rPr>
          <w:rFonts w:ascii="宋体" w:hAnsi="宋体" w:hint="eastAsia"/>
          <w:b/>
          <w:color w:val="000000"/>
          <w:sz w:val="24"/>
          <w:szCs w:val="24"/>
        </w:rPr>
        <w:t>1</w:t>
      </w:r>
      <w:r>
        <w:rPr>
          <w:rFonts w:ascii="宋体" w:hAnsi="宋体" w:hint="eastAsia"/>
          <w:b/>
          <w:color w:val="000000"/>
          <w:sz w:val="24"/>
          <w:szCs w:val="24"/>
        </w:rPr>
        <w:t>：</w:t>
      </w:r>
      <w:r>
        <w:rPr>
          <w:rFonts w:ascii="宋体" w:hAnsi="宋体" w:hint="eastAsia"/>
          <w:bCs/>
          <w:color w:val="000000"/>
          <w:sz w:val="24"/>
          <w:szCs w:val="24"/>
          <w:lang w:val="zh-CN"/>
        </w:rPr>
        <w:t>供应商法定代表人授权委托书（法定代表人亲自参加的除外）；</w:t>
      </w:r>
    </w:p>
    <w:p w:rsidR="00DE02DC" w:rsidRDefault="00252418">
      <w:pPr>
        <w:numPr>
          <w:ilvl w:val="0"/>
          <w:numId w:val="3"/>
        </w:num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lang w:val="zh-CN"/>
        </w:rPr>
        <w:t>被授权代表身份证明</w:t>
      </w:r>
      <w:r>
        <w:rPr>
          <w:rFonts w:ascii="宋体" w:hAnsi="宋体" w:hint="eastAsia"/>
          <w:b/>
          <w:color w:val="000000"/>
          <w:sz w:val="24"/>
          <w:szCs w:val="24"/>
        </w:rPr>
        <w:t>2</w:t>
      </w:r>
      <w:r>
        <w:rPr>
          <w:rFonts w:ascii="宋体" w:hAnsi="宋体" w:hint="eastAsia"/>
          <w:b/>
          <w:color w:val="000000"/>
          <w:sz w:val="24"/>
          <w:szCs w:val="24"/>
        </w:rPr>
        <w:t>：</w:t>
      </w:r>
      <w:r>
        <w:rPr>
          <w:rFonts w:ascii="宋体" w:hAnsi="宋体" w:hint="eastAsia"/>
          <w:bCs/>
          <w:color w:val="000000"/>
          <w:sz w:val="24"/>
          <w:szCs w:val="24"/>
          <w:lang w:val="zh-CN"/>
        </w:rPr>
        <w:t>供应商为本项目被授权代表在近十二个月内</w:t>
      </w:r>
      <w:r>
        <w:rPr>
          <w:rFonts w:ascii="宋体" w:hAnsi="宋体" w:hint="eastAsia"/>
          <w:bCs/>
          <w:color w:val="000000"/>
          <w:sz w:val="24"/>
          <w:szCs w:val="24"/>
        </w:rPr>
        <w:t>任意一</w:t>
      </w:r>
      <w:r>
        <w:rPr>
          <w:rFonts w:ascii="宋体" w:hAnsi="宋体" w:hint="eastAsia"/>
          <w:bCs/>
          <w:color w:val="000000"/>
          <w:sz w:val="24"/>
          <w:szCs w:val="24"/>
          <w:lang w:val="zh-CN"/>
        </w:rPr>
        <w:t>个月缴纳的社保证明复印件（提供相关主管部门证明或银行代扣证明，法定代表人亲自参加的除外）；</w:t>
      </w:r>
    </w:p>
    <w:p w:rsidR="00DE02DC" w:rsidRDefault="00252418">
      <w:pPr>
        <w:numPr>
          <w:ilvl w:val="0"/>
          <w:numId w:val="3"/>
        </w:num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lang w:val="zh-CN"/>
        </w:rPr>
        <w:t>具有独立承担民事责任的能力：</w:t>
      </w:r>
      <w:r>
        <w:rPr>
          <w:rFonts w:ascii="宋体" w:hAnsi="宋体" w:hint="eastAsia"/>
          <w:bCs/>
          <w:color w:val="000000"/>
          <w:sz w:val="24"/>
          <w:szCs w:val="24"/>
          <w:lang w:val="zh-CN"/>
        </w:rPr>
        <w:t>供应商为法人或其他组织的提供营业执照或法人（登记）证书复印件，供应商为自然人的提供自然人身份证；</w:t>
      </w:r>
    </w:p>
    <w:p w:rsidR="00DE02DC" w:rsidRDefault="00252418">
      <w:pPr>
        <w:numPr>
          <w:ilvl w:val="0"/>
          <w:numId w:val="3"/>
        </w:num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lang w:val="zh-CN"/>
        </w:rPr>
        <w:t>具有良好的商业信誉和健全的财务会计制度：</w:t>
      </w:r>
      <w:r>
        <w:rPr>
          <w:rFonts w:ascii="宋体" w:hAnsi="宋体" w:hint="eastAsia"/>
          <w:bCs/>
          <w:color w:val="000000"/>
          <w:sz w:val="24"/>
          <w:szCs w:val="24"/>
          <w:lang w:val="zh-CN"/>
        </w:rPr>
        <w:t>银行出具的资信证明（若供应商为法人的须提供其基本开户银行出具的资信证明）或供应商近十二个月中任意一个月份的财务状况报告（资产负债表和利润表）或由会计师事务所出具的近两年中任意一个年度的审计报告和所附已审财务报告；</w:t>
      </w:r>
    </w:p>
    <w:p w:rsidR="00DE02DC" w:rsidRDefault="00252418">
      <w:pPr>
        <w:numPr>
          <w:ilvl w:val="0"/>
          <w:numId w:val="3"/>
        </w:num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lang w:val="zh-CN"/>
        </w:rPr>
        <w:t>有依法缴纳税收的良好记录：</w:t>
      </w:r>
      <w:r>
        <w:rPr>
          <w:rFonts w:ascii="宋体" w:hAnsi="宋体" w:hint="eastAsia"/>
          <w:bCs/>
          <w:color w:val="000000"/>
          <w:sz w:val="24"/>
          <w:szCs w:val="24"/>
          <w:lang w:val="zh-CN"/>
        </w:rPr>
        <w:t>供应商依法缴纳近十二个月中任意一个月份税收的相关材料（提供相关主管部门证明或银行代扣证明）；</w:t>
      </w:r>
    </w:p>
    <w:p w:rsidR="00DE02DC" w:rsidRDefault="00252418">
      <w:pPr>
        <w:numPr>
          <w:ilvl w:val="0"/>
          <w:numId w:val="3"/>
        </w:num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lang w:val="zh-CN"/>
        </w:rPr>
        <w:t>有依法缴纳社会保障资金的良好记录：</w:t>
      </w:r>
      <w:r>
        <w:rPr>
          <w:rFonts w:ascii="宋体" w:hAnsi="宋体" w:hint="eastAsia"/>
          <w:bCs/>
          <w:color w:val="000000"/>
          <w:sz w:val="24"/>
          <w:szCs w:val="24"/>
          <w:lang w:val="zh-CN"/>
        </w:rPr>
        <w:t>供应商依法缴纳近十二个月中任意一个月份社会保障资金的相关材料（提供相关主管部门证明或银行代扣证明）；</w:t>
      </w:r>
    </w:p>
    <w:p w:rsidR="00DE02DC" w:rsidRDefault="00252418">
      <w:pPr>
        <w:numPr>
          <w:ilvl w:val="0"/>
          <w:numId w:val="3"/>
        </w:numPr>
        <w:tabs>
          <w:tab w:val="left" w:pos="0"/>
          <w:tab w:val="left" w:pos="255"/>
        </w:tabs>
        <w:spacing w:line="360" w:lineRule="auto"/>
        <w:ind w:firstLine="482"/>
        <w:rPr>
          <w:rFonts w:ascii="宋体" w:hAnsi="宋体" w:cs="宋体"/>
          <w:sz w:val="24"/>
          <w:szCs w:val="24"/>
        </w:rPr>
      </w:pPr>
      <w:r>
        <w:rPr>
          <w:rFonts w:ascii="宋体" w:hAnsi="宋体" w:hint="eastAsia"/>
          <w:b/>
          <w:color w:val="000000"/>
          <w:sz w:val="24"/>
          <w:szCs w:val="24"/>
        </w:rPr>
        <w:t>无不良信用记录：</w:t>
      </w:r>
      <w:r>
        <w:rPr>
          <w:rFonts w:ascii="宋体" w:hAnsi="宋体" w:hint="eastAsia"/>
          <w:bCs/>
          <w:color w:val="000000"/>
          <w:sz w:val="24"/>
          <w:szCs w:val="24"/>
        </w:rPr>
        <w:t>未被“</w:t>
      </w:r>
      <w:r>
        <w:rPr>
          <w:rFonts w:ascii="宋体" w:hAnsi="宋体" w:hint="eastAsia"/>
          <w:bCs/>
          <w:color w:val="000000"/>
          <w:sz w:val="24"/>
          <w:szCs w:val="24"/>
          <w:lang w:val="zh-CN"/>
        </w:rPr>
        <w:t>信用中国</w:t>
      </w:r>
      <w:r>
        <w:rPr>
          <w:rFonts w:ascii="宋体" w:hAnsi="宋体" w:hint="eastAsia"/>
          <w:bCs/>
          <w:color w:val="000000"/>
          <w:sz w:val="24"/>
          <w:szCs w:val="24"/>
        </w:rPr>
        <w:t>”</w:t>
      </w:r>
      <w:r>
        <w:rPr>
          <w:rFonts w:ascii="宋体" w:hAnsi="宋体" w:hint="eastAsia"/>
          <w:bCs/>
          <w:color w:val="000000"/>
          <w:sz w:val="24"/>
          <w:szCs w:val="24"/>
          <w:lang w:val="zh-CN"/>
        </w:rPr>
        <w:t>网站</w:t>
      </w:r>
      <w:r>
        <w:rPr>
          <w:rFonts w:ascii="宋体" w:hAnsi="宋体" w:hint="eastAsia"/>
          <w:bCs/>
          <w:color w:val="000000"/>
          <w:sz w:val="24"/>
          <w:szCs w:val="24"/>
        </w:rPr>
        <w:t>（</w:t>
      </w:r>
      <w:r>
        <w:rPr>
          <w:rFonts w:ascii="宋体" w:hAnsi="宋体" w:hint="eastAsia"/>
          <w:bCs/>
          <w:color w:val="000000"/>
          <w:sz w:val="24"/>
          <w:szCs w:val="24"/>
        </w:rPr>
        <w:t>www.creditchina.gov.cn</w:t>
      </w:r>
      <w:r>
        <w:rPr>
          <w:rFonts w:ascii="宋体" w:hAnsi="宋体" w:hint="eastAsia"/>
          <w:bCs/>
          <w:color w:val="000000"/>
          <w:sz w:val="24"/>
          <w:szCs w:val="24"/>
        </w:rPr>
        <w:t>）</w:t>
      </w:r>
      <w:r>
        <w:rPr>
          <w:rFonts w:ascii="宋体" w:hAnsi="宋体" w:hint="eastAsia"/>
          <w:bCs/>
          <w:color w:val="000000"/>
          <w:sz w:val="24"/>
          <w:szCs w:val="24"/>
          <w:lang w:val="zh-CN"/>
        </w:rPr>
        <w:t>列入失信执</w:t>
      </w:r>
      <w:r>
        <w:rPr>
          <w:rFonts w:ascii="宋体" w:hAnsi="宋体" w:hint="eastAsia"/>
          <w:bCs/>
          <w:color w:val="000000"/>
          <w:sz w:val="24"/>
          <w:szCs w:val="24"/>
          <w:lang w:val="zh-CN"/>
        </w:rPr>
        <w:lastRenderedPageBreak/>
        <w:t>行人、重大税收违法案件当事人名单、政府采购严重违法失信名单</w:t>
      </w:r>
      <w:r>
        <w:rPr>
          <w:rFonts w:ascii="宋体" w:hAnsi="宋体" w:hint="eastAsia"/>
          <w:bCs/>
          <w:color w:val="000000"/>
          <w:sz w:val="24"/>
          <w:szCs w:val="24"/>
        </w:rPr>
        <w:t>，</w:t>
      </w:r>
      <w:r>
        <w:rPr>
          <w:rFonts w:ascii="宋体" w:hAnsi="宋体" w:hint="eastAsia"/>
          <w:bCs/>
          <w:color w:val="000000"/>
          <w:sz w:val="24"/>
          <w:szCs w:val="24"/>
          <w:lang w:val="zh-CN"/>
        </w:rPr>
        <w:t>或未在</w:t>
      </w:r>
      <w:r>
        <w:rPr>
          <w:rFonts w:ascii="宋体" w:hAnsi="宋体" w:hint="eastAsia"/>
          <w:bCs/>
          <w:color w:val="000000"/>
          <w:sz w:val="24"/>
          <w:szCs w:val="24"/>
        </w:rPr>
        <w:t>“</w:t>
      </w:r>
      <w:r>
        <w:rPr>
          <w:rFonts w:ascii="宋体" w:hAnsi="宋体" w:hint="eastAsia"/>
          <w:bCs/>
          <w:color w:val="000000"/>
          <w:sz w:val="24"/>
          <w:szCs w:val="24"/>
          <w:lang w:val="zh-CN"/>
        </w:rPr>
        <w:t>中国政府采购网</w:t>
      </w:r>
      <w:r>
        <w:rPr>
          <w:rFonts w:ascii="宋体" w:hAnsi="宋体" w:hint="eastAsia"/>
          <w:bCs/>
          <w:color w:val="000000"/>
          <w:sz w:val="24"/>
          <w:szCs w:val="24"/>
        </w:rPr>
        <w:t>”</w:t>
      </w:r>
      <w:r>
        <w:rPr>
          <w:rFonts w:ascii="宋体" w:hAnsi="宋体" w:hint="eastAsia"/>
          <w:bCs/>
          <w:color w:val="000000"/>
          <w:sz w:val="24"/>
          <w:szCs w:val="24"/>
          <w:lang w:val="zh-CN"/>
        </w:rPr>
        <w:t>网站</w:t>
      </w:r>
      <w:r>
        <w:rPr>
          <w:rFonts w:ascii="宋体" w:hAnsi="宋体" w:hint="eastAsia"/>
          <w:bCs/>
          <w:color w:val="000000"/>
          <w:sz w:val="24"/>
          <w:szCs w:val="24"/>
        </w:rPr>
        <w:t>（</w:t>
      </w:r>
      <w:r>
        <w:rPr>
          <w:rFonts w:ascii="宋体" w:hAnsi="宋体" w:hint="eastAsia"/>
          <w:bCs/>
          <w:color w:val="000000"/>
          <w:sz w:val="24"/>
          <w:szCs w:val="24"/>
        </w:rPr>
        <w:t>www.ccgp.gov.cn</w:t>
      </w:r>
      <w:r>
        <w:rPr>
          <w:rFonts w:ascii="宋体" w:hAnsi="宋体" w:hint="eastAsia"/>
          <w:bCs/>
          <w:color w:val="000000"/>
          <w:sz w:val="24"/>
          <w:szCs w:val="24"/>
        </w:rPr>
        <w:t>）</w:t>
      </w:r>
      <w:r>
        <w:rPr>
          <w:rFonts w:ascii="宋体" w:hAnsi="宋体" w:hint="eastAsia"/>
          <w:bCs/>
          <w:color w:val="000000"/>
          <w:sz w:val="24"/>
          <w:szCs w:val="24"/>
          <w:lang w:val="zh-CN"/>
        </w:rPr>
        <w:t>被列入政府采购严重违法失信行为记录名单；</w:t>
      </w:r>
      <w:r>
        <w:rPr>
          <w:rFonts w:ascii="宋体" w:hAnsi="宋体" w:hint="eastAsia"/>
          <w:b/>
          <w:color w:val="000000"/>
          <w:sz w:val="24"/>
          <w:szCs w:val="24"/>
          <w:lang w:val="zh-CN"/>
        </w:rPr>
        <w:t>（</w:t>
      </w:r>
      <w:r>
        <w:rPr>
          <w:rFonts w:ascii="宋体" w:hAnsi="宋体"/>
          <w:b/>
          <w:color w:val="000000"/>
          <w:sz w:val="24"/>
          <w:szCs w:val="24"/>
        </w:rPr>
        <w:t>若</w:t>
      </w:r>
      <w:r>
        <w:rPr>
          <w:rFonts w:ascii="宋体" w:hAnsi="宋体" w:hint="eastAsia"/>
          <w:b/>
          <w:color w:val="000000"/>
          <w:sz w:val="24"/>
          <w:szCs w:val="24"/>
        </w:rPr>
        <w:t>供应商</w:t>
      </w:r>
      <w:r>
        <w:rPr>
          <w:rFonts w:ascii="宋体" w:hAnsi="宋体"/>
          <w:b/>
          <w:color w:val="000000"/>
          <w:sz w:val="24"/>
          <w:szCs w:val="24"/>
        </w:rPr>
        <w:t>企业信息已录入以上网站的，</w:t>
      </w:r>
      <w:r>
        <w:rPr>
          <w:rFonts w:ascii="宋体" w:hAnsi="宋体" w:hint="eastAsia"/>
          <w:b/>
          <w:color w:val="000000"/>
          <w:sz w:val="24"/>
          <w:szCs w:val="24"/>
          <w:lang w:val="zh-CN"/>
        </w:rPr>
        <w:t>无需提供相关证明材料</w:t>
      </w:r>
      <w:r>
        <w:rPr>
          <w:rFonts w:ascii="宋体" w:hAnsi="宋体"/>
          <w:b/>
          <w:color w:val="000000"/>
          <w:sz w:val="24"/>
          <w:szCs w:val="24"/>
        </w:rPr>
        <w:t>；</w:t>
      </w:r>
      <w:r>
        <w:rPr>
          <w:rFonts w:ascii="宋体" w:hAnsi="宋体" w:hint="eastAsia"/>
          <w:b/>
          <w:color w:val="000000"/>
          <w:sz w:val="24"/>
          <w:szCs w:val="24"/>
        </w:rPr>
        <w:t>若供应商企业信息</w:t>
      </w:r>
      <w:r>
        <w:rPr>
          <w:rFonts w:ascii="宋体" w:hAnsi="宋体"/>
          <w:b/>
          <w:color w:val="000000"/>
          <w:sz w:val="24"/>
          <w:szCs w:val="24"/>
        </w:rPr>
        <w:t>未</w:t>
      </w:r>
      <w:r>
        <w:rPr>
          <w:rFonts w:ascii="宋体" w:hAnsi="宋体" w:hint="eastAsia"/>
          <w:b/>
          <w:color w:val="000000"/>
          <w:sz w:val="24"/>
          <w:szCs w:val="24"/>
        </w:rPr>
        <w:t>录入以上网站的，须在响应文件中提供</w:t>
      </w:r>
      <w:r>
        <w:rPr>
          <w:rFonts w:ascii="宋体" w:hAnsi="宋体"/>
          <w:b/>
          <w:color w:val="000000"/>
          <w:sz w:val="24"/>
          <w:szCs w:val="24"/>
        </w:rPr>
        <w:t>无不良信用记录</w:t>
      </w:r>
      <w:r>
        <w:rPr>
          <w:rFonts w:ascii="宋体" w:hAnsi="宋体" w:hint="eastAsia"/>
          <w:b/>
          <w:color w:val="000000"/>
          <w:sz w:val="24"/>
          <w:szCs w:val="24"/>
        </w:rPr>
        <w:t>承诺</w:t>
      </w:r>
      <w:r>
        <w:rPr>
          <w:rFonts w:ascii="宋体" w:hAnsi="宋体"/>
          <w:b/>
          <w:color w:val="000000"/>
          <w:sz w:val="24"/>
          <w:szCs w:val="24"/>
        </w:rPr>
        <w:t>书</w:t>
      </w:r>
      <w:r>
        <w:rPr>
          <w:rFonts w:ascii="宋体" w:hAnsi="宋体" w:hint="eastAsia"/>
          <w:b/>
          <w:color w:val="000000"/>
          <w:sz w:val="24"/>
          <w:szCs w:val="24"/>
          <w:lang w:val="zh-CN"/>
        </w:rPr>
        <w:t>）</w:t>
      </w:r>
    </w:p>
    <w:p w:rsidR="00DE02DC" w:rsidRDefault="00252418">
      <w:pPr>
        <w:numPr>
          <w:ilvl w:val="0"/>
          <w:numId w:val="3"/>
        </w:numPr>
        <w:tabs>
          <w:tab w:val="left" w:pos="0"/>
          <w:tab w:val="left" w:pos="255"/>
        </w:tabs>
        <w:spacing w:line="360" w:lineRule="auto"/>
        <w:ind w:firstLine="482"/>
        <w:rPr>
          <w:rFonts w:ascii="宋体" w:hAnsi="宋体"/>
          <w:color w:val="000000"/>
          <w:sz w:val="24"/>
          <w:szCs w:val="24"/>
        </w:rPr>
      </w:pPr>
      <w:r>
        <w:rPr>
          <w:rFonts w:ascii="宋体" w:hAnsi="宋体" w:hint="eastAsia"/>
          <w:b/>
          <w:color w:val="000000"/>
          <w:sz w:val="24"/>
          <w:szCs w:val="24"/>
          <w:lang w:val="zh-CN"/>
        </w:rPr>
        <w:t>征集人特殊要求：</w:t>
      </w:r>
      <w:r>
        <w:rPr>
          <w:rFonts w:ascii="宋体" w:hAnsi="宋体" w:hint="eastAsia"/>
          <w:b/>
          <w:color w:val="000000"/>
          <w:sz w:val="24"/>
          <w:szCs w:val="24"/>
        </w:rPr>
        <w:t>1</w:t>
      </w:r>
      <w:r>
        <w:rPr>
          <w:rFonts w:ascii="宋体" w:hAnsi="宋体" w:hint="eastAsia"/>
          <w:b/>
          <w:color w:val="000000"/>
          <w:sz w:val="24"/>
          <w:szCs w:val="24"/>
        </w:rPr>
        <w:t>、</w:t>
      </w:r>
      <w:r>
        <w:rPr>
          <w:rFonts w:ascii="宋体" w:hAnsi="宋体" w:cs="宋体" w:hint="eastAsia"/>
          <w:sz w:val="24"/>
          <w:szCs w:val="24"/>
        </w:rPr>
        <w:t>本次招标要求投标人须为中国政府采购网的政府采购代理机构名单内企业；</w:t>
      </w:r>
      <w:r>
        <w:rPr>
          <w:rFonts w:ascii="宋体" w:hAnsi="宋体" w:hint="eastAsia"/>
          <w:b/>
          <w:bCs/>
          <w:sz w:val="24"/>
          <w:szCs w:val="24"/>
        </w:rPr>
        <w:t>（投标时必须提交中国政府采购网</w:t>
      </w:r>
      <w:r>
        <w:rPr>
          <w:rFonts w:ascii="宋体" w:hAnsi="宋体" w:hint="eastAsia"/>
          <w:b/>
          <w:sz w:val="24"/>
          <w:szCs w:val="24"/>
        </w:rPr>
        <w:t>公告的采购代理机构的名单截图复印件</w:t>
      </w:r>
      <w:r>
        <w:rPr>
          <w:rFonts w:ascii="宋体" w:hAnsi="宋体" w:hint="eastAsia"/>
          <w:b/>
          <w:bCs/>
          <w:sz w:val="24"/>
          <w:szCs w:val="24"/>
          <w:u w:color="000000"/>
        </w:rPr>
        <w:t>，</w:t>
      </w:r>
      <w:r>
        <w:rPr>
          <w:rFonts w:ascii="宋体" w:hAnsi="宋体" w:hint="eastAsia"/>
          <w:b/>
          <w:sz w:val="24"/>
          <w:szCs w:val="24"/>
        </w:rPr>
        <w:t>并加盖</w:t>
      </w:r>
      <w:r>
        <w:rPr>
          <w:rFonts w:ascii="宋体" w:hAnsi="宋体" w:hint="eastAsia"/>
          <w:b/>
          <w:bCs/>
          <w:sz w:val="24"/>
          <w:szCs w:val="24"/>
        </w:rPr>
        <w:t>供应商</w:t>
      </w:r>
      <w:r>
        <w:rPr>
          <w:rFonts w:ascii="宋体" w:hAnsi="宋体" w:hint="eastAsia"/>
          <w:b/>
          <w:sz w:val="24"/>
          <w:szCs w:val="24"/>
        </w:rPr>
        <w:t>公章。</w:t>
      </w:r>
      <w:r>
        <w:rPr>
          <w:rFonts w:ascii="宋体" w:hAnsi="宋体" w:hint="eastAsia"/>
          <w:b/>
          <w:bCs/>
          <w:sz w:val="24"/>
          <w:szCs w:val="24"/>
        </w:rPr>
        <w:t>）</w:t>
      </w:r>
      <w:r>
        <w:rPr>
          <w:rFonts w:ascii="宋体" w:hAnsi="宋体" w:hint="eastAsia"/>
          <w:b/>
          <w:bCs/>
          <w:sz w:val="24"/>
          <w:szCs w:val="24"/>
        </w:rPr>
        <w:t>2</w:t>
      </w:r>
      <w:r>
        <w:rPr>
          <w:rFonts w:ascii="宋体" w:hAnsi="宋体" w:hint="eastAsia"/>
          <w:b/>
          <w:bCs/>
          <w:sz w:val="24"/>
          <w:szCs w:val="24"/>
        </w:rPr>
        <w:t>、</w:t>
      </w:r>
      <w:r>
        <w:rPr>
          <w:rFonts w:ascii="宋体" w:hAnsi="宋体" w:cs="宋体" w:hint="eastAsia"/>
          <w:sz w:val="24"/>
          <w:szCs w:val="24"/>
        </w:rPr>
        <w:t>本次招标要求投标人拟派项目负责人的要求：须具备工程类国家注册执业资格；</w:t>
      </w:r>
      <w:r>
        <w:rPr>
          <w:rFonts w:ascii="宋体" w:hAnsi="宋体" w:hint="eastAsia"/>
          <w:b/>
          <w:bCs/>
          <w:sz w:val="24"/>
          <w:szCs w:val="24"/>
        </w:rPr>
        <w:t>（投标时必须提交项目负责人资格证书原件</w:t>
      </w:r>
      <w:r>
        <w:rPr>
          <w:rFonts w:ascii="宋体" w:hAnsi="宋体" w:hint="eastAsia"/>
          <w:b/>
          <w:bCs/>
          <w:sz w:val="24"/>
          <w:szCs w:val="24"/>
        </w:rPr>
        <w:t>，</w:t>
      </w:r>
      <w:r>
        <w:rPr>
          <w:rFonts w:ascii="宋体" w:hAnsi="宋体" w:hint="eastAsia"/>
          <w:b/>
          <w:bCs/>
          <w:sz w:val="24"/>
          <w:szCs w:val="24"/>
        </w:rPr>
        <w:t>若为电子证书，提供清晰扫描件并盖章</w:t>
      </w:r>
      <w:r>
        <w:rPr>
          <w:rFonts w:ascii="宋体" w:hAnsi="宋体" w:hint="eastAsia"/>
          <w:b/>
          <w:bCs/>
          <w:sz w:val="24"/>
          <w:szCs w:val="24"/>
        </w:rPr>
        <w:t>）</w:t>
      </w:r>
    </w:p>
    <w:p w:rsidR="00DE02DC" w:rsidRDefault="00252418">
      <w:pPr>
        <w:tabs>
          <w:tab w:val="left" w:pos="0"/>
          <w:tab w:val="left" w:pos="255"/>
        </w:tabs>
        <w:spacing w:line="360" w:lineRule="auto"/>
        <w:ind w:left="420" w:firstLine="200"/>
        <w:rPr>
          <w:rFonts w:ascii="宋体" w:hAnsi="宋体"/>
          <w:color w:val="000000"/>
          <w:sz w:val="24"/>
          <w:szCs w:val="24"/>
        </w:rPr>
      </w:pPr>
      <w:r>
        <w:rPr>
          <w:rFonts w:ascii="宋体" w:hAnsi="宋体" w:hint="eastAsia"/>
          <w:color w:val="000000"/>
          <w:sz w:val="24"/>
          <w:szCs w:val="24"/>
        </w:rPr>
        <w:t>注：以上“近十二个月”是指投标截止日之前近十二个月（不含投标当月）。</w:t>
      </w:r>
    </w:p>
    <w:p w:rsidR="00DE02DC" w:rsidRDefault="00252418">
      <w:pPr>
        <w:pStyle w:val="Default"/>
        <w:ind w:firstLine="480"/>
        <w:rPr>
          <w:rFonts w:ascii="宋体" w:hAnsi="宋体"/>
        </w:rPr>
      </w:pPr>
      <w:r>
        <w:rPr>
          <w:rFonts w:ascii="宋体" w:hAnsi="宋体" w:hint="eastAsia"/>
        </w:rPr>
        <w:t>（</w:t>
      </w:r>
      <w:r>
        <w:rPr>
          <w:rFonts w:ascii="宋体" w:hAnsi="宋体" w:hint="eastAsia"/>
        </w:rPr>
        <w:t>2</w:t>
      </w:r>
      <w:r>
        <w:rPr>
          <w:rFonts w:ascii="宋体" w:hAnsi="宋体" w:hint="eastAsia"/>
        </w:rPr>
        <w:t>）符合条件</w:t>
      </w:r>
    </w:p>
    <w:p w:rsidR="00DE02DC" w:rsidRDefault="00252418">
      <w:pPr>
        <w:numPr>
          <w:ilvl w:val="0"/>
          <w:numId w:val="4"/>
        </w:numPr>
        <w:tabs>
          <w:tab w:val="left" w:pos="0"/>
          <w:tab w:val="left" w:pos="255"/>
        </w:tabs>
        <w:spacing w:line="360" w:lineRule="auto"/>
        <w:rPr>
          <w:rFonts w:ascii="宋体" w:hAnsi="宋体"/>
          <w:color w:val="000000"/>
          <w:sz w:val="24"/>
          <w:szCs w:val="24"/>
          <w:lang w:val="zh-CN"/>
        </w:rPr>
      </w:pPr>
      <w:r>
        <w:rPr>
          <w:rFonts w:ascii="宋体" w:hAnsi="宋体" w:hint="eastAsia"/>
          <w:color w:val="000000"/>
          <w:sz w:val="24"/>
          <w:szCs w:val="24"/>
          <w:lang w:val="zh-CN"/>
        </w:rPr>
        <w:t>响应函</w:t>
      </w:r>
    </w:p>
    <w:p w:rsidR="00DE02DC" w:rsidRDefault="00252418">
      <w:pPr>
        <w:numPr>
          <w:ilvl w:val="0"/>
          <w:numId w:val="4"/>
        </w:numPr>
        <w:tabs>
          <w:tab w:val="left" w:pos="0"/>
          <w:tab w:val="left" w:pos="255"/>
        </w:tabs>
        <w:spacing w:line="360" w:lineRule="auto"/>
        <w:rPr>
          <w:rFonts w:ascii="宋体" w:hAnsi="宋体"/>
          <w:color w:val="000000"/>
          <w:sz w:val="24"/>
          <w:szCs w:val="24"/>
        </w:rPr>
      </w:pPr>
      <w:r>
        <w:rPr>
          <w:rFonts w:ascii="宋体" w:hAnsi="宋体" w:hint="eastAsia"/>
          <w:color w:val="000000"/>
          <w:sz w:val="24"/>
          <w:szCs w:val="24"/>
          <w:lang w:val="zh-CN"/>
        </w:rPr>
        <w:t>报价文件：</w:t>
      </w:r>
      <w:r>
        <w:rPr>
          <w:rFonts w:ascii="宋体" w:hAnsi="宋体" w:hint="eastAsia"/>
          <w:color w:val="000000"/>
          <w:sz w:val="24"/>
          <w:szCs w:val="24"/>
        </w:rPr>
        <w:t>报价一览表</w:t>
      </w:r>
    </w:p>
    <w:p w:rsidR="00DE02DC" w:rsidRDefault="00252418">
      <w:pPr>
        <w:numPr>
          <w:ilvl w:val="0"/>
          <w:numId w:val="4"/>
        </w:numPr>
        <w:tabs>
          <w:tab w:val="left" w:pos="0"/>
          <w:tab w:val="left" w:pos="255"/>
        </w:tabs>
        <w:spacing w:line="360" w:lineRule="auto"/>
        <w:rPr>
          <w:rFonts w:ascii="宋体" w:hAnsi="宋体"/>
          <w:color w:val="000000"/>
          <w:sz w:val="24"/>
          <w:szCs w:val="24"/>
        </w:rPr>
      </w:pPr>
      <w:r>
        <w:rPr>
          <w:rFonts w:ascii="宋体" w:hAnsi="宋体" w:hint="eastAsia"/>
          <w:color w:val="000000"/>
          <w:sz w:val="24"/>
          <w:szCs w:val="24"/>
        </w:rPr>
        <w:t>项目技术要求和有关说明（格式）</w:t>
      </w:r>
    </w:p>
    <w:p w:rsidR="00DE02DC" w:rsidRDefault="00252418">
      <w:pPr>
        <w:numPr>
          <w:ilvl w:val="0"/>
          <w:numId w:val="4"/>
        </w:numPr>
        <w:tabs>
          <w:tab w:val="left" w:pos="0"/>
          <w:tab w:val="left" w:pos="255"/>
        </w:tabs>
        <w:spacing w:line="360" w:lineRule="auto"/>
        <w:rPr>
          <w:rFonts w:ascii="宋体" w:hAnsi="宋体"/>
          <w:color w:val="000000"/>
          <w:sz w:val="24"/>
          <w:szCs w:val="24"/>
        </w:rPr>
      </w:pPr>
      <w:bookmarkStart w:id="22" w:name="OLE_LINK7"/>
      <w:bookmarkEnd w:id="19"/>
      <w:r>
        <w:rPr>
          <w:rFonts w:ascii="宋体" w:hAnsi="宋体" w:hint="eastAsia"/>
          <w:color w:val="000000"/>
          <w:sz w:val="24"/>
          <w:szCs w:val="24"/>
        </w:rPr>
        <w:t>技术商务部分评分导读表</w:t>
      </w:r>
      <w:bookmarkEnd w:id="22"/>
      <w:r>
        <w:rPr>
          <w:rFonts w:ascii="宋体" w:hAnsi="宋体" w:hint="eastAsia"/>
          <w:color w:val="000000"/>
          <w:sz w:val="24"/>
          <w:szCs w:val="24"/>
        </w:rPr>
        <w:t>（附征集文件“第四章</w:t>
      </w:r>
      <w:r>
        <w:rPr>
          <w:rFonts w:ascii="宋体" w:hAnsi="宋体" w:hint="eastAsia"/>
          <w:color w:val="000000"/>
          <w:sz w:val="24"/>
          <w:szCs w:val="24"/>
        </w:rPr>
        <w:t xml:space="preserve"> </w:t>
      </w:r>
      <w:r>
        <w:rPr>
          <w:rFonts w:ascii="宋体" w:hAnsi="宋体" w:hint="eastAsia"/>
          <w:color w:val="000000"/>
          <w:sz w:val="24"/>
          <w:szCs w:val="24"/>
        </w:rPr>
        <w:t>评标方法和标准”中要求提供的相</w:t>
      </w:r>
      <w:r>
        <w:rPr>
          <w:rFonts w:ascii="宋体" w:hAnsi="宋体" w:hint="eastAsia"/>
          <w:color w:val="000000"/>
          <w:sz w:val="24"/>
          <w:szCs w:val="21"/>
        </w:rPr>
        <w:t>关文件、证明材料等</w:t>
      </w:r>
      <w:r>
        <w:rPr>
          <w:rFonts w:ascii="宋体" w:hAnsi="宋体" w:hint="eastAsia"/>
          <w:color w:val="000000"/>
          <w:sz w:val="24"/>
          <w:szCs w:val="24"/>
        </w:rPr>
        <w:t>）</w:t>
      </w:r>
    </w:p>
    <w:p w:rsidR="00DE02DC" w:rsidRDefault="00252418">
      <w:pPr>
        <w:numPr>
          <w:ilvl w:val="0"/>
          <w:numId w:val="4"/>
        </w:numPr>
        <w:tabs>
          <w:tab w:val="left" w:pos="0"/>
          <w:tab w:val="left" w:pos="255"/>
        </w:tabs>
        <w:spacing w:line="360" w:lineRule="auto"/>
        <w:rPr>
          <w:rFonts w:ascii="宋体" w:hAnsi="宋体"/>
          <w:color w:val="000000"/>
          <w:sz w:val="24"/>
          <w:szCs w:val="24"/>
        </w:rPr>
      </w:pPr>
      <w:r>
        <w:rPr>
          <w:rFonts w:ascii="宋体" w:hAnsi="宋体" w:hint="eastAsia"/>
          <w:color w:val="000000"/>
          <w:sz w:val="24"/>
          <w:szCs w:val="24"/>
          <w:lang w:val="zh-CN"/>
        </w:rPr>
        <w:t>服务内容的详细说明及服务方案</w:t>
      </w:r>
      <w:r>
        <w:rPr>
          <w:rFonts w:ascii="宋体" w:hAnsi="宋体" w:hint="eastAsia"/>
          <w:bCs/>
          <w:color w:val="000000"/>
          <w:sz w:val="24"/>
          <w:szCs w:val="21"/>
          <w:lang w:val="zh-CN"/>
        </w:rPr>
        <w:t>（</w:t>
      </w:r>
      <w:r>
        <w:rPr>
          <w:rFonts w:ascii="宋体" w:hAnsi="宋体" w:hint="eastAsia"/>
          <w:bCs/>
          <w:color w:val="000000"/>
          <w:sz w:val="24"/>
          <w:szCs w:val="24"/>
        </w:rPr>
        <w:t>格式自拟</w:t>
      </w:r>
      <w:r>
        <w:rPr>
          <w:rFonts w:ascii="宋体" w:hAnsi="宋体" w:hint="eastAsia"/>
          <w:bCs/>
          <w:color w:val="000000"/>
          <w:sz w:val="24"/>
          <w:szCs w:val="21"/>
          <w:lang w:val="zh-CN"/>
        </w:rPr>
        <w:t>）</w:t>
      </w:r>
    </w:p>
    <w:p w:rsidR="00DE02DC" w:rsidRDefault="00252418">
      <w:pPr>
        <w:numPr>
          <w:ilvl w:val="0"/>
          <w:numId w:val="4"/>
        </w:numPr>
        <w:tabs>
          <w:tab w:val="left" w:pos="0"/>
          <w:tab w:val="left" w:pos="255"/>
        </w:tabs>
        <w:spacing w:line="360" w:lineRule="auto"/>
        <w:rPr>
          <w:rFonts w:ascii="宋体" w:hAnsi="宋体"/>
          <w:color w:val="000000"/>
          <w:sz w:val="24"/>
          <w:szCs w:val="24"/>
        </w:rPr>
      </w:pPr>
      <w:r>
        <w:rPr>
          <w:rFonts w:ascii="宋体" w:hAnsi="宋体" w:hint="eastAsia"/>
          <w:color w:val="000000"/>
          <w:sz w:val="24"/>
          <w:szCs w:val="24"/>
          <w:lang w:val="zh-CN"/>
        </w:rPr>
        <w:t>项目人员配置清单</w:t>
      </w:r>
    </w:p>
    <w:bookmarkEnd w:id="15"/>
    <w:bookmarkEnd w:id="16"/>
    <w:bookmarkEnd w:id="20"/>
    <w:p w:rsidR="00DE02DC" w:rsidRDefault="00252418">
      <w:pPr>
        <w:numPr>
          <w:ilvl w:val="0"/>
          <w:numId w:val="4"/>
        </w:numPr>
        <w:tabs>
          <w:tab w:val="left" w:pos="0"/>
          <w:tab w:val="left" w:pos="255"/>
        </w:tabs>
        <w:spacing w:line="360" w:lineRule="auto"/>
        <w:rPr>
          <w:rFonts w:ascii="宋体" w:hAnsi="宋体"/>
          <w:color w:val="000000"/>
          <w:sz w:val="24"/>
          <w:szCs w:val="24"/>
        </w:rPr>
      </w:pPr>
      <w:r>
        <w:rPr>
          <w:rFonts w:ascii="宋体" w:hAnsi="宋体" w:hint="eastAsia"/>
          <w:color w:val="000000"/>
          <w:sz w:val="24"/>
          <w:szCs w:val="21"/>
          <w:lang w:val="zh-CN"/>
        </w:rPr>
        <w:t>其他资料（供应商认为有必要提供的声明和文件，如有自拟并自行添加）</w:t>
      </w:r>
    </w:p>
    <w:p w:rsidR="00DE02DC" w:rsidRDefault="00252418">
      <w:pPr>
        <w:spacing w:line="360" w:lineRule="auto"/>
        <w:ind w:firstLine="482"/>
        <w:rPr>
          <w:rFonts w:ascii="宋体" w:hAnsi="宋体"/>
          <w:bCs/>
          <w:color w:val="000000"/>
          <w:sz w:val="24"/>
          <w:szCs w:val="24"/>
          <w:lang w:val="zh-CN"/>
        </w:rPr>
      </w:pPr>
      <w:r>
        <w:rPr>
          <w:rFonts w:ascii="宋体" w:hAnsi="宋体" w:hint="eastAsia"/>
          <w:b/>
          <w:bCs/>
          <w:color w:val="000000"/>
          <w:sz w:val="24"/>
          <w:szCs w:val="24"/>
          <w:lang w:val="zh-CN"/>
        </w:rPr>
        <w:t>上述</w:t>
      </w:r>
      <w:r>
        <w:rPr>
          <w:rFonts w:ascii="宋体" w:hAnsi="宋体" w:hint="eastAsia"/>
          <w:b/>
          <w:color w:val="000000"/>
          <w:sz w:val="24"/>
          <w:szCs w:val="24"/>
        </w:rPr>
        <w:t>（</w:t>
      </w:r>
      <w:r>
        <w:rPr>
          <w:rFonts w:ascii="宋体" w:hAnsi="宋体" w:hint="eastAsia"/>
          <w:b/>
          <w:color w:val="000000"/>
          <w:sz w:val="24"/>
          <w:szCs w:val="24"/>
        </w:rPr>
        <w:t>1</w:t>
      </w:r>
      <w:r>
        <w:rPr>
          <w:rFonts w:ascii="宋体" w:hAnsi="宋体" w:hint="eastAsia"/>
          <w:b/>
          <w:color w:val="000000"/>
          <w:sz w:val="24"/>
          <w:szCs w:val="24"/>
        </w:rPr>
        <w:t>）</w:t>
      </w:r>
      <w:r>
        <w:rPr>
          <w:rFonts w:ascii="宋体" w:hAnsi="宋体" w:hint="eastAsia"/>
          <w:b/>
          <w:color w:val="000000"/>
          <w:sz w:val="24"/>
          <w:szCs w:val="24"/>
        </w:rPr>
        <w:t>-</w:t>
      </w:r>
      <w:r>
        <w:rPr>
          <w:rFonts w:ascii="仿宋" w:eastAsia="仿宋" w:hAnsi="仿宋" w:hint="eastAsia"/>
          <w:b/>
          <w:color w:val="000000"/>
          <w:sz w:val="24"/>
          <w:szCs w:val="24"/>
        </w:rPr>
        <w:t>（</w:t>
      </w:r>
      <w:r>
        <w:rPr>
          <w:rFonts w:ascii="仿宋" w:eastAsia="仿宋" w:hAnsi="仿宋" w:hint="eastAsia"/>
          <w:b/>
          <w:color w:val="000000"/>
          <w:sz w:val="24"/>
          <w:szCs w:val="24"/>
        </w:rPr>
        <w:t>6</w:t>
      </w:r>
      <w:r>
        <w:rPr>
          <w:rFonts w:ascii="仿宋" w:eastAsia="仿宋" w:hAnsi="仿宋" w:hint="eastAsia"/>
          <w:b/>
          <w:color w:val="000000"/>
          <w:sz w:val="24"/>
          <w:szCs w:val="24"/>
        </w:rPr>
        <w:t>）</w:t>
      </w:r>
      <w:r>
        <w:rPr>
          <w:rFonts w:ascii="宋体" w:hAnsi="宋体" w:hint="eastAsia"/>
          <w:b/>
          <w:bCs/>
          <w:color w:val="000000"/>
          <w:sz w:val="24"/>
          <w:szCs w:val="24"/>
          <w:lang w:val="zh-CN"/>
        </w:rPr>
        <w:t>项供应商必须按要求全部提供，</w:t>
      </w:r>
      <w:r>
        <w:rPr>
          <w:rFonts w:ascii="宋体" w:hAnsi="宋体" w:hint="eastAsia"/>
          <w:b/>
          <w:color w:val="000000"/>
          <w:sz w:val="24"/>
          <w:szCs w:val="24"/>
        </w:rPr>
        <w:t>并将</w:t>
      </w:r>
      <w:r>
        <w:rPr>
          <w:rFonts w:ascii="宋体" w:hAnsi="宋体"/>
          <w:b/>
          <w:color w:val="000000"/>
          <w:sz w:val="24"/>
          <w:szCs w:val="24"/>
        </w:rPr>
        <w:t>相关材料原件扫描件编入响应文件中</w:t>
      </w:r>
      <w:r>
        <w:rPr>
          <w:rFonts w:ascii="宋体" w:hAnsi="宋体" w:hint="eastAsia"/>
          <w:b/>
          <w:color w:val="000000"/>
          <w:sz w:val="24"/>
          <w:szCs w:val="24"/>
        </w:rPr>
        <w:t>，</w:t>
      </w:r>
      <w:r>
        <w:rPr>
          <w:rFonts w:ascii="宋体" w:hAnsi="宋体" w:hint="eastAsia"/>
          <w:b/>
          <w:bCs/>
          <w:color w:val="000000"/>
          <w:sz w:val="24"/>
          <w:szCs w:val="24"/>
          <w:lang w:val="zh-CN"/>
        </w:rPr>
        <w:t>否则</w:t>
      </w:r>
      <w:r>
        <w:rPr>
          <w:rFonts w:ascii="宋体" w:hAnsi="宋体" w:hint="eastAsia"/>
          <w:b/>
          <w:bCs/>
          <w:color w:val="000000"/>
          <w:sz w:val="24"/>
          <w:szCs w:val="24"/>
        </w:rPr>
        <w:t>响应文件</w:t>
      </w:r>
      <w:r>
        <w:rPr>
          <w:rFonts w:ascii="宋体" w:hAnsi="宋体" w:hint="eastAsia"/>
          <w:b/>
          <w:bCs/>
          <w:color w:val="000000"/>
          <w:sz w:val="24"/>
          <w:szCs w:val="24"/>
          <w:lang w:val="zh-CN"/>
        </w:rPr>
        <w:t>无效。</w:t>
      </w:r>
      <w:r>
        <w:rPr>
          <w:rFonts w:ascii="宋体" w:hAnsi="宋体" w:hint="eastAsia"/>
          <w:bCs/>
          <w:color w:val="000000"/>
          <w:sz w:val="24"/>
          <w:szCs w:val="24"/>
          <w:lang w:val="zh-CN"/>
        </w:rPr>
        <w:t>如上述证明文件遇年检、换证，则必须提供法定年检、换证单位出具的有效证明复印件，原件一并提交。如上述“</w:t>
      </w:r>
      <w:bookmarkStart w:id="23" w:name="OLE_LINK118"/>
      <w:r>
        <w:rPr>
          <w:rFonts w:ascii="宋体" w:hAnsi="宋体" w:hint="eastAsia"/>
          <w:bCs/>
          <w:color w:val="000000"/>
          <w:sz w:val="24"/>
          <w:szCs w:val="24"/>
          <w:lang w:val="zh-CN"/>
        </w:rPr>
        <w:t>（</w:t>
      </w:r>
      <w:r>
        <w:rPr>
          <w:rFonts w:ascii="宋体" w:hAnsi="宋体" w:hint="eastAsia"/>
          <w:bCs/>
          <w:color w:val="000000"/>
          <w:sz w:val="24"/>
          <w:szCs w:val="24"/>
        </w:rPr>
        <w:t>1</w:t>
      </w:r>
      <w:r>
        <w:rPr>
          <w:rFonts w:ascii="宋体" w:hAnsi="宋体" w:hint="eastAsia"/>
          <w:bCs/>
          <w:color w:val="000000"/>
          <w:sz w:val="24"/>
          <w:szCs w:val="24"/>
          <w:lang w:val="zh-CN"/>
        </w:rPr>
        <w:t>）资格证明文件”第</w:t>
      </w:r>
      <w:r>
        <w:rPr>
          <w:rFonts w:ascii="宋体" w:hAnsi="宋体" w:hint="eastAsia"/>
          <w:bCs/>
          <w:color w:val="000000"/>
          <w:sz w:val="24"/>
          <w:szCs w:val="24"/>
        </w:rPr>
        <w:t>③、⑥、⑦</w:t>
      </w:r>
      <w:r>
        <w:rPr>
          <w:rFonts w:ascii="宋体" w:hAnsi="宋体" w:hint="eastAsia"/>
          <w:bCs/>
          <w:color w:val="000000"/>
          <w:sz w:val="24"/>
          <w:szCs w:val="24"/>
          <w:lang w:val="zh-CN"/>
        </w:rPr>
        <w:t>项，依法免税或</w:t>
      </w:r>
      <w:bookmarkStart w:id="24" w:name="OLE_LINK19"/>
      <w:r>
        <w:rPr>
          <w:rFonts w:ascii="宋体" w:hAnsi="宋体" w:hint="eastAsia"/>
          <w:bCs/>
          <w:color w:val="000000"/>
          <w:sz w:val="24"/>
          <w:szCs w:val="24"/>
          <w:lang w:val="zh-CN"/>
        </w:rPr>
        <w:t>不需要缴纳社会保障资金</w:t>
      </w:r>
      <w:bookmarkEnd w:id="24"/>
      <w:r>
        <w:rPr>
          <w:rFonts w:ascii="宋体" w:hAnsi="宋体" w:hint="eastAsia"/>
          <w:bCs/>
          <w:color w:val="000000"/>
          <w:sz w:val="24"/>
          <w:szCs w:val="24"/>
          <w:lang w:val="zh-CN"/>
        </w:rPr>
        <w:t>的供应商，须在响应文件中提供相应文件证明其依法免税或不需要缴纳社会保障资金。</w:t>
      </w:r>
      <w:bookmarkEnd w:id="23"/>
      <w:r>
        <w:rPr>
          <w:rFonts w:ascii="宋体" w:hAnsi="宋体" w:hint="eastAsia"/>
          <w:bCs/>
          <w:color w:val="000000"/>
          <w:sz w:val="24"/>
          <w:szCs w:val="24"/>
          <w:lang w:val="zh-CN"/>
        </w:rPr>
        <w:t>供应商法定代表人或授权代表为外籍、港、澳、台地区人士的，其身份证明须提供有效的护照或港澳同胞来往内地通行证、台湾同胞来往大陆通行证，或其它可在中国大陆有效居留的许可证明。</w:t>
      </w:r>
      <w:bookmarkEnd w:id="21"/>
    </w:p>
    <w:p w:rsidR="00DE02DC" w:rsidRDefault="00252418">
      <w:pPr>
        <w:spacing w:line="360" w:lineRule="auto"/>
        <w:ind w:firstLine="482"/>
        <w:rPr>
          <w:rFonts w:ascii="宋体" w:hAnsi="宋体"/>
          <w:b/>
          <w:color w:val="000000"/>
          <w:sz w:val="24"/>
          <w:szCs w:val="24"/>
        </w:rPr>
      </w:pPr>
      <w:bookmarkStart w:id="25" w:name="OLE_LINK219"/>
      <w:bookmarkStart w:id="26" w:name="OLE_LINK93"/>
      <w:r>
        <w:rPr>
          <w:rFonts w:ascii="宋体" w:hAnsi="宋体" w:hint="eastAsia"/>
          <w:b/>
          <w:color w:val="000000"/>
          <w:sz w:val="24"/>
          <w:szCs w:val="24"/>
        </w:rPr>
        <w:t>10</w:t>
      </w:r>
      <w:r>
        <w:rPr>
          <w:rFonts w:ascii="宋体" w:hAnsi="宋体" w:hint="eastAsia"/>
          <w:b/>
          <w:color w:val="000000"/>
          <w:sz w:val="24"/>
          <w:szCs w:val="24"/>
        </w:rPr>
        <w:t>、</w:t>
      </w:r>
      <w:bookmarkStart w:id="27" w:name="_Toc515647770"/>
      <w:bookmarkStart w:id="28" w:name="_Toc2248"/>
      <w:bookmarkStart w:id="29" w:name="_Toc19624"/>
      <w:bookmarkStart w:id="30" w:name="_Toc23231"/>
      <w:bookmarkStart w:id="31" w:name="_Toc520356155"/>
      <w:r>
        <w:rPr>
          <w:rFonts w:ascii="宋体" w:hAnsi="宋体" w:hint="eastAsia"/>
          <w:b/>
          <w:color w:val="000000"/>
          <w:sz w:val="24"/>
          <w:szCs w:val="24"/>
        </w:rPr>
        <w:t>投标报价</w:t>
      </w:r>
      <w:bookmarkEnd w:id="27"/>
      <w:bookmarkEnd w:id="28"/>
      <w:bookmarkEnd w:id="29"/>
      <w:bookmarkEnd w:id="30"/>
      <w:bookmarkEnd w:id="31"/>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lang w:val="zh-CN"/>
        </w:rPr>
        <w:t>1</w:t>
      </w:r>
      <w:r>
        <w:rPr>
          <w:rFonts w:ascii="宋体" w:hAnsi="宋体" w:hint="eastAsia"/>
          <w:bCs/>
          <w:color w:val="000000"/>
          <w:sz w:val="24"/>
          <w:szCs w:val="24"/>
        </w:rPr>
        <w:t>0</w:t>
      </w:r>
      <w:r>
        <w:rPr>
          <w:rFonts w:ascii="宋体" w:hAnsi="宋体" w:hint="eastAsia"/>
          <w:bCs/>
          <w:color w:val="000000"/>
          <w:sz w:val="24"/>
          <w:szCs w:val="24"/>
          <w:lang w:val="zh-CN"/>
        </w:rPr>
        <w:t>.1</w:t>
      </w:r>
      <w:r>
        <w:rPr>
          <w:rFonts w:ascii="宋体" w:hAnsi="宋体" w:hint="eastAsia"/>
          <w:bCs/>
          <w:color w:val="000000"/>
          <w:sz w:val="24"/>
          <w:szCs w:val="24"/>
          <w:lang w:val="zh-CN"/>
        </w:rPr>
        <w:t>所有</w:t>
      </w:r>
      <w:r>
        <w:rPr>
          <w:rFonts w:ascii="宋体" w:hAnsi="宋体" w:hint="eastAsia"/>
          <w:bCs/>
          <w:color w:val="000000"/>
          <w:sz w:val="24"/>
          <w:szCs w:val="24"/>
        </w:rPr>
        <w:t>报价</w:t>
      </w:r>
      <w:r>
        <w:rPr>
          <w:rFonts w:ascii="宋体" w:hAnsi="宋体" w:hint="eastAsia"/>
          <w:bCs/>
          <w:color w:val="000000"/>
          <w:sz w:val="24"/>
          <w:szCs w:val="24"/>
          <w:lang w:val="zh-CN"/>
        </w:rPr>
        <w:t>均以人民币报价</w:t>
      </w:r>
      <w:bookmarkStart w:id="32" w:name="OLE_LINK204"/>
      <w:r>
        <w:rPr>
          <w:rFonts w:ascii="宋体" w:hAnsi="宋体" w:hint="eastAsia"/>
          <w:bCs/>
          <w:color w:val="000000"/>
          <w:sz w:val="24"/>
          <w:szCs w:val="24"/>
          <w:lang w:val="zh-CN"/>
        </w:rPr>
        <w:t>。</w:t>
      </w:r>
      <w:bookmarkEnd w:id="32"/>
      <w:r>
        <w:rPr>
          <w:rFonts w:ascii="宋体" w:hAnsi="宋体" w:hint="eastAsia"/>
          <w:bCs/>
          <w:color w:val="000000"/>
          <w:sz w:val="24"/>
          <w:szCs w:val="24"/>
          <w:lang w:val="zh-CN"/>
        </w:rPr>
        <w:t>供应商的报价应遵守《中华人民共和国价格法》。同时，根据《中华人民共和国政府采购法》第二条的规定，为保证公平竞争，如有</w:t>
      </w:r>
      <w:r>
        <w:rPr>
          <w:rFonts w:ascii="宋体" w:hAnsi="宋体" w:hint="eastAsia"/>
          <w:bCs/>
          <w:color w:val="000000"/>
          <w:sz w:val="24"/>
          <w:szCs w:val="24"/>
        </w:rPr>
        <w:t>服务</w:t>
      </w:r>
      <w:r>
        <w:rPr>
          <w:rFonts w:ascii="宋体" w:hAnsi="宋体" w:hint="eastAsia"/>
          <w:bCs/>
          <w:color w:val="000000"/>
          <w:sz w:val="24"/>
          <w:szCs w:val="24"/>
          <w:lang w:val="zh-CN"/>
        </w:rPr>
        <w:t>主体部分的赠与行为，将被认定为无效</w:t>
      </w:r>
      <w:r>
        <w:rPr>
          <w:rFonts w:ascii="宋体" w:hAnsi="宋体" w:hint="eastAsia"/>
          <w:bCs/>
          <w:color w:val="000000"/>
          <w:sz w:val="24"/>
          <w:szCs w:val="24"/>
        </w:rPr>
        <w:t>响应文件</w:t>
      </w:r>
      <w:r>
        <w:rPr>
          <w:rFonts w:ascii="宋体" w:hAnsi="宋体" w:hint="eastAsia"/>
          <w:bCs/>
          <w:color w:val="000000"/>
          <w:sz w:val="24"/>
          <w:szCs w:val="24"/>
          <w:lang w:val="zh-CN"/>
        </w:rPr>
        <w:t>。</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10.2 </w:t>
      </w:r>
      <w:r>
        <w:rPr>
          <w:rFonts w:ascii="宋体" w:hAnsi="宋体" w:hint="eastAsia"/>
          <w:bCs/>
          <w:color w:val="000000"/>
          <w:sz w:val="24"/>
          <w:szCs w:val="24"/>
        </w:rPr>
        <w:t>报价应包含完成本服务项目发生的所有含税费用、支付给员工的工资和国家强制</w:t>
      </w:r>
      <w:r>
        <w:rPr>
          <w:rFonts w:ascii="宋体" w:hAnsi="宋体" w:hint="eastAsia"/>
          <w:bCs/>
          <w:color w:val="000000"/>
          <w:sz w:val="24"/>
          <w:szCs w:val="24"/>
        </w:rPr>
        <w:lastRenderedPageBreak/>
        <w:t>缴纳的各种社会保障资金，以及供应商认为需要的其</w:t>
      </w:r>
      <w:r>
        <w:rPr>
          <w:rFonts w:ascii="宋体" w:hAnsi="宋体" w:hint="eastAsia"/>
          <w:bCs/>
          <w:color w:val="000000"/>
          <w:sz w:val="24"/>
          <w:szCs w:val="24"/>
        </w:rPr>
        <w:t>他费用等。</w:t>
      </w:r>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lang w:val="zh-CN"/>
        </w:rPr>
        <w:t>1</w:t>
      </w:r>
      <w:r>
        <w:rPr>
          <w:rFonts w:ascii="宋体" w:hAnsi="宋体" w:hint="eastAsia"/>
          <w:bCs/>
          <w:color w:val="000000"/>
          <w:sz w:val="24"/>
          <w:szCs w:val="24"/>
        </w:rPr>
        <w:t>0</w:t>
      </w:r>
      <w:r>
        <w:rPr>
          <w:rFonts w:ascii="宋体" w:hAnsi="宋体" w:hint="eastAsia"/>
          <w:bCs/>
          <w:color w:val="000000"/>
          <w:sz w:val="24"/>
          <w:szCs w:val="24"/>
          <w:lang w:val="zh-CN"/>
        </w:rPr>
        <w:t>.</w:t>
      </w:r>
      <w:r>
        <w:rPr>
          <w:rFonts w:ascii="宋体" w:hAnsi="宋体" w:hint="eastAsia"/>
          <w:bCs/>
          <w:color w:val="000000"/>
          <w:sz w:val="24"/>
          <w:szCs w:val="24"/>
        </w:rPr>
        <w:t xml:space="preserve">3 </w:t>
      </w:r>
      <w:r>
        <w:rPr>
          <w:rFonts w:ascii="宋体" w:hAnsi="宋体" w:hint="eastAsia"/>
          <w:bCs/>
          <w:color w:val="000000"/>
          <w:sz w:val="24"/>
          <w:szCs w:val="24"/>
          <w:lang w:val="zh-CN"/>
        </w:rPr>
        <w:t>供应商所报的各分项单价在合同履行过程中是固定不变的，不得以任何理由予以变更。任何包含价格调整要求的</w:t>
      </w:r>
      <w:r>
        <w:rPr>
          <w:rFonts w:ascii="宋体" w:hAnsi="宋体" w:hint="eastAsia"/>
          <w:bCs/>
          <w:color w:val="000000"/>
          <w:sz w:val="24"/>
          <w:szCs w:val="24"/>
        </w:rPr>
        <w:t>响应文件</w:t>
      </w:r>
      <w:r>
        <w:rPr>
          <w:rFonts w:ascii="宋体" w:hAnsi="宋体" w:hint="eastAsia"/>
          <w:bCs/>
          <w:color w:val="000000"/>
          <w:sz w:val="24"/>
          <w:szCs w:val="24"/>
          <w:lang w:val="zh-CN"/>
        </w:rPr>
        <w:t>，将被认定为无效响应文件。</w:t>
      </w:r>
    </w:p>
    <w:p w:rsidR="00DE02DC" w:rsidRDefault="00252418">
      <w:pPr>
        <w:spacing w:line="360" w:lineRule="auto"/>
        <w:ind w:firstLine="480"/>
        <w:rPr>
          <w:rFonts w:ascii="宋体" w:hAnsi="宋体"/>
          <w:b/>
          <w:color w:val="000000"/>
          <w:sz w:val="24"/>
          <w:szCs w:val="24"/>
        </w:rPr>
      </w:pPr>
      <w:r>
        <w:rPr>
          <w:rFonts w:ascii="宋体" w:hAnsi="宋体" w:hint="eastAsia"/>
          <w:bCs/>
          <w:color w:val="000000"/>
          <w:sz w:val="24"/>
          <w:szCs w:val="24"/>
          <w:lang w:val="zh-CN"/>
        </w:rPr>
        <w:t>1</w:t>
      </w:r>
      <w:r>
        <w:rPr>
          <w:rFonts w:ascii="宋体" w:hAnsi="宋体" w:hint="eastAsia"/>
          <w:bCs/>
          <w:color w:val="000000"/>
          <w:sz w:val="24"/>
          <w:szCs w:val="24"/>
        </w:rPr>
        <w:t>0</w:t>
      </w:r>
      <w:r>
        <w:rPr>
          <w:rFonts w:ascii="宋体" w:hAnsi="宋体" w:hint="eastAsia"/>
          <w:bCs/>
          <w:color w:val="000000"/>
          <w:sz w:val="24"/>
          <w:szCs w:val="24"/>
          <w:lang w:val="zh-CN"/>
        </w:rPr>
        <w:t>.</w:t>
      </w:r>
      <w:r>
        <w:rPr>
          <w:rFonts w:ascii="宋体" w:hAnsi="宋体" w:hint="eastAsia"/>
          <w:bCs/>
          <w:color w:val="000000"/>
          <w:sz w:val="24"/>
          <w:szCs w:val="24"/>
        </w:rPr>
        <w:t xml:space="preserve">4 </w:t>
      </w:r>
      <w:r>
        <w:rPr>
          <w:rFonts w:ascii="宋体" w:hAnsi="宋体" w:hint="eastAsia"/>
          <w:bCs/>
          <w:color w:val="000000"/>
          <w:sz w:val="24"/>
          <w:szCs w:val="24"/>
          <w:lang w:val="zh-CN"/>
        </w:rPr>
        <w:t>每种服务及货物只能有一个报价。征集人不接受具有附加条件的报价。</w:t>
      </w:r>
      <w:bookmarkEnd w:id="25"/>
    </w:p>
    <w:bookmarkEnd w:id="26"/>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11</w:t>
      </w:r>
      <w:r>
        <w:rPr>
          <w:rFonts w:ascii="宋体" w:hAnsi="宋体" w:hint="eastAsia"/>
          <w:b/>
          <w:color w:val="000000"/>
          <w:sz w:val="24"/>
          <w:szCs w:val="24"/>
        </w:rPr>
        <w:t>、响应文件的制作及密封</w:t>
      </w:r>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rPr>
        <w:t>11.1</w:t>
      </w:r>
      <w:bookmarkStart w:id="33" w:name="OLE_LINK203"/>
      <w:bookmarkEnd w:id="33"/>
      <w:r>
        <w:rPr>
          <w:rFonts w:ascii="宋体" w:hAnsi="宋体" w:hint="eastAsia"/>
          <w:bCs/>
          <w:color w:val="000000"/>
          <w:sz w:val="24"/>
          <w:szCs w:val="24"/>
          <w:lang w:val="zh-CN"/>
        </w:rPr>
        <w:t>所有文件、往来函件均应使用简体中文（规格、型号辅助符号例外）。</w:t>
      </w:r>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rPr>
        <w:t xml:space="preserve">11.2 </w:t>
      </w:r>
      <w:r>
        <w:rPr>
          <w:rFonts w:ascii="宋体" w:hAnsi="宋体" w:hint="eastAsia"/>
          <w:bCs/>
          <w:color w:val="000000"/>
          <w:sz w:val="24"/>
          <w:szCs w:val="24"/>
          <w:lang w:val="zh-CN"/>
        </w:rPr>
        <w:t>供应商所使用的计量单位应为国家法定计量单位。</w:t>
      </w:r>
    </w:p>
    <w:p w:rsidR="00DE02DC" w:rsidRDefault="00252418">
      <w:pPr>
        <w:spacing w:line="360" w:lineRule="auto"/>
        <w:ind w:firstLine="480"/>
        <w:rPr>
          <w:rFonts w:ascii="宋体" w:hAnsi="宋体"/>
          <w:bCs/>
          <w:color w:val="000000"/>
          <w:sz w:val="24"/>
          <w:szCs w:val="24"/>
          <w:lang w:val="zh-CN"/>
        </w:rPr>
      </w:pPr>
      <w:bookmarkStart w:id="34" w:name="OLE_LINK94"/>
      <w:r>
        <w:rPr>
          <w:rFonts w:ascii="宋体" w:hAnsi="宋体" w:hint="eastAsia"/>
          <w:bCs/>
          <w:color w:val="000000"/>
          <w:sz w:val="24"/>
          <w:szCs w:val="24"/>
        </w:rPr>
        <w:t xml:space="preserve">11.3 </w:t>
      </w:r>
      <w:r>
        <w:rPr>
          <w:rFonts w:ascii="宋体" w:hAnsi="宋体" w:hint="eastAsia"/>
          <w:bCs/>
          <w:color w:val="000000"/>
          <w:sz w:val="24"/>
          <w:szCs w:val="24"/>
          <w:lang w:val="zh-CN"/>
        </w:rPr>
        <w:t>如供应商对征集文件的相关内容有不同意见的偏离，应在响应文件中详细说明偏离的情况，如未明确作出偏离情况的说明，</w:t>
      </w:r>
      <w:bookmarkStart w:id="35" w:name="OLE_LINK119"/>
      <w:r>
        <w:rPr>
          <w:rFonts w:ascii="宋体" w:hAnsi="宋体" w:hint="eastAsia"/>
          <w:bCs/>
          <w:color w:val="000000"/>
          <w:sz w:val="24"/>
          <w:szCs w:val="24"/>
          <w:lang w:val="zh-CN"/>
        </w:rPr>
        <w:t>则视同</w:t>
      </w:r>
      <w:bookmarkStart w:id="36" w:name="OLE_LINK225"/>
      <w:r>
        <w:rPr>
          <w:rFonts w:ascii="宋体" w:hAnsi="宋体" w:hint="eastAsia"/>
          <w:bCs/>
          <w:color w:val="000000"/>
          <w:sz w:val="24"/>
          <w:szCs w:val="24"/>
        </w:rPr>
        <w:t>供应商承诺实质性响应</w:t>
      </w:r>
      <w:bookmarkEnd w:id="36"/>
      <w:r>
        <w:rPr>
          <w:rFonts w:ascii="宋体" w:hAnsi="宋体" w:hint="eastAsia"/>
          <w:bCs/>
          <w:color w:val="000000"/>
          <w:sz w:val="24"/>
          <w:szCs w:val="24"/>
        </w:rPr>
        <w:t>征集文件的要求。</w:t>
      </w:r>
      <w:bookmarkEnd w:id="35"/>
    </w:p>
    <w:p w:rsidR="00DE02DC" w:rsidRDefault="00252418">
      <w:pPr>
        <w:spacing w:line="360" w:lineRule="auto"/>
        <w:ind w:firstLine="480"/>
        <w:rPr>
          <w:rFonts w:ascii="宋体" w:hAnsi="宋体"/>
          <w:b/>
          <w:color w:val="000000"/>
          <w:sz w:val="24"/>
          <w:szCs w:val="24"/>
          <w:lang w:val="zh-CN"/>
        </w:rPr>
      </w:pPr>
      <w:r>
        <w:rPr>
          <w:rFonts w:ascii="宋体" w:hAnsi="宋体" w:hint="eastAsia"/>
          <w:bCs/>
          <w:color w:val="000000"/>
          <w:sz w:val="24"/>
          <w:szCs w:val="24"/>
        </w:rPr>
        <w:t>11</w:t>
      </w:r>
      <w:r>
        <w:rPr>
          <w:rFonts w:ascii="宋体" w:hAnsi="宋体" w:hint="eastAsia"/>
          <w:color w:val="000000"/>
          <w:sz w:val="24"/>
          <w:szCs w:val="28"/>
        </w:rPr>
        <w:t xml:space="preserve">.4 </w:t>
      </w:r>
      <w:r>
        <w:rPr>
          <w:rFonts w:ascii="宋体" w:hAnsi="宋体" w:hint="eastAsia"/>
          <w:b/>
          <w:color w:val="000000"/>
          <w:sz w:val="24"/>
          <w:szCs w:val="24"/>
          <w:lang w:val="zh-CN"/>
        </w:rPr>
        <w:t>由于文件排序</w:t>
      </w:r>
      <w:r>
        <w:rPr>
          <w:rFonts w:ascii="宋体" w:hAnsi="宋体"/>
          <w:b/>
          <w:color w:val="000000"/>
          <w:sz w:val="24"/>
          <w:szCs w:val="24"/>
          <w:lang w:val="zh-CN"/>
        </w:rPr>
        <w:t>或上传资料内容模糊</w:t>
      </w:r>
      <w:r>
        <w:rPr>
          <w:rFonts w:ascii="宋体" w:hAnsi="宋体" w:hint="eastAsia"/>
          <w:b/>
          <w:color w:val="000000"/>
          <w:sz w:val="24"/>
          <w:szCs w:val="24"/>
          <w:lang w:val="zh-CN"/>
        </w:rPr>
        <w:t>等非实质性的格式或形式问题导致响应文件被误读或查找不到的，责任由供应商承担。</w:t>
      </w:r>
      <w:r>
        <w:rPr>
          <w:rFonts w:ascii="宋体" w:hAnsi="宋体" w:hint="eastAsia"/>
          <w:b/>
          <w:color w:val="000000"/>
          <w:sz w:val="24"/>
          <w:szCs w:val="24"/>
          <w:lang w:val="zh-CN"/>
        </w:rPr>
        <w:t xml:space="preserve"> </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1</w:t>
      </w:r>
      <w:r>
        <w:rPr>
          <w:rFonts w:ascii="宋体" w:hAnsi="宋体"/>
          <w:b/>
          <w:color w:val="000000"/>
          <w:sz w:val="24"/>
          <w:szCs w:val="24"/>
        </w:rPr>
        <w:t>2</w:t>
      </w:r>
      <w:r>
        <w:rPr>
          <w:rFonts w:ascii="宋体" w:hAnsi="宋体" w:hint="eastAsia"/>
          <w:b/>
          <w:color w:val="000000"/>
          <w:sz w:val="24"/>
          <w:szCs w:val="24"/>
        </w:rPr>
        <w:t>.</w:t>
      </w:r>
      <w:r>
        <w:rPr>
          <w:rFonts w:ascii="宋体" w:hAnsi="宋体"/>
          <w:b/>
          <w:color w:val="000000"/>
          <w:sz w:val="24"/>
          <w:szCs w:val="24"/>
        </w:rPr>
        <w:t>响应文件</w:t>
      </w:r>
    </w:p>
    <w:p w:rsidR="00DE02DC" w:rsidRDefault="00252418">
      <w:pPr>
        <w:spacing w:line="360" w:lineRule="auto"/>
        <w:ind w:firstLineChars="200" w:firstLine="480"/>
        <w:rPr>
          <w:rFonts w:ascii="宋体" w:hAnsi="宋体"/>
          <w:bCs/>
          <w:sz w:val="24"/>
          <w:szCs w:val="24"/>
          <w:lang w:val="zh-CN"/>
        </w:rPr>
      </w:pPr>
      <w:r>
        <w:rPr>
          <w:rFonts w:ascii="宋体" w:hAnsi="宋体" w:hint="eastAsia"/>
          <w:bCs/>
          <w:sz w:val="24"/>
          <w:szCs w:val="24"/>
        </w:rPr>
        <w:t xml:space="preserve">12.1 </w:t>
      </w:r>
      <w:r>
        <w:rPr>
          <w:rFonts w:ascii="宋体" w:hAnsi="宋体" w:hint="eastAsia"/>
          <w:bCs/>
          <w:sz w:val="24"/>
          <w:szCs w:val="24"/>
          <w:lang w:val="zh-CN"/>
        </w:rPr>
        <w:t>所有文件、往来函件均应使用简体中文（规格、型号辅助符号例外）。</w:t>
      </w:r>
    </w:p>
    <w:p w:rsidR="00DE02DC" w:rsidRDefault="00252418">
      <w:pPr>
        <w:spacing w:line="360" w:lineRule="auto"/>
        <w:ind w:firstLineChars="200" w:firstLine="480"/>
        <w:rPr>
          <w:rFonts w:ascii="宋体" w:hAnsi="宋体"/>
          <w:bCs/>
          <w:sz w:val="24"/>
          <w:szCs w:val="24"/>
          <w:lang w:val="zh-CN"/>
        </w:rPr>
      </w:pPr>
      <w:r>
        <w:rPr>
          <w:rFonts w:ascii="宋体" w:hAnsi="宋体" w:hint="eastAsia"/>
          <w:bCs/>
          <w:sz w:val="24"/>
          <w:szCs w:val="24"/>
        </w:rPr>
        <w:t xml:space="preserve">12.2 </w:t>
      </w:r>
      <w:r>
        <w:rPr>
          <w:rFonts w:ascii="宋体" w:hAnsi="宋体" w:hint="eastAsia"/>
          <w:bCs/>
          <w:sz w:val="24"/>
          <w:szCs w:val="24"/>
          <w:lang w:val="zh-CN"/>
        </w:rPr>
        <w:t>供应商所使用的计量单位应为国家法定计量单位。</w:t>
      </w:r>
    </w:p>
    <w:p w:rsidR="00DE02DC" w:rsidRDefault="00252418">
      <w:pPr>
        <w:spacing w:line="360" w:lineRule="auto"/>
        <w:ind w:firstLineChars="200" w:firstLine="480"/>
        <w:rPr>
          <w:rFonts w:ascii="宋体" w:hAnsi="宋体"/>
          <w:bCs/>
          <w:sz w:val="24"/>
          <w:szCs w:val="24"/>
        </w:rPr>
      </w:pPr>
      <w:r>
        <w:rPr>
          <w:rFonts w:ascii="宋体" w:hAnsi="宋体" w:hint="eastAsia"/>
          <w:bCs/>
          <w:sz w:val="24"/>
          <w:szCs w:val="24"/>
        </w:rPr>
        <w:t xml:space="preserve">12.3 </w:t>
      </w:r>
      <w:r>
        <w:rPr>
          <w:rFonts w:ascii="宋体" w:hAnsi="宋体" w:hint="eastAsia"/>
          <w:bCs/>
          <w:sz w:val="24"/>
          <w:szCs w:val="24"/>
          <w:lang w:val="zh-CN"/>
        </w:rPr>
        <w:t>如供应商对</w:t>
      </w:r>
      <w:r>
        <w:rPr>
          <w:rFonts w:ascii="宋体" w:hAnsi="宋体" w:hint="eastAsia"/>
          <w:bCs/>
          <w:sz w:val="24"/>
          <w:szCs w:val="24"/>
        </w:rPr>
        <w:t>征集</w:t>
      </w:r>
      <w:r>
        <w:rPr>
          <w:rFonts w:ascii="宋体" w:hAnsi="宋体" w:hint="eastAsia"/>
          <w:bCs/>
          <w:sz w:val="24"/>
          <w:szCs w:val="24"/>
          <w:lang w:val="zh-CN"/>
        </w:rPr>
        <w:t>文件的相关内容有不同意见的偏离，应在响应文件中详细说明偏离的情况，如未明确作出偏离情况的说明，则视同</w:t>
      </w:r>
      <w:r>
        <w:rPr>
          <w:rFonts w:ascii="宋体" w:hAnsi="宋体" w:hint="eastAsia"/>
          <w:bCs/>
          <w:sz w:val="24"/>
          <w:szCs w:val="24"/>
        </w:rPr>
        <w:t>供应商承诺实质性响应</w:t>
      </w:r>
      <w:r>
        <w:rPr>
          <w:rFonts w:ascii="宋体" w:hAnsi="宋体" w:hint="eastAsia"/>
          <w:bCs/>
          <w:sz w:val="24"/>
          <w:szCs w:val="24"/>
          <w:lang w:val="zh-CN"/>
        </w:rPr>
        <w:t>磋商文件</w:t>
      </w:r>
      <w:r>
        <w:rPr>
          <w:rFonts w:ascii="宋体" w:hAnsi="宋体" w:hint="eastAsia"/>
          <w:bCs/>
          <w:sz w:val="24"/>
          <w:szCs w:val="24"/>
        </w:rPr>
        <w:t>的要求。</w:t>
      </w:r>
    </w:p>
    <w:p w:rsidR="00DE02DC" w:rsidRDefault="00252418">
      <w:pPr>
        <w:spacing w:line="360" w:lineRule="auto"/>
        <w:ind w:firstLineChars="200" w:firstLine="480"/>
        <w:rPr>
          <w:rFonts w:ascii="宋体" w:hAnsi="宋体"/>
          <w:bCs/>
          <w:sz w:val="24"/>
          <w:szCs w:val="24"/>
        </w:rPr>
      </w:pPr>
      <w:r>
        <w:rPr>
          <w:rFonts w:ascii="宋体" w:hAnsi="宋体" w:hint="eastAsia"/>
          <w:bCs/>
          <w:sz w:val="24"/>
          <w:szCs w:val="24"/>
        </w:rPr>
        <w:t>12</w:t>
      </w:r>
      <w:r>
        <w:rPr>
          <w:rFonts w:ascii="宋体" w:hAnsi="宋体" w:hint="eastAsia"/>
          <w:bCs/>
          <w:sz w:val="24"/>
          <w:szCs w:val="28"/>
        </w:rPr>
        <w:t xml:space="preserve">.4 </w:t>
      </w:r>
      <w:bookmarkStart w:id="37" w:name="OLE_LINK120"/>
      <w:r>
        <w:rPr>
          <w:rFonts w:ascii="宋体" w:hAnsi="宋体" w:hint="eastAsia"/>
          <w:bCs/>
          <w:sz w:val="24"/>
          <w:szCs w:val="28"/>
        </w:rPr>
        <w:t>如对响应文件进行了修改，</w:t>
      </w:r>
      <w:bookmarkEnd w:id="37"/>
      <w:r>
        <w:rPr>
          <w:rFonts w:ascii="宋体" w:hAnsi="宋体" w:hint="eastAsia"/>
          <w:sz w:val="24"/>
          <w:szCs w:val="28"/>
        </w:rPr>
        <w:t>则应由供应商的法定代表人或被授权代表在每一修改处签字并加盖供应商公章</w:t>
      </w:r>
      <w:r>
        <w:rPr>
          <w:rFonts w:ascii="宋体" w:hAnsi="宋体" w:hint="eastAsia"/>
          <w:bCs/>
          <w:sz w:val="24"/>
          <w:szCs w:val="28"/>
        </w:rPr>
        <w:t>。</w:t>
      </w:r>
    </w:p>
    <w:p w:rsidR="00DE02DC" w:rsidRDefault="00252418">
      <w:pPr>
        <w:spacing w:line="360" w:lineRule="auto"/>
        <w:ind w:firstLineChars="200" w:firstLine="480"/>
        <w:rPr>
          <w:rFonts w:ascii="宋体" w:hAnsi="宋体"/>
          <w:bCs/>
          <w:sz w:val="24"/>
          <w:szCs w:val="24"/>
        </w:rPr>
      </w:pPr>
      <w:r>
        <w:rPr>
          <w:rFonts w:ascii="宋体" w:hAnsi="宋体" w:hint="eastAsia"/>
          <w:bCs/>
          <w:sz w:val="24"/>
          <w:szCs w:val="24"/>
        </w:rPr>
        <w:t xml:space="preserve">12.5 </w:t>
      </w:r>
      <w:r>
        <w:rPr>
          <w:rFonts w:ascii="宋体" w:hAnsi="宋体" w:hint="eastAsia"/>
          <w:bCs/>
          <w:sz w:val="24"/>
          <w:szCs w:val="24"/>
        </w:rPr>
        <w:t>响应文件可按照“响应文件的组成”顺序</w:t>
      </w:r>
      <w:r>
        <w:rPr>
          <w:rFonts w:ascii="宋体" w:hAnsi="宋体" w:hint="eastAsia"/>
          <w:bCs/>
          <w:sz w:val="24"/>
          <w:szCs w:val="24"/>
          <w:lang w:val="zh-CN"/>
        </w:rPr>
        <w:t>打印或用不褪色墨水书写，装订成册，</w:t>
      </w:r>
      <w:r>
        <w:rPr>
          <w:rFonts w:ascii="宋体" w:hAnsi="宋体" w:hint="eastAsia"/>
          <w:bCs/>
          <w:sz w:val="24"/>
          <w:szCs w:val="24"/>
        </w:rPr>
        <w:t>注明“正本”、“副本”字样</w:t>
      </w:r>
      <w:r>
        <w:rPr>
          <w:rFonts w:ascii="宋体" w:hAnsi="宋体" w:hint="eastAsia"/>
          <w:bCs/>
          <w:sz w:val="24"/>
          <w:szCs w:val="24"/>
          <w:lang w:val="zh-CN"/>
        </w:rPr>
        <w:t>。</w:t>
      </w:r>
      <w:r>
        <w:rPr>
          <w:rFonts w:ascii="宋体" w:hAnsi="宋体" w:hint="eastAsia"/>
          <w:bCs/>
          <w:sz w:val="24"/>
          <w:szCs w:val="24"/>
        </w:rPr>
        <w:t>响应文件</w:t>
      </w:r>
      <w:r>
        <w:rPr>
          <w:rFonts w:ascii="宋体" w:hAnsi="宋体" w:hint="eastAsia"/>
          <w:bCs/>
          <w:sz w:val="24"/>
          <w:szCs w:val="24"/>
          <w:lang w:val="zh-CN"/>
        </w:rPr>
        <w:t>中有</w:t>
      </w:r>
      <w:r>
        <w:rPr>
          <w:rFonts w:ascii="宋体" w:hAnsi="宋体" w:hint="eastAsia"/>
          <w:bCs/>
          <w:sz w:val="24"/>
          <w:szCs w:val="24"/>
        </w:rPr>
        <w:t>给定格式的，供应商应按照格式如实填写（编写），格式中有盖章和签名要求的，须加盖供应商公章、并由法定代表人或被授权代表签名。其中，正本上加盖的公章应为红章。</w:t>
      </w:r>
    </w:p>
    <w:p w:rsidR="00DE02DC" w:rsidRDefault="00252418">
      <w:pPr>
        <w:spacing w:line="360" w:lineRule="auto"/>
        <w:ind w:firstLineChars="200" w:firstLine="480"/>
        <w:rPr>
          <w:rFonts w:ascii="宋体" w:hAnsi="宋体"/>
          <w:bCs/>
          <w:sz w:val="24"/>
          <w:szCs w:val="24"/>
        </w:rPr>
      </w:pPr>
      <w:r>
        <w:rPr>
          <w:rFonts w:ascii="宋体" w:hAnsi="宋体" w:hint="eastAsia"/>
          <w:bCs/>
          <w:sz w:val="24"/>
          <w:szCs w:val="24"/>
        </w:rPr>
        <w:t>12.6</w:t>
      </w:r>
      <w:r>
        <w:rPr>
          <w:rFonts w:ascii="宋体" w:hAnsi="宋体" w:hint="eastAsia"/>
          <w:b/>
          <w:sz w:val="24"/>
          <w:szCs w:val="24"/>
          <w:lang w:val="zh-CN"/>
        </w:rPr>
        <w:t>由于装订、纸张、文件排序等非实质性的格式或形式问题导致</w:t>
      </w:r>
      <w:r>
        <w:rPr>
          <w:rFonts w:ascii="宋体" w:hAnsi="宋体" w:hint="eastAsia"/>
          <w:b/>
          <w:sz w:val="24"/>
          <w:szCs w:val="24"/>
        </w:rPr>
        <w:t>响应文件</w:t>
      </w:r>
      <w:r>
        <w:rPr>
          <w:rFonts w:ascii="宋体" w:hAnsi="宋体" w:hint="eastAsia"/>
          <w:b/>
          <w:sz w:val="24"/>
          <w:szCs w:val="24"/>
          <w:lang w:val="zh-CN"/>
        </w:rPr>
        <w:t>被误读或查找不到的，责任由供应商承担。</w:t>
      </w:r>
    </w:p>
    <w:p w:rsidR="00DE02DC" w:rsidRDefault="00252418">
      <w:pPr>
        <w:spacing w:line="360" w:lineRule="auto"/>
        <w:ind w:firstLineChars="200" w:firstLine="480"/>
        <w:rPr>
          <w:rFonts w:ascii="宋体" w:hAnsi="宋体"/>
          <w:bCs/>
          <w:color w:val="000000"/>
          <w:sz w:val="24"/>
          <w:szCs w:val="24"/>
        </w:rPr>
      </w:pPr>
      <w:r>
        <w:rPr>
          <w:rFonts w:ascii="宋体" w:hAnsi="宋体" w:hint="eastAsia"/>
          <w:bCs/>
          <w:sz w:val="24"/>
          <w:szCs w:val="24"/>
        </w:rPr>
        <w:t xml:space="preserve">12.7 </w:t>
      </w:r>
      <w:bookmarkStart w:id="38" w:name="OLE_LINK123"/>
      <w:r>
        <w:rPr>
          <w:rFonts w:ascii="宋体" w:hAnsi="宋体" w:hint="eastAsia"/>
          <w:bCs/>
          <w:sz w:val="24"/>
          <w:szCs w:val="24"/>
        </w:rPr>
        <w:t>供应商须对响应文件进行密封，同时注明供应商名称。</w:t>
      </w:r>
      <w:bookmarkEnd w:id="38"/>
    </w:p>
    <w:p w:rsidR="00DE02DC" w:rsidRDefault="00252418">
      <w:pPr>
        <w:spacing w:line="360" w:lineRule="auto"/>
        <w:ind w:firstLine="482"/>
        <w:rPr>
          <w:rFonts w:ascii="宋体" w:hAnsi="宋体" w:cs="宋体"/>
          <w:bCs/>
          <w:color w:val="000000"/>
          <w:sz w:val="24"/>
          <w:szCs w:val="24"/>
        </w:rPr>
      </w:pPr>
      <w:r>
        <w:rPr>
          <w:rFonts w:ascii="宋体" w:hAnsi="宋体" w:hint="eastAsia"/>
          <w:b/>
          <w:color w:val="000000"/>
          <w:sz w:val="24"/>
          <w:szCs w:val="24"/>
        </w:rPr>
        <w:t>1</w:t>
      </w:r>
      <w:r>
        <w:rPr>
          <w:rFonts w:ascii="宋体" w:hAnsi="宋体"/>
          <w:b/>
          <w:color w:val="000000"/>
          <w:sz w:val="24"/>
          <w:szCs w:val="24"/>
        </w:rPr>
        <w:t>3</w:t>
      </w:r>
      <w:r>
        <w:rPr>
          <w:rFonts w:ascii="宋体" w:hAnsi="宋体" w:hint="eastAsia"/>
          <w:b/>
          <w:color w:val="000000"/>
          <w:sz w:val="24"/>
          <w:szCs w:val="24"/>
        </w:rPr>
        <w:t>.</w:t>
      </w:r>
      <w:r>
        <w:rPr>
          <w:rFonts w:ascii="宋体" w:hAnsi="宋体" w:hint="eastAsia"/>
          <w:b/>
          <w:color w:val="000000"/>
          <w:sz w:val="24"/>
          <w:szCs w:val="24"/>
        </w:rPr>
        <w:t>响应文件的拒收：</w:t>
      </w:r>
      <w:r>
        <w:rPr>
          <w:rFonts w:ascii="宋体" w:hAnsi="宋体" w:hint="eastAsia"/>
          <w:bCs/>
          <w:color w:val="000000"/>
          <w:sz w:val="24"/>
          <w:szCs w:val="24"/>
        </w:rPr>
        <w:t>在征集文件要求的</w:t>
      </w:r>
      <w:r>
        <w:rPr>
          <w:rFonts w:ascii="宋体" w:hAnsi="宋体" w:cs="宋体" w:hint="eastAsia"/>
          <w:bCs/>
          <w:color w:val="000000"/>
          <w:sz w:val="24"/>
          <w:szCs w:val="21"/>
        </w:rPr>
        <w:t>提交响应文件截止时间</w:t>
      </w:r>
      <w:r>
        <w:rPr>
          <w:rFonts w:ascii="宋体" w:hAnsi="宋体" w:hint="eastAsia"/>
          <w:bCs/>
          <w:color w:val="000000"/>
          <w:sz w:val="24"/>
          <w:szCs w:val="24"/>
        </w:rPr>
        <w:t>之后送达的响应文件将被拒收</w:t>
      </w:r>
      <w:r>
        <w:rPr>
          <w:rFonts w:ascii="宋体" w:hAnsi="宋体" w:cs="宋体" w:hint="eastAsia"/>
          <w:bCs/>
          <w:color w:val="000000"/>
          <w:sz w:val="24"/>
          <w:szCs w:val="24"/>
        </w:rPr>
        <w:t>。</w:t>
      </w:r>
    </w:p>
    <w:p w:rsidR="00DE02DC" w:rsidRDefault="00DE02DC">
      <w:pPr>
        <w:pStyle w:val="Default"/>
      </w:pP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14</w:t>
      </w:r>
      <w:r>
        <w:rPr>
          <w:rFonts w:ascii="宋体" w:hAnsi="宋体" w:hint="eastAsia"/>
          <w:b/>
          <w:color w:val="000000"/>
          <w:sz w:val="24"/>
          <w:szCs w:val="24"/>
        </w:rPr>
        <w:t>、响应文件的真实性</w:t>
      </w:r>
    </w:p>
    <w:p w:rsidR="00DE02DC" w:rsidRDefault="00252418">
      <w:pPr>
        <w:spacing w:line="360" w:lineRule="auto"/>
        <w:ind w:firstLine="480"/>
        <w:rPr>
          <w:rFonts w:ascii="宋体" w:hAnsi="宋体"/>
          <w:color w:val="000000"/>
          <w:sz w:val="24"/>
          <w:szCs w:val="28"/>
        </w:rPr>
      </w:pPr>
      <w:r>
        <w:rPr>
          <w:rFonts w:ascii="宋体" w:hAnsi="宋体" w:hint="eastAsia"/>
          <w:color w:val="000000"/>
          <w:sz w:val="24"/>
          <w:szCs w:val="28"/>
        </w:rPr>
        <w:t xml:space="preserve">14.1 </w:t>
      </w:r>
      <w:r>
        <w:rPr>
          <w:rFonts w:ascii="宋体" w:hAnsi="宋体" w:hint="eastAsia"/>
          <w:color w:val="000000"/>
          <w:sz w:val="24"/>
          <w:szCs w:val="28"/>
        </w:rPr>
        <w:t>供应商（含入围供应商）应对其响应文件中提供的所有材料的真实性负责。</w:t>
      </w:r>
    </w:p>
    <w:p w:rsidR="00DE02DC" w:rsidRDefault="00252418">
      <w:pPr>
        <w:spacing w:line="360" w:lineRule="auto"/>
        <w:ind w:firstLine="480"/>
        <w:rPr>
          <w:rFonts w:ascii="宋体" w:hAnsi="宋体"/>
          <w:color w:val="000000"/>
          <w:sz w:val="24"/>
          <w:szCs w:val="28"/>
        </w:rPr>
      </w:pPr>
      <w:r>
        <w:rPr>
          <w:rFonts w:ascii="宋体" w:hAnsi="宋体" w:hint="eastAsia"/>
          <w:color w:val="000000"/>
          <w:sz w:val="24"/>
          <w:szCs w:val="28"/>
        </w:rPr>
        <w:t xml:space="preserve">14.2 </w:t>
      </w:r>
      <w:r>
        <w:rPr>
          <w:rFonts w:ascii="宋体" w:hAnsi="宋体" w:hint="eastAsia"/>
          <w:color w:val="000000"/>
          <w:sz w:val="24"/>
          <w:szCs w:val="28"/>
        </w:rPr>
        <w:t>如</w:t>
      </w:r>
      <w:bookmarkStart w:id="39" w:name="OLE_LINK45"/>
      <w:r>
        <w:rPr>
          <w:rFonts w:ascii="宋体" w:hAnsi="宋体" w:hint="eastAsia"/>
          <w:color w:val="000000"/>
          <w:sz w:val="24"/>
          <w:szCs w:val="28"/>
        </w:rPr>
        <w:t>征集人、</w:t>
      </w:r>
      <w:bookmarkEnd w:id="39"/>
      <w:r>
        <w:rPr>
          <w:rFonts w:ascii="宋体" w:hAnsi="宋体" w:hint="eastAsia"/>
          <w:bCs/>
          <w:color w:val="000000"/>
          <w:sz w:val="24"/>
          <w:szCs w:val="24"/>
        </w:rPr>
        <w:t>征集小组</w:t>
      </w:r>
      <w:r>
        <w:rPr>
          <w:rFonts w:ascii="宋体" w:hAnsi="宋体" w:hint="eastAsia"/>
          <w:color w:val="000000"/>
          <w:sz w:val="24"/>
          <w:szCs w:val="28"/>
        </w:rPr>
        <w:t>视情况或根据各项法律、法规、规章及相关制度的规定，要</w:t>
      </w:r>
      <w:r>
        <w:rPr>
          <w:rFonts w:ascii="宋体" w:hAnsi="宋体" w:hint="eastAsia"/>
          <w:color w:val="000000"/>
          <w:sz w:val="24"/>
          <w:szCs w:val="28"/>
        </w:rPr>
        <w:lastRenderedPageBreak/>
        <w:t>求供应商（含入围供应商）提供响应文件中某材料的原件、其他相关证明性资料等材料，供应商（含入围供应商）应按照规定的时间、内容、数量等相关要求，予以提供原件、相关证明性资料等材料。如供应商（含入围供应商）未能按照以上要求予以提供的，将视同该供应商（含入围供应商）无该材料的原件、相关证明性资料等材料，则供应商（含入围供应商）的响应文件在该材料上未实质性响应（满足）征集文件的要求。</w:t>
      </w:r>
    </w:p>
    <w:bookmarkEnd w:id="34"/>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15</w:t>
      </w:r>
      <w:r>
        <w:rPr>
          <w:rFonts w:ascii="宋体" w:hAnsi="宋体" w:hint="eastAsia"/>
          <w:b/>
          <w:color w:val="000000"/>
          <w:sz w:val="24"/>
          <w:szCs w:val="24"/>
        </w:rPr>
        <w:t>、响应文件的有效期</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15.1 </w:t>
      </w:r>
      <w:r>
        <w:rPr>
          <w:rFonts w:ascii="宋体" w:hAnsi="宋体" w:hint="eastAsia"/>
          <w:bCs/>
          <w:color w:val="000000"/>
          <w:sz w:val="24"/>
          <w:szCs w:val="24"/>
        </w:rPr>
        <w:t>响应文件的有效期为</w:t>
      </w:r>
      <w:r>
        <w:rPr>
          <w:rFonts w:ascii="宋体" w:hAnsi="宋体" w:cs="宋体" w:hint="eastAsia"/>
          <w:bCs/>
          <w:color w:val="000000"/>
          <w:sz w:val="24"/>
          <w:szCs w:val="21"/>
        </w:rPr>
        <w:t>提交响应文件</w:t>
      </w:r>
      <w:r>
        <w:rPr>
          <w:rFonts w:ascii="宋体" w:hAnsi="宋体" w:hint="eastAsia"/>
          <w:bCs/>
          <w:color w:val="000000"/>
          <w:sz w:val="24"/>
          <w:szCs w:val="24"/>
        </w:rPr>
        <w:t>截止之日起的</w:t>
      </w:r>
      <w:r>
        <w:rPr>
          <w:rFonts w:ascii="宋体" w:hAnsi="宋体" w:hint="eastAsia"/>
          <w:bCs/>
          <w:color w:val="000000"/>
          <w:sz w:val="24"/>
          <w:szCs w:val="24"/>
        </w:rPr>
        <w:t>60</w:t>
      </w:r>
      <w:r>
        <w:rPr>
          <w:rFonts w:ascii="宋体" w:hAnsi="宋体" w:hint="eastAsia"/>
          <w:bCs/>
          <w:color w:val="000000"/>
          <w:sz w:val="24"/>
          <w:szCs w:val="24"/>
        </w:rPr>
        <w:t>天</w:t>
      </w:r>
      <w:r>
        <w:rPr>
          <w:rFonts w:ascii="宋体" w:hAnsi="宋体" w:hint="eastAsia"/>
          <w:bCs/>
          <w:color w:val="000000"/>
          <w:sz w:val="24"/>
          <w:szCs w:val="24"/>
        </w:rPr>
        <w:t>（含提交当日）。在特殊情况下，征集人可与供应商协商延长响应文件的有效期。</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16</w:t>
      </w:r>
      <w:r>
        <w:rPr>
          <w:rFonts w:ascii="宋体" w:hAnsi="宋体" w:hint="eastAsia"/>
          <w:b/>
          <w:color w:val="000000"/>
          <w:sz w:val="24"/>
          <w:szCs w:val="24"/>
        </w:rPr>
        <w:t>、响应文件的退还</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 xml:space="preserve">16.1 </w:t>
      </w:r>
      <w:r>
        <w:rPr>
          <w:rFonts w:ascii="宋体" w:hAnsi="宋体" w:cs="宋体" w:hint="eastAsia"/>
          <w:bCs/>
          <w:color w:val="000000"/>
          <w:sz w:val="24"/>
          <w:szCs w:val="21"/>
        </w:rPr>
        <w:t>提交响应文件</w:t>
      </w:r>
      <w:r>
        <w:rPr>
          <w:rFonts w:ascii="宋体" w:hAnsi="宋体" w:hint="eastAsia"/>
          <w:bCs/>
          <w:color w:val="000000"/>
          <w:sz w:val="24"/>
          <w:szCs w:val="24"/>
        </w:rPr>
        <w:t>截止时间后，征集人对所有供应商的响应文件一律不予退还。</w:t>
      </w:r>
    </w:p>
    <w:p w:rsidR="00DE02DC" w:rsidRDefault="00252418">
      <w:pPr>
        <w:spacing w:line="360" w:lineRule="auto"/>
        <w:ind w:firstLine="482"/>
        <w:rPr>
          <w:rFonts w:ascii="宋体" w:hAnsi="宋体"/>
          <w:b/>
          <w:color w:val="000000"/>
          <w:sz w:val="24"/>
          <w:szCs w:val="24"/>
        </w:rPr>
      </w:pPr>
      <w:bookmarkStart w:id="40" w:name="OLE_LINK125"/>
      <w:r>
        <w:rPr>
          <w:rFonts w:ascii="宋体" w:hAnsi="宋体" w:hint="eastAsia"/>
          <w:b/>
          <w:color w:val="000000"/>
          <w:sz w:val="24"/>
          <w:szCs w:val="24"/>
        </w:rPr>
        <w:t>17</w:t>
      </w:r>
      <w:r>
        <w:rPr>
          <w:rFonts w:ascii="宋体" w:hAnsi="宋体" w:hint="eastAsia"/>
          <w:b/>
          <w:color w:val="000000"/>
          <w:sz w:val="24"/>
          <w:szCs w:val="24"/>
        </w:rPr>
        <w:t>、响应文件的</w:t>
      </w:r>
      <w:bookmarkStart w:id="41" w:name="OLE_LINK260"/>
      <w:bookmarkStart w:id="42" w:name="OLE_LINK273"/>
      <w:r>
        <w:rPr>
          <w:rFonts w:ascii="宋体" w:hAnsi="宋体" w:hint="eastAsia"/>
          <w:b/>
          <w:color w:val="000000"/>
          <w:sz w:val="24"/>
          <w:szCs w:val="24"/>
        </w:rPr>
        <w:t>补充、修改或者撤回</w:t>
      </w:r>
      <w:bookmarkEnd w:id="41"/>
    </w:p>
    <w:p w:rsidR="00DE02DC" w:rsidRDefault="00252418">
      <w:pPr>
        <w:spacing w:line="360" w:lineRule="auto"/>
        <w:ind w:firstLine="480"/>
        <w:rPr>
          <w:rFonts w:ascii="宋体" w:hAnsi="宋体"/>
          <w:bCs/>
          <w:color w:val="000000"/>
          <w:sz w:val="24"/>
          <w:szCs w:val="24"/>
          <w:lang w:val="zh-CN"/>
        </w:rPr>
      </w:pPr>
      <w:bookmarkStart w:id="43" w:name="OLE_LINK221"/>
      <w:r>
        <w:rPr>
          <w:rFonts w:ascii="宋体" w:hAnsi="宋体" w:hint="eastAsia"/>
          <w:bCs/>
          <w:color w:val="000000"/>
          <w:sz w:val="24"/>
          <w:szCs w:val="24"/>
        </w:rPr>
        <w:t>17.1</w:t>
      </w:r>
      <w:r>
        <w:rPr>
          <w:rFonts w:ascii="宋体" w:hAnsi="宋体" w:hint="eastAsia"/>
          <w:bCs/>
          <w:color w:val="000000"/>
          <w:sz w:val="24"/>
          <w:szCs w:val="24"/>
          <w:lang w:val="zh-CN"/>
        </w:rPr>
        <w:t xml:space="preserve"> </w:t>
      </w:r>
      <w:r>
        <w:rPr>
          <w:rFonts w:ascii="宋体" w:hAnsi="宋体" w:hint="eastAsia"/>
          <w:bCs/>
          <w:color w:val="000000"/>
          <w:sz w:val="24"/>
          <w:szCs w:val="24"/>
          <w:lang w:val="zh-CN"/>
        </w:rPr>
        <w:t>供应商在</w:t>
      </w:r>
      <w:r>
        <w:rPr>
          <w:rFonts w:ascii="宋体" w:hAnsi="宋体" w:cs="宋体" w:hint="eastAsia"/>
          <w:bCs/>
          <w:color w:val="000000"/>
          <w:sz w:val="24"/>
          <w:szCs w:val="21"/>
        </w:rPr>
        <w:t>提交响应文件</w:t>
      </w:r>
      <w:r>
        <w:rPr>
          <w:rFonts w:ascii="宋体" w:hAnsi="宋体" w:hint="eastAsia"/>
          <w:bCs/>
          <w:color w:val="000000"/>
          <w:sz w:val="24"/>
          <w:szCs w:val="24"/>
          <w:lang w:val="zh-CN"/>
        </w:rPr>
        <w:t>截止时间前，可以对所递交的响应文件进行补充、修改或撤回。补充、修改的内容应当按照征集文件要求签署、盖章、密封后，并作为响应文件的组成部分。</w:t>
      </w:r>
      <w:bookmarkEnd w:id="40"/>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rPr>
        <w:t xml:space="preserve">17.2 </w:t>
      </w:r>
      <w:bookmarkEnd w:id="42"/>
      <w:bookmarkEnd w:id="43"/>
      <w:r>
        <w:rPr>
          <w:rFonts w:ascii="宋体" w:hAnsi="宋体" w:hint="eastAsia"/>
          <w:bCs/>
          <w:color w:val="000000"/>
          <w:sz w:val="24"/>
          <w:szCs w:val="24"/>
        </w:rPr>
        <w:t>在</w:t>
      </w:r>
      <w:r>
        <w:rPr>
          <w:rFonts w:ascii="宋体" w:hAnsi="宋体" w:cs="宋体" w:hint="eastAsia"/>
          <w:bCs/>
          <w:color w:val="000000"/>
          <w:sz w:val="24"/>
          <w:szCs w:val="21"/>
        </w:rPr>
        <w:t>提交响应文件</w:t>
      </w:r>
      <w:r>
        <w:rPr>
          <w:rFonts w:ascii="宋体" w:hAnsi="宋体" w:hint="eastAsia"/>
          <w:bCs/>
          <w:color w:val="000000"/>
          <w:sz w:val="24"/>
          <w:szCs w:val="24"/>
        </w:rPr>
        <w:t>截止时间之后，征集人、征集小组不接受供应商主动对其响应文件做任何补充、修改。</w:t>
      </w:r>
    </w:p>
    <w:p w:rsidR="00DE02DC" w:rsidRDefault="00252418">
      <w:pPr>
        <w:spacing w:line="360" w:lineRule="auto"/>
        <w:ind w:firstLine="482"/>
        <w:rPr>
          <w:rFonts w:ascii="宋体" w:hAnsi="宋体"/>
          <w:b/>
          <w:color w:val="000000"/>
          <w:sz w:val="24"/>
          <w:szCs w:val="24"/>
          <w:lang w:val="zh-CN"/>
        </w:rPr>
      </w:pPr>
      <w:r>
        <w:rPr>
          <w:rFonts w:ascii="宋体" w:hAnsi="宋体" w:hint="eastAsia"/>
          <w:b/>
          <w:color w:val="000000"/>
          <w:sz w:val="24"/>
          <w:szCs w:val="24"/>
        </w:rPr>
        <w:t>18</w:t>
      </w:r>
      <w:r>
        <w:rPr>
          <w:rFonts w:ascii="宋体" w:hAnsi="宋体" w:hint="eastAsia"/>
          <w:b/>
          <w:color w:val="000000"/>
          <w:sz w:val="24"/>
          <w:szCs w:val="24"/>
        </w:rPr>
        <w:t>、</w:t>
      </w:r>
      <w:r>
        <w:rPr>
          <w:rFonts w:ascii="宋体" w:hAnsi="宋体" w:hint="eastAsia"/>
          <w:b/>
          <w:color w:val="000000"/>
          <w:sz w:val="24"/>
          <w:szCs w:val="24"/>
          <w:lang w:val="zh-CN"/>
        </w:rPr>
        <w:t>无效投标的确认</w:t>
      </w:r>
    </w:p>
    <w:p w:rsidR="00DE02DC" w:rsidRDefault="00252418">
      <w:pPr>
        <w:spacing w:line="360" w:lineRule="auto"/>
        <w:ind w:firstLine="480"/>
        <w:rPr>
          <w:rFonts w:ascii="宋体" w:hAnsi="宋体"/>
          <w:b/>
          <w:color w:val="000000"/>
          <w:sz w:val="24"/>
          <w:szCs w:val="24"/>
          <w:lang w:val="zh-CN"/>
        </w:rPr>
      </w:pPr>
      <w:r>
        <w:rPr>
          <w:rFonts w:ascii="宋体" w:hAnsi="宋体" w:hint="eastAsia"/>
          <w:bCs/>
          <w:color w:val="000000"/>
          <w:sz w:val="24"/>
          <w:szCs w:val="24"/>
        </w:rPr>
        <w:t xml:space="preserve">18.1 </w:t>
      </w:r>
      <w:r>
        <w:rPr>
          <w:rFonts w:ascii="宋体" w:hAnsi="宋体" w:hint="eastAsia"/>
          <w:bCs/>
          <w:color w:val="000000"/>
          <w:sz w:val="24"/>
          <w:szCs w:val="24"/>
          <w:lang w:val="zh-CN"/>
        </w:rPr>
        <w:t>供应商有下列情况之一者，其</w:t>
      </w:r>
      <w:r>
        <w:rPr>
          <w:rFonts w:ascii="宋体" w:hAnsi="宋体" w:hint="eastAsia"/>
          <w:bCs/>
          <w:color w:val="000000"/>
          <w:sz w:val="24"/>
          <w:szCs w:val="24"/>
        </w:rPr>
        <w:t>响应文件</w:t>
      </w:r>
      <w:r>
        <w:rPr>
          <w:rFonts w:ascii="宋体" w:hAnsi="宋体" w:hint="eastAsia"/>
          <w:bCs/>
          <w:color w:val="000000"/>
          <w:sz w:val="24"/>
          <w:szCs w:val="24"/>
          <w:lang w:val="zh-CN"/>
        </w:rPr>
        <w:t>无效：</w:t>
      </w:r>
    </w:p>
    <w:p w:rsidR="00DE02DC" w:rsidRDefault="00252418">
      <w:pPr>
        <w:numPr>
          <w:ilvl w:val="0"/>
          <w:numId w:val="5"/>
        </w:numPr>
        <w:tabs>
          <w:tab w:val="left" w:pos="425"/>
        </w:tabs>
        <w:spacing w:line="360" w:lineRule="auto"/>
        <w:rPr>
          <w:rFonts w:ascii="宋体" w:hAnsi="宋体" w:cs="宋体"/>
          <w:color w:val="000000"/>
          <w:sz w:val="24"/>
          <w:szCs w:val="24"/>
        </w:rPr>
      </w:pPr>
      <w:r>
        <w:rPr>
          <w:rFonts w:ascii="宋体" w:hAnsi="宋体" w:cs="宋体" w:hint="eastAsia"/>
          <w:color w:val="000000"/>
          <w:sz w:val="24"/>
          <w:szCs w:val="24"/>
        </w:rPr>
        <w:t>未按照招标文件的规定提交投标保证金的；</w:t>
      </w:r>
    </w:p>
    <w:p w:rsidR="00DE02DC" w:rsidRDefault="00252418">
      <w:pPr>
        <w:numPr>
          <w:ilvl w:val="0"/>
          <w:numId w:val="5"/>
        </w:numPr>
        <w:tabs>
          <w:tab w:val="left" w:pos="425"/>
        </w:tabs>
        <w:spacing w:line="360" w:lineRule="auto"/>
        <w:rPr>
          <w:rFonts w:ascii="宋体" w:hAnsi="宋体" w:cs="宋体"/>
          <w:color w:val="000000"/>
          <w:sz w:val="24"/>
          <w:szCs w:val="24"/>
        </w:rPr>
      </w:pPr>
      <w:r>
        <w:rPr>
          <w:rFonts w:ascii="宋体" w:hAnsi="宋体" w:cs="宋体" w:hint="eastAsia"/>
          <w:color w:val="000000"/>
          <w:sz w:val="24"/>
          <w:szCs w:val="24"/>
        </w:rPr>
        <w:t>响应文件未按征集文件</w:t>
      </w:r>
      <w:r>
        <w:rPr>
          <w:rFonts w:ascii="宋体" w:hAnsi="宋体" w:hint="eastAsia"/>
          <w:bCs/>
          <w:color w:val="000000"/>
          <w:sz w:val="24"/>
          <w:szCs w:val="24"/>
        </w:rPr>
        <w:t>给定格式如实填写（编写）以及未按</w:t>
      </w:r>
      <w:r>
        <w:rPr>
          <w:rFonts w:ascii="宋体" w:hAnsi="宋体" w:cs="宋体" w:hint="eastAsia"/>
          <w:color w:val="000000"/>
          <w:sz w:val="24"/>
          <w:szCs w:val="24"/>
        </w:rPr>
        <w:t>要求签署、盖章的；</w:t>
      </w:r>
    </w:p>
    <w:p w:rsidR="00DE02DC" w:rsidRDefault="00252418">
      <w:pPr>
        <w:numPr>
          <w:ilvl w:val="0"/>
          <w:numId w:val="5"/>
        </w:numPr>
        <w:tabs>
          <w:tab w:val="left" w:pos="425"/>
        </w:tabs>
        <w:spacing w:line="360" w:lineRule="auto"/>
        <w:rPr>
          <w:rFonts w:ascii="宋体" w:hAnsi="宋体"/>
          <w:bCs/>
          <w:color w:val="000000"/>
          <w:sz w:val="24"/>
          <w:szCs w:val="24"/>
          <w:lang w:val="zh-CN"/>
        </w:rPr>
      </w:pPr>
      <w:r>
        <w:rPr>
          <w:rFonts w:ascii="宋体" w:hAnsi="宋体" w:cs="宋体" w:hint="eastAsia"/>
          <w:color w:val="000000"/>
          <w:sz w:val="24"/>
          <w:szCs w:val="24"/>
        </w:rPr>
        <w:t>不具备征集文件征集邀请函中“供应商参加本次政府采购活动</w:t>
      </w:r>
      <w:r>
        <w:rPr>
          <w:rFonts w:ascii="宋体" w:hAnsi="宋体" w:cs="宋体" w:hint="eastAsia"/>
          <w:color w:val="000000"/>
          <w:sz w:val="24"/>
          <w:szCs w:val="24"/>
          <w:lang w:val="zh-CN"/>
        </w:rPr>
        <w:t>应具备的资格条件</w:t>
      </w:r>
      <w:r>
        <w:rPr>
          <w:rFonts w:ascii="宋体" w:hAnsi="宋体" w:cs="宋体" w:hint="eastAsia"/>
          <w:color w:val="000000"/>
          <w:sz w:val="24"/>
          <w:szCs w:val="24"/>
        </w:rPr>
        <w:t>”</w:t>
      </w:r>
      <w:r>
        <w:rPr>
          <w:rFonts w:ascii="宋体" w:hAnsi="宋体" w:hint="eastAsia"/>
          <w:bCs/>
          <w:color w:val="000000"/>
          <w:sz w:val="24"/>
          <w:szCs w:val="24"/>
          <w:lang w:val="zh-CN"/>
        </w:rPr>
        <w:t>或未按征集文件规定的要求提供资格证明文件的；</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hint="eastAsia"/>
          <w:bCs/>
          <w:color w:val="000000"/>
          <w:sz w:val="24"/>
          <w:szCs w:val="24"/>
        </w:rPr>
        <w:t>响应文件中有征集文件未允许提供的选择性内容的；</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cs="宋体" w:hint="eastAsia"/>
          <w:color w:val="000000"/>
          <w:sz w:val="24"/>
          <w:szCs w:val="24"/>
        </w:rPr>
        <w:t>响应文件含有征集人不能接受的附加条件的；</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hint="eastAsia"/>
          <w:bCs/>
          <w:color w:val="000000"/>
          <w:sz w:val="24"/>
          <w:szCs w:val="24"/>
        </w:rPr>
        <w:t>供应商报价超过本征集文件规定的最高限制单价的</w:t>
      </w:r>
      <w:r>
        <w:rPr>
          <w:rFonts w:ascii="宋体" w:hAnsi="宋体" w:cs="宋体" w:hint="eastAsia"/>
          <w:color w:val="000000"/>
          <w:sz w:val="24"/>
          <w:szCs w:val="24"/>
          <w:lang w:val="zh-CN"/>
        </w:rPr>
        <w:t>；</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cs="宋体" w:hint="eastAsia"/>
          <w:color w:val="000000"/>
          <w:sz w:val="24"/>
          <w:szCs w:val="24"/>
          <w:lang w:val="zh-CN"/>
        </w:rPr>
        <w:t>响应文件报价</w:t>
      </w:r>
      <w:r>
        <w:rPr>
          <w:rFonts w:ascii="宋体" w:hAnsi="宋体" w:cs="宋体" w:hint="eastAsia"/>
          <w:color w:val="000000"/>
          <w:sz w:val="24"/>
          <w:szCs w:val="24"/>
        </w:rPr>
        <w:t>出现前后不一致，且供应商拒绝修正的；</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cs="宋体" w:hint="eastAsia"/>
          <w:color w:val="000000"/>
          <w:sz w:val="24"/>
          <w:szCs w:val="24"/>
        </w:rPr>
        <w:t>评审委员会认为供应商的报价明显低于其他通过符合性审查供应商的报价，有可能影响产品质量或者不能诚信履约，且供应商不能证明其报价合理性的；</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hint="eastAsia"/>
          <w:bCs/>
          <w:color w:val="000000"/>
          <w:sz w:val="24"/>
          <w:szCs w:val="24"/>
        </w:rPr>
        <w:t>属于征集邀请函“拒绝参加本次采购活动供应商”的；</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cs="宋体" w:hint="eastAsia"/>
          <w:color w:val="000000"/>
          <w:sz w:val="24"/>
          <w:szCs w:val="24"/>
        </w:rPr>
        <w:t>与其他供应商串通投标的，包括但不限于以下几种情况：</w:t>
      </w:r>
    </w:p>
    <w:p w:rsidR="00DE02DC" w:rsidRDefault="00252418">
      <w:pPr>
        <w:numPr>
          <w:ilvl w:val="0"/>
          <w:numId w:val="6"/>
        </w:numPr>
        <w:tabs>
          <w:tab w:val="left" w:pos="425"/>
        </w:tabs>
        <w:spacing w:line="360" w:lineRule="auto"/>
        <w:ind w:firstLine="840"/>
        <w:rPr>
          <w:rFonts w:ascii="宋体" w:hAnsi="宋体"/>
          <w:bCs/>
          <w:color w:val="000000"/>
          <w:sz w:val="24"/>
          <w:szCs w:val="24"/>
          <w:lang w:val="zh-CN"/>
        </w:rPr>
      </w:pPr>
      <w:r>
        <w:rPr>
          <w:rFonts w:ascii="宋体" w:hAnsi="宋体" w:cs="宋体" w:hint="eastAsia"/>
          <w:color w:val="000000"/>
          <w:sz w:val="24"/>
          <w:szCs w:val="24"/>
        </w:rPr>
        <w:t>不同供应商的响应文件由同一单位或者个人编制</w:t>
      </w:r>
      <w:r>
        <w:rPr>
          <w:rFonts w:ascii="宋体" w:hAnsi="宋体" w:hint="eastAsia"/>
          <w:bCs/>
          <w:color w:val="000000"/>
          <w:sz w:val="24"/>
          <w:szCs w:val="24"/>
          <w:lang w:val="zh-CN"/>
        </w:rPr>
        <w:t>；</w:t>
      </w:r>
    </w:p>
    <w:p w:rsidR="00DE02DC" w:rsidRDefault="00252418">
      <w:pPr>
        <w:numPr>
          <w:ilvl w:val="0"/>
          <w:numId w:val="6"/>
        </w:numPr>
        <w:tabs>
          <w:tab w:val="left" w:pos="425"/>
        </w:tabs>
        <w:spacing w:line="360" w:lineRule="auto"/>
        <w:ind w:firstLine="840"/>
        <w:rPr>
          <w:rFonts w:ascii="宋体" w:hAnsi="宋体"/>
          <w:bCs/>
          <w:color w:val="000000"/>
          <w:sz w:val="24"/>
          <w:szCs w:val="24"/>
          <w:lang w:val="zh-CN"/>
        </w:rPr>
      </w:pPr>
      <w:r>
        <w:rPr>
          <w:rFonts w:ascii="宋体" w:hAnsi="宋体" w:cs="宋体" w:hint="eastAsia"/>
          <w:color w:val="000000"/>
          <w:sz w:val="24"/>
          <w:szCs w:val="24"/>
        </w:rPr>
        <w:lastRenderedPageBreak/>
        <w:t>不同供应商委托同一单位或者个人办理报价事宜</w:t>
      </w:r>
      <w:r>
        <w:rPr>
          <w:rFonts w:ascii="宋体" w:hAnsi="宋体" w:hint="eastAsia"/>
          <w:bCs/>
          <w:color w:val="000000"/>
          <w:sz w:val="24"/>
          <w:szCs w:val="24"/>
          <w:lang w:val="zh-CN"/>
        </w:rPr>
        <w:t>；</w:t>
      </w:r>
    </w:p>
    <w:p w:rsidR="00DE02DC" w:rsidRDefault="00252418">
      <w:pPr>
        <w:numPr>
          <w:ilvl w:val="0"/>
          <w:numId w:val="6"/>
        </w:numPr>
        <w:tabs>
          <w:tab w:val="left" w:pos="425"/>
        </w:tabs>
        <w:spacing w:line="360" w:lineRule="auto"/>
        <w:ind w:firstLine="840"/>
        <w:rPr>
          <w:rFonts w:ascii="宋体" w:hAnsi="宋体"/>
          <w:bCs/>
          <w:color w:val="000000"/>
          <w:sz w:val="24"/>
          <w:szCs w:val="24"/>
          <w:lang w:val="zh-CN"/>
        </w:rPr>
      </w:pPr>
      <w:r>
        <w:rPr>
          <w:rFonts w:ascii="宋体" w:hAnsi="宋体" w:cs="宋体" w:hint="eastAsia"/>
          <w:color w:val="000000"/>
          <w:sz w:val="24"/>
          <w:szCs w:val="24"/>
        </w:rPr>
        <w:t>不同供应商的响应文件载明的项目管理成员或者联系人员为同一人</w:t>
      </w:r>
      <w:r>
        <w:rPr>
          <w:rFonts w:ascii="宋体" w:hAnsi="宋体" w:hint="eastAsia"/>
          <w:bCs/>
          <w:color w:val="000000"/>
          <w:sz w:val="24"/>
          <w:szCs w:val="24"/>
          <w:lang w:val="zh-CN"/>
        </w:rPr>
        <w:t>；</w:t>
      </w:r>
    </w:p>
    <w:p w:rsidR="00DE02DC" w:rsidRDefault="00252418">
      <w:pPr>
        <w:numPr>
          <w:ilvl w:val="0"/>
          <w:numId w:val="6"/>
        </w:numPr>
        <w:tabs>
          <w:tab w:val="left" w:pos="425"/>
        </w:tabs>
        <w:spacing w:line="360" w:lineRule="auto"/>
        <w:ind w:firstLine="840"/>
        <w:rPr>
          <w:rFonts w:ascii="宋体" w:hAnsi="宋体"/>
          <w:bCs/>
          <w:sz w:val="24"/>
          <w:szCs w:val="24"/>
          <w:lang w:val="zh-CN"/>
        </w:rPr>
      </w:pPr>
      <w:r>
        <w:rPr>
          <w:rFonts w:ascii="宋体" w:hAnsi="宋体" w:cs="宋体" w:hint="eastAsia"/>
          <w:color w:val="000000"/>
          <w:sz w:val="24"/>
          <w:szCs w:val="24"/>
        </w:rPr>
        <w:t>不同供应商的响应文件异常一致或者报价呈规律性差异</w:t>
      </w:r>
      <w:r>
        <w:rPr>
          <w:rFonts w:ascii="宋体" w:hAnsi="宋体" w:hint="eastAsia"/>
          <w:bCs/>
          <w:color w:val="000000"/>
          <w:sz w:val="24"/>
          <w:szCs w:val="24"/>
          <w:lang w:val="zh-CN"/>
        </w:rPr>
        <w:t>；</w:t>
      </w:r>
    </w:p>
    <w:p w:rsidR="00DE02DC" w:rsidRDefault="00252418">
      <w:pPr>
        <w:numPr>
          <w:ilvl w:val="0"/>
          <w:numId w:val="6"/>
        </w:numPr>
        <w:tabs>
          <w:tab w:val="left" w:pos="425"/>
        </w:tabs>
        <w:spacing w:line="360" w:lineRule="auto"/>
        <w:ind w:firstLine="840"/>
        <w:rPr>
          <w:rFonts w:ascii="宋体" w:hAnsi="宋体"/>
          <w:bCs/>
          <w:sz w:val="24"/>
          <w:szCs w:val="24"/>
          <w:lang w:val="zh-CN"/>
        </w:rPr>
      </w:pPr>
      <w:r>
        <w:rPr>
          <w:rFonts w:ascii="宋体" w:hAnsi="宋体" w:cs="宋体" w:hint="eastAsia"/>
          <w:color w:val="000000"/>
          <w:sz w:val="24"/>
          <w:szCs w:val="24"/>
        </w:rPr>
        <w:t>不同供应商的响应文件相互混装</w:t>
      </w:r>
      <w:r>
        <w:rPr>
          <w:rFonts w:ascii="宋体" w:hAnsi="宋体" w:cs="宋体" w:hint="eastAsia"/>
          <w:color w:val="000000"/>
          <w:sz w:val="24"/>
          <w:szCs w:val="24"/>
        </w:rPr>
        <w:t>；</w:t>
      </w:r>
    </w:p>
    <w:p w:rsidR="00DE02DC" w:rsidRDefault="00252418">
      <w:pPr>
        <w:numPr>
          <w:ilvl w:val="0"/>
          <w:numId w:val="6"/>
        </w:numPr>
        <w:tabs>
          <w:tab w:val="left" w:pos="425"/>
        </w:tabs>
        <w:spacing w:line="360" w:lineRule="auto"/>
        <w:ind w:firstLine="840"/>
        <w:rPr>
          <w:rFonts w:ascii="宋体" w:hAnsi="宋体"/>
          <w:bCs/>
          <w:color w:val="000000"/>
          <w:sz w:val="24"/>
          <w:szCs w:val="24"/>
          <w:lang w:val="zh-CN"/>
        </w:rPr>
      </w:pPr>
      <w:r>
        <w:rPr>
          <w:rFonts w:ascii="宋体" w:hAnsi="宋体" w:cs="宋体" w:hint="eastAsia"/>
          <w:sz w:val="24"/>
          <w:szCs w:val="24"/>
        </w:rPr>
        <w:t>不同投标人的投标保证金从同一单位或者</w:t>
      </w:r>
      <w:r>
        <w:rPr>
          <w:rFonts w:ascii="宋体" w:hAnsi="宋体" w:cs="宋体" w:hint="eastAsia"/>
          <w:sz w:val="24"/>
          <w:szCs w:val="24"/>
        </w:rPr>
        <w:t>个人的账户转出。</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cs="宋体" w:hint="eastAsia"/>
          <w:color w:val="000000"/>
          <w:sz w:val="24"/>
          <w:szCs w:val="24"/>
          <w:lang w:val="zh-CN"/>
        </w:rPr>
        <w:t>提供虚假材料</w:t>
      </w:r>
      <w:bookmarkStart w:id="44" w:name="OLE_LINK137"/>
      <w:r>
        <w:rPr>
          <w:rFonts w:ascii="宋体" w:hAnsi="宋体" w:cs="宋体" w:hint="eastAsia"/>
          <w:color w:val="000000"/>
          <w:sz w:val="24"/>
          <w:szCs w:val="24"/>
          <w:lang w:val="zh-CN"/>
        </w:rPr>
        <w:t>（含虚假承诺）</w:t>
      </w:r>
      <w:bookmarkEnd w:id="44"/>
      <w:r>
        <w:rPr>
          <w:rFonts w:ascii="宋体" w:hAnsi="宋体" w:cs="宋体" w:hint="eastAsia"/>
          <w:color w:val="000000"/>
          <w:sz w:val="24"/>
          <w:szCs w:val="24"/>
          <w:lang w:val="zh-CN"/>
        </w:rPr>
        <w:t>的；</w:t>
      </w:r>
    </w:p>
    <w:p w:rsidR="00DE02DC" w:rsidRDefault="00252418">
      <w:pPr>
        <w:numPr>
          <w:ilvl w:val="0"/>
          <w:numId w:val="5"/>
        </w:numPr>
        <w:tabs>
          <w:tab w:val="left" w:pos="425"/>
        </w:tabs>
        <w:spacing w:line="360" w:lineRule="auto"/>
        <w:rPr>
          <w:rFonts w:ascii="宋体" w:hAnsi="宋体" w:cs="宋体"/>
          <w:color w:val="000000"/>
          <w:sz w:val="24"/>
          <w:szCs w:val="24"/>
          <w:lang w:val="zh-CN"/>
        </w:rPr>
      </w:pPr>
      <w:r>
        <w:rPr>
          <w:rFonts w:ascii="宋体" w:hAnsi="宋体" w:cs="宋体" w:hint="eastAsia"/>
          <w:color w:val="000000"/>
          <w:sz w:val="24"/>
          <w:szCs w:val="24"/>
          <w:lang w:val="zh-CN"/>
        </w:rPr>
        <w:t>响应文件内容不全、自相矛盾或不符合法律法规和征集文件中规定的其它实质性要求的；</w:t>
      </w:r>
    </w:p>
    <w:p w:rsidR="00DE02DC" w:rsidRDefault="00252418">
      <w:pPr>
        <w:numPr>
          <w:ilvl w:val="0"/>
          <w:numId w:val="5"/>
        </w:numPr>
        <w:tabs>
          <w:tab w:val="left" w:pos="425"/>
        </w:tabs>
        <w:spacing w:line="360" w:lineRule="auto"/>
        <w:rPr>
          <w:rFonts w:ascii="宋体" w:hAnsi="宋体"/>
          <w:bCs/>
          <w:color w:val="000000"/>
          <w:sz w:val="24"/>
          <w:szCs w:val="24"/>
          <w:lang w:val="zh-CN"/>
        </w:rPr>
      </w:pPr>
      <w:r>
        <w:rPr>
          <w:rFonts w:ascii="宋体" w:hAnsi="宋体" w:cs="宋体" w:hint="eastAsia"/>
          <w:color w:val="000000"/>
          <w:sz w:val="24"/>
          <w:szCs w:val="24"/>
          <w:lang w:val="zh-CN"/>
        </w:rPr>
        <w:t>法律、法规和征集文件规定的其他无效情形。</w:t>
      </w:r>
    </w:p>
    <w:p w:rsidR="00DE02DC" w:rsidRDefault="00252418">
      <w:pPr>
        <w:spacing w:line="360" w:lineRule="auto"/>
        <w:ind w:firstLine="354"/>
        <w:rPr>
          <w:rFonts w:ascii="宋体" w:hAnsi="宋体"/>
          <w:b/>
          <w:color w:val="000000"/>
          <w:sz w:val="24"/>
          <w:szCs w:val="24"/>
        </w:rPr>
      </w:pPr>
      <w:r>
        <w:rPr>
          <w:rFonts w:ascii="宋体" w:hAnsi="宋体" w:hint="eastAsia"/>
          <w:b/>
          <w:color w:val="000000"/>
          <w:sz w:val="24"/>
          <w:szCs w:val="24"/>
        </w:rPr>
        <w:t>四、联合体投标、</w:t>
      </w:r>
      <w:r>
        <w:rPr>
          <w:rFonts w:ascii="宋体" w:hAnsi="宋体" w:cs="宋体" w:hint="eastAsia"/>
          <w:b/>
          <w:color w:val="000000"/>
          <w:sz w:val="24"/>
          <w:szCs w:val="24"/>
        </w:rPr>
        <w:t>中标后分包</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19.</w:t>
      </w:r>
      <w:r>
        <w:rPr>
          <w:rFonts w:ascii="宋体" w:hAnsi="宋体" w:hint="eastAsia"/>
          <w:bCs/>
          <w:color w:val="000000"/>
          <w:sz w:val="24"/>
          <w:szCs w:val="24"/>
        </w:rPr>
        <w:t>本项目不接受联合体，不接受成交后分包。</w:t>
      </w:r>
    </w:p>
    <w:p w:rsidR="00DE02DC" w:rsidRDefault="00252418">
      <w:pPr>
        <w:spacing w:line="360" w:lineRule="auto"/>
        <w:ind w:firstLine="482"/>
        <w:rPr>
          <w:rFonts w:ascii="宋体" w:hAnsi="宋体"/>
          <w:b/>
          <w:color w:val="000000"/>
          <w:sz w:val="24"/>
          <w:szCs w:val="24"/>
          <w:lang w:val="zh-CN"/>
        </w:rPr>
      </w:pPr>
      <w:r>
        <w:rPr>
          <w:rFonts w:ascii="宋体" w:hAnsi="宋体" w:hint="eastAsia"/>
          <w:b/>
          <w:color w:val="000000"/>
          <w:sz w:val="24"/>
          <w:szCs w:val="24"/>
        </w:rPr>
        <w:t>五、征集活动</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20</w:t>
      </w:r>
      <w:r>
        <w:rPr>
          <w:rFonts w:ascii="宋体" w:hAnsi="宋体" w:hint="eastAsia"/>
          <w:b/>
          <w:color w:val="000000"/>
          <w:sz w:val="24"/>
          <w:szCs w:val="24"/>
        </w:rPr>
        <w:t>、开启</w:t>
      </w:r>
    </w:p>
    <w:p w:rsidR="00DE02DC" w:rsidRDefault="00252418">
      <w:pPr>
        <w:spacing w:line="360" w:lineRule="auto"/>
        <w:ind w:firstLine="480"/>
        <w:rPr>
          <w:rFonts w:ascii="宋体" w:hAnsi="宋体"/>
          <w:bCs/>
          <w:color w:val="000000"/>
          <w:sz w:val="24"/>
          <w:szCs w:val="24"/>
          <w:lang w:val="zh-CN"/>
        </w:rPr>
      </w:pPr>
      <w:r>
        <w:rPr>
          <w:rFonts w:ascii="宋体" w:hAnsi="宋体" w:hint="eastAsia"/>
          <w:bCs/>
          <w:color w:val="000000"/>
          <w:sz w:val="24"/>
          <w:szCs w:val="24"/>
          <w:lang w:val="zh-CN"/>
        </w:rPr>
        <w:t xml:space="preserve">20.1 </w:t>
      </w:r>
      <w:r>
        <w:rPr>
          <w:rFonts w:ascii="宋体" w:hAnsi="宋体" w:hint="eastAsia"/>
          <w:bCs/>
          <w:color w:val="000000"/>
          <w:sz w:val="24"/>
          <w:szCs w:val="24"/>
          <w:lang w:val="zh-CN"/>
        </w:rPr>
        <w:t>征集人按征集文件规定的时间在</w:t>
      </w:r>
      <w:r>
        <w:rPr>
          <w:rFonts w:ascii="宋体" w:hAnsi="宋体" w:hint="eastAsia"/>
          <w:bCs/>
          <w:color w:val="000000"/>
          <w:sz w:val="24"/>
          <w:szCs w:val="24"/>
        </w:rPr>
        <w:t>指定地点</w:t>
      </w:r>
      <w:r>
        <w:rPr>
          <w:rFonts w:ascii="宋体" w:hAnsi="宋体" w:hint="eastAsia"/>
          <w:bCs/>
          <w:color w:val="000000"/>
          <w:sz w:val="24"/>
          <w:szCs w:val="24"/>
          <w:lang w:val="zh-CN"/>
        </w:rPr>
        <w:t>召开</w:t>
      </w:r>
      <w:r>
        <w:rPr>
          <w:rFonts w:ascii="宋体" w:hAnsi="宋体" w:hint="eastAsia"/>
          <w:bCs/>
          <w:color w:val="000000"/>
          <w:sz w:val="24"/>
          <w:szCs w:val="24"/>
        </w:rPr>
        <w:t>开启</w:t>
      </w:r>
      <w:r>
        <w:rPr>
          <w:rFonts w:ascii="宋体" w:hAnsi="宋体" w:hint="eastAsia"/>
          <w:bCs/>
          <w:color w:val="000000"/>
          <w:sz w:val="24"/>
          <w:szCs w:val="24"/>
          <w:lang w:val="zh-CN"/>
        </w:rPr>
        <w:t>大会，邀请所有供应商代表参加。</w:t>
      </w:r>
    </w:p>
    <w:p w:rsidR="00DE02DC" w:rsidRDefault="00252418">
      <w:pPr>
        <w:spacing w:line="360" w:lineRule="auto"/>
        <w:ind w:firstLine="480"/>
        <w:rPr>
          <w:rFonts w:ascii="宋体" w:hAnsi="宋体"/>
          <w:bCs/>
          <w:color w:val="000000"/>
          <w:sz w:val="24"/>
          <w:szCs w:val="24"/>
          <w:lang w:val="zh-CN"/>
        </w:rPr>
      </w:pPr>
      <w:r>
        <w:rPr>
          <w:rFonts w:ascii="宋体" w:hAnsi="宋体"/>
          <w:bCs/>
          <w:color w:val="000000"/>
          <w:sz w:val="24"/>
          <w:szCs w:val="24"/>
          <w:lang w:val="zh-CN"/>
        </w:rPr>
        <w:t>20.2</w:t>
      </w:r>
      <w:r>
        <w:rPr>
          <w:rFonts w:ascii="宋体" w:hAnsi="宋体" w:hint="eastAsia"/>
          <w:bCs/>
          <w:color w:val="000000"/>
          <w:sz w:val="24"/>
          <w:szCs w:val="24"/>
        </w:rPr>
        <w:t>报价截止时间后响应的供应商少于</w:t>
      </w:r>
      <w:r>
        <w:rPr>
          <w:rFonts w:ascii="宋体" w:hAnsi="宋体" w:hint="eastAsia"/>
          <w:bCs/>
          <w:color w:val="000000"/>
          <w:sz w:val="24"/>
          <w:szCs w:val="24"/>
        </w:rPr>
        <w:t>2</w:t>
      </w:r>
      <w:r>
        <w:rPr>
          <w:rFonts w:ascii="宋体" w:hAnsi="宋体" w:hint="eastAsia"/>
          <w:bCs/>
          <w:color w:val="000000"/>
          <w:sz w:val="24"/>
          <w:szCs w:val="24"/>
        </w:rPr>
        <w:t>家的，不进行开启评审。</w:t>
      </w:r>
    </w:p>
    <w:p w:rsidR="00DE02DC" w:rsidRDefault="00252418">
      <w:pPr>
        <w:spacing w:line="360" w:lineRule="auto"/>
        <w:ind w:firstLineChars="200" w:firstLine="480"/>
        <w:rPr>
          <w:rFonts w:ascii="宋体" w:hAnsi="宋体"/>
          <w:bCs/>
          <w:color w:val="000000"/>
          <w:sz w:val="24"/>
          <w:szCs w:val="24"/>
        </w:rPr>
      </w:pPr>
      <w:r>
        <w:rPr>
          <w:rFonts w:ascii="宋体" w:hAnsi="宋体" w:hint="eastAsia"/>
          <w:bCs/>
          <w:color w:val="000000"/>
          <w:sz w:val="24"/>
          <w:szCs w:val="24"/>
        </w:rPr>
        <w:t>20</w:t>
      </w:r>
      <w:r>
        <w:rPr>
          <w:rFonts w:ascii="宋体" w:hAnsi="宋体" w:hint="eastAsia"/>
          <w:bCs/>
          <w:color w:val="000000"/>
          <w:sz w:val="24"/>
          <w:szCs w:val="24"/>
          <w:lang w:val="zh-CN"/>
        </w:rPr>
        <w:t>.</w:t>
      </w:r>
      <w:r>
        <w:rPr>
          <w:rFonts w:ascii="宋体" w:hAnsi="宋体" w:hint="eastAsia"/>
          <w:bCs/>
          <w:color w:val="000000"/>
          <w:sz w:val="24"/>
          <w:szCs w:val="24"/>
        </w:rPr>
        <w:t>3</w:t>
      </w:r>
      <w:bookmarkStart w:id="45" w:name="OLE_LINK176"/>
      <w:bookmarkStart w:id="46" w:name="OLE_LINK179"/>
      <w:bookmarkStart w:id="47" w:name="_Hlk131842963"/>
      <w:r>
        <w:rPr>
          <w:rFonts w:ascii="宋体" w:hAnsi="宋体" w:hint="eastAsia"/>
          <w:bCs/>
          <w:sz w:val="24"/>
          <w:szCs w:val="24"/>
        </w:rPr>
        <w:t>开启时</w:t>
      </w:r>
      <w:r>
        <w:rPr>
          <w:rFonts w:ascii="宋体" w:hAnsi="宋体" w:hint="eastAsia"/>
          <w:bCs/>
          <w:sz w:val="24"/>
          <w:szCs w:val="24"/>
          <w:lang w:val="zh-CN"/>
        </w:rPr>
        <w:t>由</w:t>
      </w:r>
      <w:r>
        <w:rPr>
          <w:rFonts w:ascii="宋体" w:hAnsi="宋体" w:hint="eastAsia"/>
          <w:bCs/>
          <w:sz w:val="24"/>
          <w:szCs w:val="24"/>
        </w:rPr>
        <w:t>供应商</w:t>
      </w:r>
      <w:r>
        <w:rPr>
          <w:rFonts w:ascii="宋体" w:hAnsi="宋体" w:hint="eastAsia"/>
          <w:bCs/>
          <w:sz w:val="24"/>
          <w:szCs w:val="24"/>
          <w:lang w:val="zh-CN"/>
        </w:rPr>
        <w:t>自行检查其</w:t>
      </w:r>
      <w:r>
        <w:rPr>
          <w:rFonts w:ascii="宋体" w:hAnsi="宋体" w:hint="eastAsia"/>
          <w:bCs/>
          <w:sz w:val="24"/>
          <w:szCs w:val="24"/>
        </w:rPr>
        <w:t>响应</w:t>
      </w:r>
      <w:r>
        <w:rPr>
          <w:rFonts w:ascii="宋体" w:hAnsi="宋体" w:hint="eastAsia"/>
          <w:bCs/>
          <w:sz w:val="24"/>
          <w:szCs w:val="24"/>
          <w:lang w:val="zh-CN"/>
        </w:rPr>
        <w:t>文件的密封情况，经确认无误后，</w:t>
      </w:r>
      <w:r>
        <w:rPr>
          <w:rFonts w:ascii="宋体" w:hAnsi="宋体" w:cs="宋体"/>
          <w:sz w:val="24"/>
          <w:szCs w:val="24"/>
        </w:rPr>
        <w:t>征集人</w:t>
      </w:r>
      <w:r>
        <w:rPr>
          <w:rFonts w:ascii="宋体" w:hAnsi="宋体" w:hint="eastAsia"/>
          <w:bCs/>
          <w:sz w:val="24"/>
          <w:szCs w:val="24"/>
          <w:lang w:val="zh-CN"/>
        </w:rPr>
        <w:t>当众拆封，宣布</w:t>
      </w:r>
      <w:r>
        <w:rPr>
          <w:rFonts w:ascii="宋体" w:hAnsi="宋体" w:hint="eastAsia"/>
          <w:bCs/>
          <w:sz w:val="24"/>
          <w:szCs w:val="24"/>
        </w:rPr>
        <w:t>供应商</w:t>
      </w:r>
      <w:r>
        <w:rPr>
          <w:rFonts w:ascii="宋体" w:hAnsi="宋体" w:hint="eastAsia"/>
          <w:bCs/>
          <w:sz w:val="24"/>
          <w:szCs w:val="24"/>
          <w:lang w:val="zh-CN"/>
        </w:rPr>
        <w:t>名称、</w:t>
      </w:r>
      <w:r>
        <w:rPr>
          <w:rFonts w:ascii="宋体" w:hAnsi="宋体" w:hint="eastAsia"/>
          <w:bCs/>
          <w:sz w:val="24"/>
          <w:szCs w:val="24"/>
        </w:rPr>
        <w:t>报价响应</w:t>
      </w:r>
      <w:r>
        <w:rPr>
          <w:rFonts w:ascii="宋体" w:hAnsi="宋体" w:hint="eastAsia"/>
          <w:bCs/>
          <w:sz w:val="24"/>
          <w:szCs w:val="24"/>
          <w:lang w:val="zh-CN"/>
        </w:rPr>
        <w:t>价格（开标一览表</w:t>
      </w:r>
      <w:bookmarkStart w:id="48" w:name="OLE_LINK310"/>
      <w:r>
        <w:rPr>
          <w:rFonts w:ascii="宋体" w:hAnsi="宋体" w:hint="eastAsia"/>
          <w:bCs/>
          <w:sz w:val="24"/>
          <w:szCs w:val="24"/>
          <w:lang w:val="zh-CN"/>
        </w:rPr>
        <w:t>中合计金额（大写金额）</w:t>
      </w:r>
      <w:bookmarkEnd w:id="48"/>
      <w:r>
        <w:rPr>
          <w:rFonts w:ascii="宋体" w:hAnsi="宋体" w:hint="eastAsia"/>
          <w:bCs/>
          <w:sz w:val="24"/>
          <w:szCs w:val="24"/>
          <w:lang w:val="zh-CN"/>
        </w:rPr>
        <w:t>）和</w:t>
      </w:r>
      <w:r>
        <w:rPr>
          <w:rFonts w:ascii="宋体" w:hAnsi="宋体" w:hint="eastAsia"/>
          <w:bCs/>
          <w:sz w:val="24"/>
          <w:szCs w:val="24"/>
        </w:rPr>
        <w:t>征集</w:t>
      </w:r>
      <w:r>
        <w:rPr>
          <w:rFonts w:ascii="宋体" w:hAnsi="宋体" w:hint="eastAsia"/>
          <w:bCs/>
          <w:sz w:val="24"/>
          <w:szCs w:val="24"/>
          <w:lang w:val="zh-CN"/>
        </w:rPr>
        <w:t>文件规定的需要宣布的其他内容。</w:t>
      </w:r>
      <w:r>
        <w:rPr>
          <w:rFonts w:ascii="宋体" w:hAnsi="宋体" w:cs="宋体"/>
          <w:sz w:val="24"/>
          <w:szCs w:val="24"/>
        </w:rPr>
        <w:t>供应商对开启过程和开启记录有疑义，以及认为征集人相关工作人员有需要回避的情形的，及时向工作人员提出询问或者回避申请。征集人对供应商提出的询问或者回避申请应当及时处理。</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20.4</w:t>
      </w:r>
      <w:r>
        <w:rPr>
          <w:rFonts w:ascii="宋体" w:hAnsi="宋体"/>
          <w:bCs/>
          <w:color w:val="000000"/>
          <w:sz w:val="24"/>
          <w:szCs w:val="24"/>
        </w:rPr>
        <w:t>报价时，响应文件报价出现前后不一致的</w:t>
      </w:r>
      <w:r>
        <w:rPr>
          <w:rFonts w:ascii="宋体" w:hAnsi="宋体" w:hint="eastAsia"/>
          <w:bCs/>
          <w:color w:val="000000"/>
          <w:sz w:val="24"/>
          <w:szCs w:val="24"/>
        </w:rPr>
        <w:t>，待进入评审环节，由</w:t>
      </w:r>
      <w:r>
        <w:rPr>
          <w:rFonts w:ascii="宋体" w:hAnsi="宋体" w:hint="eastAsia"/>
          <w:bCs/>
          <w:color w:val="000000"/>
          <w:sz w:val="24"/>
          <w:szCs w:val="24"/>
          <w:lang w:val="zh-CN"/>
        </w:rPr>
        <w:t>评审委员会</w:t>
      </w:r>
      <w:bookmarkEnd w:id="45"/>
      <w:bookmarkEnd w:id="46"/>
      <w:r>
        <w:rPr>
          <w:rFonts w:ascii="宋体" w:hAnsi="宋体" w:hint="eastAsia"/>
          <w:bCs/>
          <w:color w:val="000000"/>
          <w:sz w:val="24"/>
          <w:szCs w:val="24"/>
          <w:lang w:val="zh-CN"/>
        </w:rPr>
        <w:t>按照相关规定进行修正</w:t>
      </w:r>
      <w:bookmarkEnd w:id="47"/>
      <w:r>
        <w:rPr>
          <w:rFonts w:ascii="宋体" w:hAnsi="宋体" w:hint="eastAsia"/>
          <w:bCs/>
          <w:color w:val="000000"/>
          <w:sz w:val="24"/>
          <w:szCs w:val="24"/>
          <w:lang w:val="zh-CN"/>
        </w:rPr>
        <w:t>。</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21.</w:t>
      </w:r>
      <w:r>
        <w:rPr>
          <w:rFonts w:ascii="宋体" w:hAnsi="宋体" w:hint="eastAsia"/>
          <w:b/>
          <w:color w:val="000000"/>
          <w:sz w:val="24"/>
          <w:szCs w:val="24"/>
        </w:rPr>
        <w:t>评审程序</w:t>
      </w:r>
    </w:p>
    <w:p w:rsidR="00DE02DC" w:rsidRDefault="00252418">
      <w:pPr>
        <w:spacing w:line="360" w:lineRule="auto"/>
        <w:ind w:firstLine="480"/>
        <w:rPr>
          <w:rFonts w:ascii="宋体" w:hAnsi="宋体" w:cs="宋体"/>
          <w:color w:val="000000"/>
          <w:sz w:val="24"/>
          <w:szCs w:val="24"/>
        </w:rPr>
      </w:pPr>
      <w:r>
        <w:rPr>
          <w:rFonts w:ascii="宋体" w:hAnsi="宋体" w:hint="eastAsia"/>
          <w:bCs/>
          <w:color w:val="000000"/>
          <w:sz w:val="24"/>
          <w:szCs w:val="24"/>
        </w:rPr>
        <w:t>审查工作由征集人负责组织，具体审查事务由依法组建的征集小组负责，如有争议最终由征集小组认定。</w:t>
      </w:r>
      <w:r>
        <w:rPr>
          <w:rFonts w:ascii="宋体" w:hAnsi="宋体" w:hint="eastAsia"/>
          <w:bCs/>
          <w:color w:val="000000"/>
          <w:sz w:val="24"/>
        </w:rPr>
        <w:t>响应文件的审查分为资格审查和符合性审查，具体审查的方法和标准如下</w:t>
      </w:r>
      <w:r>
        <w:rPr>
          <w:rFonts w:ascii="宋体" w:hAnsi="宋体" w:cs="宋体" w:hint="eastAsia"/>
          <w:color w:val="000000"/>
          <w:sz w:val="24"/>
          <w:szCs w:val="24"/>
        </w:rPr>
        <w:t>：</w:t>
      </w:r>
    </w:p>
    <w:p w:rsidR="00DE02DC" w:rsidRDefault="00252418">
      <w:pPr>
        <w:spacing w:line="360" w:lineRule="auto"/>
        <w:ind w:firstLine="482"/>
        <w:rPr>
          <w:rFonts w:ascii="宋体" w:hAnsi="宋体" w:cs="宋体"/>
          <w:b/>
          <w:bCs/>
          <w:color w:val="000000"/>
          <w:sz w:val="24"/>
          <w:szCs w:val="24"/>
        </w:rPr>
      </w:pPr>
      <w:r>
        <w:rPr>
          <w:rFonts w:ascii="宋体" w:hAnsi="宋体" w:cs="宋体" w:hint="eastAsia"/>
          <w:b/>
          <w:bCs/>
          <w:color w:val="000000"/>
          <w:sz w:val="24"/>
          <w:szCs w:val="24"/>
        </w:rPr>
        <w:t>2</w:t>
      </w:r>
      <w:r>
        <w:rPr>
          <w:rFonts w:ascii="宋体" w:hAnsi="宋体" w:cs="宋体"/>
          <w:b/>
          <w:bCs/>
          <w:color w:val="000000"/>
          <w:sz w:val="24"/>
          <w:szCs w:val="24"/>
        </w:rPr>
        <w:t xml:space="preserve">1.1 </w:t>
      </w:r>
      <w:r>
        <w:rPr>
          <w:rFonts w:ascii="宋体" w:hAnsi="宋体" w:cs="宋体" w:hint="eastAsia"/>
          <w:b/>
          <w:bCs/>
          <w:color w:val="000000"/>
          <w:sz w:val="24"/>
          <w:szCs w:val="24"/>
        </w:rPr>
        <w:t>资格审查</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2</w:t>
      </w:r>
      <w:r>
        <w:rPr>
          <w:rFonts w:ascii="宋体" w:hAnsi="宋体" w:cs="宋体"/>
          <w:color w:val="000000"/>
          <w:sz w:val="24"/>
          <w:szCs w:val="24"/>
        </w:rPr>
        <w:t>1.1.1</w:t>
      </w:r>
      <w:r>
        <w:rPr>
          <w:rFonts w:ascii="宋体" w:hAnsi="宋体" w:cs="宋体" w:hint="eastAsia"/>
          <w:color w:val="000000"/>
          <w:sz w:val="24"/>
          <w:szCs w:val="24"/>
        </w:rPr>
        <w:t>资格要求：</w:t>
      </w:r>
      <w:r>
        <w:rPr>
          <w:rFonts w:ascii="宋体" w:hAnsi="宋体" w:hint="eastAsia"/>
          <w:bCs/>
          <w:color w:val="000000"/>
          <w:sz w:val="24"/>
          <w:szCs w:val="24"/>
        </w:rPr>
        <w:t>征集小组</w:t>
      </w:r>
      <w:r>
        <w:rPr>
          <w:rFonts w:ascii="宋体" w:hAnsi="宋体" w:cs="宋体" w:hint="eastAsia"/>
          <w:color w:val="000000"/>
          <w:sz w:val="24"/>
          <w:szCs w:val="24"/>
        </w:rPr>
        <w:t>按照本须知“</w:t>
      </w:r>
      <w:r>
        <w:rPr>
          <w:rFonts w:ascii="宋体" w:hAnsi="宋体" w:cs="宋体" w:hint="eastAsia"/>
          <w:color w:val="000000"/>
          <w:sz w:val="24"/>
          <w:szCs w:val="24"/>
        </w:rPr>
        <w:t>9</w:t>
      </w:r>
      <w:r>
        <w:rPr>
          <w:rFonts w:ascii="宋体" w:hAnsi="宋体" w:cs="宋体" w:hint="eastAsia"/>
          <w:color w:val="000000"/>
          <w:sz w:val="24"/>
          <w:szCs w:val="24"/>
        </w:rPr>
        <w:t>、响应文件的组成”中“（</w:t>
      </w:r>
      <w:r>
        <w:rPr>
          <w:rFonts w:ascii="宋体" w:hAnsi="宋体" w:cs="宋体"/>
          <w:color w:val="000000"/>
          <w:sz w:val="24"/>
          <w:szCs w:val="24"/>
        </w:rPr>
        <w:t>2</w:t>
      </w:r>
      <w:r>
        <w:rPr>
          <w:rFonts w:ascii="宋体" w:hAnsi="宋体" w:cs="宋体" w:hint="eastAsia"/>
          <w:color w:val="000000"/>
          <w:sz w:val="24"/>
          <w:szCs w:val="24"/>
        </w:rPr>
        <w:t>）资格条件”的要求依法对供应商的资格进行审查。</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2</w:t>
      </w:r>
      <w:r>
        <w:rPr>
          <w:rFonts w:ascii="宋体" w:hAnsi="宋体" w:cs="宋体"/>
          <w:color w:val="000000"/>
          <w:sz w:val="24"/>
          <w:szCs w:val="24"/>
        </w:rPr>
        <w:t>1.1.2</w:t>
      </w:r>
      <w:r>
        <w:rPr>
          <w:rFonts w:ascii="宋体" w:hAnsi="宋体" w:cs="宋体" w:hint="eastAsia"/>
          <w:color w:val="000000"/>
          <w:sz w:val="24"/>
          <w:szCs w:val="24"/>
        </w:rPr>
        <w:t>信用查询：</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①查询时间：</w:t>
      </w:r>
      <w:r>
        <w:rPr>
          <w:rFonts w:ascii="宋体" w:hAnsi="宋体" w:hint="eastAsia"/>
          <w:bCs/>
          <w:color w:val="000000"/>
          <w:sz w:val="24"/>
          <w:szCs w:val="24"/>
        </w:rPr>
        <w:t>征集小组</w:t>
      </w:r>
      <w:r>
        <w:rPr>
          <w:rFonts w:ascii="宋体" w:hAnsi="宋体" w:cs="宋体" w:hint="eastAsia"/>
          <w:color w:val="000000"/>
          <w:sz w:val="24"/>
          <w:szCs w:val="24"/>
        </w:rPr>
        <w:t>将在资审环节查询供应商的信用记录，供应商存在不良信用记录</w:t>
      </w:r>
      <w:r>
        <w:rPr>
          <w:rFonts w:ascii="宋体" w:hAnsi="宋体" w:cs="宋体" w:hint="eastAsia"/>
          <w:color w:val="000000"/>
          <w:sz w:val="24"/>
          <w:szCs w:val="24"/>
        </w:rPr>
        <w:lastRenderedPageBreak/>
        <w:t>的，其响应文件将被认定为无效响应文件。</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②不良信用记录指：按照</w:t>
      </w:r>
      <w:r>
        <w:rPr>
          <w:rFonts w:ascii="宋体" w:hAnsi="宋体" w:cs="宋体"/>
          <w:color w:val="000000"/>
          <w:sz w:val="24"/>
          <w:szCs w:val="24"/>
          <w:lang/>
        </w:rPr>
        <w:t>《财政部关于在政府采购活动中查询及使用信用记录有关问题的通知》</w:t>
      </w:r>
      <w:r>
        <w:rPr>
          <w:rFonts w:ascii="宋体" w:hAnsi="宋体" w:cs="宋体" w:hint="eastAsia"/>
          <w:color w:val="000000"/>
          <w:sz w:val="24"/>
          <w:szCs w:val="24"/>
          <w:lang/>
        </w:rPr>
        <w:t>（</w:t>
      </w:r>
      <w:r>
        <w:rPr>
          <w:rFonts w:ascii="宋体" w:hAnsi="宋体" w:cs="宋体"/>
          <w:color w:val="000000"/>
          <w:sz w:val="24"/>
          <w:szCs w:val="24"/>
          <w:lang/>
        </w:rPr>
        <w:t>财库〔</w:t>
      </w:r>
      <w:r>
        <w:rPr>
          <w:rFonts w:ascii="宋体" w:hAnsi="宋体" w:cs="宋体"/>
          <w:color w:val="000000"/>
          <w:sz w:val="24"/>
          <w:szCs w:val="24"/>
          <w:lang/>
        </w:rPr>
        <w:t>2016</w:t>
      </w:r>
      <w:r>
        <w:rPr>
          <w:rFonts w:ascii="宋体" w:hAnsi="宋体" w:cs="宋体"/>
          <w:color w:val="000000"/>
          <w:sz w:val="24"/>
          <w:szCs w:val="24"/>
          <w:lang/>
        </w:rPr>
        <w:t>〕</w:t>
      </w:r>
      <w:r>
        <w:rPr>
          <w:rFonts w:ascii="宋体" w:hAnsi="宋体" w:cs="宋体"/>
          <w:color w:val="000000"/>
          <w:sz w:val="24"/>
          <w:szCs w:val="24"/>
          <w:lang/>
        </w:rPr>
        <w:t>125</w:t>
      </w:r>
      <w:r>
        <w:rPr>
          <w:rFonts w:ascii="宋体" w:hAnsi="宋体" w:cs="宋体"/>
          <w:color w:val="000000"/>
          <w:sz w:val="24"/>
          <w:szCs w:val="24"/>
          <w:lang/>
        </w:rPr>
        <w:t>号</w:t>
      </w:r>
      <w:r>
        <w:rPr>
          <w:rFonts w:ascii="宋体" w:hAnsi="宋体" w:cs="宋体" w:hint="eastAsia"/>
          <w:color w:val="000000"/>
          <w:sz w:val="24"/>
          <w:szCs w:val="24"/>
          <w:lang/>
        </w:rPr>
        <w:t>）要求，</w:t>
      </w:r>
      <w:r>
        <w:rPr>
          <w:rFonts w:ascii="宋体" w:hAnsi="宋体" w:cs="宋体" w:hint="eastAsia"/>
          <w:color w:val="000000"/>
          <w:sz w:val="24"/>
          <w:szCs w:val="24"/>
        </w:rPr>
        <w:t>在“信用中国”网站（</w:t>
      </w:r>
      <w:r>
        <w:rPr>
          <w:rFonts w:ascii="宋体" w:hAnsi="宋体" w:cs="宋体" w:hint="eastAsia"/>
          <w:color w:val="000000"/>
          <w:sz w:val="24"/>
          <w:szCs w:val="24"/>
        </w:rPr>
        <w:t>www.creditchina.gov.cn</w:t>
      </w:r>
      <w:r>
        <w:rPr>
          <w:rFonts w:ascii="宋体" w:hAnsi="宋体" w:cs="宋体" w:hint="eastAsia"/>
          <w:color w:val="000000"/>
          <w:sz w:val="24"/>
          <w:szCs w:val="24"/>
        </w:rPr>
        <w:t>）列入失信被执行人、重大税收违法案件当事人名单、政府采购严重违法失信名单，或在“中国政府采购网”网站（</w:t>
      </w:r>
      <w:r>
        <w:rPr>
          <w:rFonts w:ascii="宋体" w:hAnsi="宋体" w:cs="宋体" w:hint="eastAsia"/>
          <w:color w:val="000000"/>
          <w:sz w:val="24"/>
          <w:szCs w:val="24"/>
        </w:rPr>
        <w:t>www.ccgp.gov.cn</w:t>
      </w:r>
      <w:r>
        <w:rPr>
          <w:rFonts w:ascii="宋体" w:hAnsi="宋体" w:cs="宋体" w:hint="eastAsia"/>
          <w:color w:val="000000"/>
          <w:sz w:val="24"/>
          <w:szCs w:val="24"/>
        </w:rPr>
        <w:t>）被列入政府采购严重违法失信行为记录名单。</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③查询及记录方式：</w:t>
      </w:r>
      <w:r>
        <w:rPr>
          <w:rFonts w:ascii="宋体" w:hAnsi="宋体" w:hint="eastAsia"/>
          <w:bCs/>
          <w:color w:val="000000"/>
          <w:sz w:val="24"/>
          <w:szCs w:val="24"/>
        </w:rPr>
        <w:t>征集小组</w:t>
      </w:r>
      <w:r>
        <w:rPr>
          <w:rFonts w:ascii="宋体" w:hAnsi="宋体" w:cs="宋体" w:hint="eastAsia"/>
          <w:color w:val="000000"/>
          <w:sz w:val="24"/>
          <w:szCs w:val="24"/>
        </w:rPr>
        <w:t>将查询网页打印、签字并存档备查。供应商不良信用记录以</w:t>
      </w:r>
      <w:r>
        <w:rPr>
          <w:rFonts w:ascii="宋体" w:hAnsi="宋体" w:hint="eastAsia"/>
          <w:bCs/>
          <w:color w:val="000000"/>
          <w:sz w:val="24"/>
          <w:szCs w:val="24"/>
        </w:rPr>
        <w:t>征集小组</w:t>
      </w:r>
      <w:r>
        <w:rPr>
          <w:rFonts w:ascii="宋体" w:hAnsi="宋体" w:cs="宋体" w:hint="eastAsia"/>
          <w:color w:val="000000"/>
          <w:sz w:val="24"/>
          <w:szCs w:val="24"/>
        </w:rPr>
        <w:t>现场实时查询结果为准，供应商自行提供的与网站信息不一致的其他证明材料不作为资格审查依据；若在以上两个网站查询不到供应商企业信息的，以供应商提供的声明函为准。</w:t>
      </w:r>
    </w:p>
    <w:p w:rsidR="00DE02DC" w:rsidRDefault="00252418">
      <w:pPr>
        <w:spacing w:line="360" w:lineRule="auto"/>
        <w:ind w:firstLine="482"/>
        <w:rPr>
          <w:rFonts w:ascii="宋体" w:hAnsi="宋体"/>
          <w:b/>
          <w:color w:val="000000"/>
          <w:sz w:val="24"/>
          <w:szCs w:val="24"/>
        </w:rPr>
      </w:pPr>
      <w:r>
        <w:rPr>
          <w:rFonts w:ascii="宋体" w:hAnsi="宋体" w:hint="eastAsia"/>
          <w:b/>
          <w:color w:val="000000"/>
          <w:sz w:val="24"/>
          <w:szCs w:val="24"/>
        </w:rPr>
        <w:t>2</w:t>
      </w:r>
      <w:r>
        <w:rPr>
          <w:rFonts w:ascii="宋体" w:hAnsi="宋体"/>
          <w:b/>
          <w:color w:val="000000"/>
          <w:sz w:val="24"/>
          <w:szCs w:val="24"/>
        </w:rPr>
        <w:t>1.2</w:t>
      </w:r>
      <w:r>
        <w:rPr>
          <w:rFonts w:ascii="宋体" w:hAnsi="宋体" w:hint="eastAsia"/>
          <w:b/>
          <w:bCs/>
          <w:color w:val="000000"/>
          <w:sz w:val="24"/>
          <w:szCs w:val="24"/>
        </w:rPr>
        <w:t>符合性审查</w:t>
      </w:r>
    </w:p>
    <w:p w:rsidR="00DE02DC" w:rsidRDefault="00252418">
      <w:pPr>
        <w:spacing w:line="360" w:lineRule="auto"/>
        <w:ind w:firstLine="480"/>
        <w:rPr>
          <w:rFonts w:ascii="宋体" w:hAnsi="宋体"/>
          <w:b/>
          <w:color w:val="000000"/>
          <w:sz w:val="24"/>
          <w:szCs w:val="24"/>
        </w:rPr>
      </w:pPr>
      <w:r>
        <w:rPr>
          <w:rFonts w:ascii="宋体" w:hAnsi="宋体"/>
          <w:bCs/>
          <w:color w:val="000000"/>
          <w:sz w:val="24"/>
          <w:szCs w:val="24"/>
        </w:rPr>
        <w:t>21.2</w:t>
      </w:r>
      <w:r>
        <w:rPr>
          <w:rFonts w:ascii="宋体" w:hAnsi="宋体"/>
          <w:bCs/>
          <w:color w:val="000000"/>
          <w:sz w:val="24"/>
          <w:szCs w:val="24"/>
        </w:rPr>
        <w:t xml:space="preserve">.1 </w:t>
      </w:r>
      <w:r>
        <w:rPr>
          <w:rFonts w:ascii="宋体" w:hAnsi="宋体" w:hint="eastAsia"/>
          <w:bCs/>
          <w:color w:val="000000"/>
          <w:sz w:val="24"/>
        </w:rPr>
        <w:t>依据征集活动的规定，由</w:t>
      </w:r>
      <w:r>
        <w:rPr>
          <w:rFonts w:ascii="宋体" w:hAnsi="宋体" w:hint="eastAsia"/>
          <w:bCs/>
          <w:color w:val="000000"/>
          <w:sz w:val="24"/>
          <w:szCs w:val="24"/>
        </w:rPr>
        <w:t>征集小组</w:t>
      </w:r>
      <w:r>
        <w:rPr>
          <w:rFonts w:ascii="宋体" w:hAnsi="宋体" w:hint="eastAsia"/>
          <w:bCs/>
          <w:color w:val="000000"/>
          <w:sz w:val="24"/>
        </w:rPr>
        <w:t>从响应文件的有效性、完整性和对征集文件的响应程度进行审查，以确定是否对征集文件的实质性要求作出响应</w:t>
      </w:r>
      <w:r>
        <w:rPr>
          <w:rFonts w:ascii="宋体" w:hAnsi="宋体" w:hint="eastAsia"/>
          <w:bCs/>
          <w:color w:val="000000"/>
          <w:sz w:val="24"/>
          <w:szCs w:val="24"/>
        </w:rPr>
        <w:t>。</w:t>
      </w:r>
      <w:r>
        <w:rPr>
          <w:rFonts w:ascii="宋体" w:hAnsi="宋体" w:hint="eastAsia"/>
          <w:b/>
          <w:color w:val="000000"/>
          <w:sz w:val="24"/>
          <w:szCs w:val="24"/>
          <w:lang w:val="zh-CN"/>
        </w:rPr>
        <w:t>实质性要求是指本征集文件中“第三章项目技术要求和有关说明”部分</w:t>
      </w:r>
      <w:r>
        <w:rPr>
          <w:rFonts w:ascii="宋体" w:hAnsi="宋体" w:hint="eastAsia"/>
          <w:b/>
          <w:color w:val="000000"/>
          <w:sz w:val="24"/>
          <w:szCs w:val="24"/>
        </w:rPr>
        <w:t>及其他“必须”或“应（应当）”等文字说明的相关要求。</w:t>
      </w:r>
    </w:p>
    <w:p w:rsidR="00DE02DC" w:rsidRDefault="00252418">
      <w:pPr>
        <w:spacing w:line="360" w:lineRule="auto"/>
        <w:ind w:firstLine="482"/>
        <w:rPr>
          <w:rFonts w:ascii="宋体" w:hAnsi="宋体"/>
          <w:bCs/>
          <w:color w:val="000000"/>
          <w:sz w:val="24"/>
          <w:szCs w:val="24"/>
        </w:rPr>
      </w:pPr>
      <w:r>
        <w:rPr>
          <w:rFonts w:ascii="宋体" w:hAnsi="宋体"/>
          <w:b/>
          <w:color w:val="000000"/>
          <w:sz w:val="24"/>
          <w:szCs w:val="24"/>
        </w:rPr>
        <w:t>21.3</w:t>
      </w:r>
      <w:r>
        <w:rPr>
          <w:rFonts w:ascii="宋体" w:hAnsi="宋体" w:hint="eastAsia"/>
          <w:b/>
          <w:color w:val="000000"/>
          <w:sz w:val="24"/>
          <w:szCs w:val="24"/>
        </w:rPr>
        <w:t xml:space="preserve"> </w:t>
      </w:r>
      <w:r>
        <w:rPr>
          <w:rFonts w:ascii="宋体" w:hAnsi="宋体" w:hint="eastAsia"/>
          <w:b/>
          <w:color w:val="000000"/>
          <w:sz w:val="24"/>
          <w:szCs w:val="24"/>
        </w:rPr>
        <w:t>澄清有关问题。</w:t>
      </w:r>
      <w:bookmarkStart w:id="49" w:name="_Hlk131843029"/>
      <w:r>
        <w:rPr>
          <w:rFonts w:ascii="宋体" w:hAnsi="宋体" w:hint="eastAsia"/>
          <w:bCs/>
          <w:color w:val="000000"/>
          <w:sz w:val="24"/>
        </w:rPr>
        <w:t>对响应文件中含义不明确、同类问题表述不一致或者有明显文字和计算错误的内容，</w:t>
      </w:r>
      <w:r>
        <w:rPr>
          <w:rFonts w:ascii="宋体" w:hAnsi="宋体" w:hint="eastAsia"/>
          <w:bCs/>
          <w:color w:val="000000"/>
          <w:sz w:val="24"/>
          <w:szCs w:val="24"/>
        </w:rPr>
        <w:t>征集小组</w:t>
      </w:r>
      <w:r>
        <w:rPr>
          <w:rFonts w:ascii="宋体" w:hAnsi="宋体" w:hint="eastAsia"/>
          <w:bCs/>
          <w:color w:val="000000"/>
          <w:sz w:val="24"/>
        </w:rPr>
        <w:t>可以发起询标，要求供应商作出必要的澄清、说明或者纠正。供应商的澄清、说明或者补正应当由由法定代表人或其授权的代表应答并签字，且不得超出响应文件的范围或者改变响应文件的实质性内容。</w:t>
      </w:r>
      <w:bookmarkEnd w:id="49"/>
      <w:r>
        <w:rPr>
          <w:rFonts w:ascii="宋体" w:hAnsi="宋体" w:cs="宋体" w:hint="eastAsia"/>
          <w:color w:val="000000"/>
          <w:sz w:val="24"/>
          <w:szCs w:val="24"/>
        </w:rPr>
        <w:t>若</w:t>
      </w:r>
      <w:r>
        <w:rPr>
          <w:rFonts w:ascii="宋体" w:hAnsi="宋体" w:hint="eastAsia"/>
          <w:bCs/>
          <w:color w:val="000000"/>
          <w:sz w:val="24"/>
          <w:szCs w:val="24"/>
        </w:rPr>
        <w:t>对不同文字文本响应文件的解释发生异议的，以中文文本为准。</w:t>
      </w:r>
    </w:p>
    <w:p w:rsidR="00DE02DC" w:rsidRDefault="00252418">
      <w:pPr>
        <w:spacing w:line="360" w:lineRule="auto"/>
        <w:ind w:firstLine="480"/>
        <w:rPr>
          <w:rFonts w:ascii="宋体" w:hAnsi="宋体"/>
          <w:bCs/>
          <w:color w:val="000000"/>
          <w:sz w:val="24"/>
          <w:szCs w:val="24"/>
        </w:rPr>
      </w:pPr>
      <w:r>
        <w:rPr>
          <w:rFonts w:ascii="宋体" w:hAnsi="宋体"/>
          <w:bCs/>
          <w:color w:val="000000"/>
          <w:sz w:val="24"/>
          <w:szCs w:val="24"/>
        </w:rPr>
        <w:t>21.</w:t>
      </w:r>
      <w:r>
        <w:rPr>
          <w:rFonts w:ascii="宋体" w:hAnsi="宋体" w:hint="eastAsia"/>
          <w:bCs/>
          <w:color w:val="000000"/>
          <w:sz w:val="24"/>
          <w:szCs w:val="24"/>
        </w:rPr>
        <w:t>4</w:t>
      </w:r>
      <w:r>
        <w:rPr>
          <w:rFonts w:ascii="宋体" w:hAnsi="宋体" w:hint="eastAsia"/>
          <w:bCs/>
          <w:color w:val="000000"/>
          <w:sz w:val="24"/>
          <w:szCs w:val="24"/>
        </w:rPr>
        <w:t>征集小组有权依法向征集人或有关监管部门报告评审中发现的违法违规行为。</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2</w:t>
      </w:r>
      <w:r>
        <w:rPr>
          <w:rFonts w:ascii="宋体" w:hAnsi="宋体"/>
          <w:bCs/>
          <w:color w:val="000000"/>
          <w:sz w:val="24"/>
          <w:szCs w:val="24"/>
        </w:rPr>
        <w:t>1.</w:t>
      </w:r>
      <w:r>
        <w:rPr>
          <w:rFonts w:ascii="宋体" w:hAnsi="宋体" w:hint="eastAsia"/>
          <w:bCs/>
          <w:color w:val="000000"/>
          <w:sz w:val="24"/>
          <w:szCs w:val="24"/>
        </w:rPr>
        <w:t>5</w:t>
      </w:r>
      <w:r>
        <w:rPr>
          <w:rFonts w:ascii="宋体" w:hAnsi="宋体" w:hint="eastAsia"/>
          <w:bCs/>
          <w:color w:val="000000"/>
          <w:sz w:val="24"/>
          <w:szCs w:val="24"/>
        </w:rPr>
        <w:t>由征集小组审查每份响应文件是否实质性响应了征集文件的要求。实质性响应是与征集文件要求的全部条款、条件和项目服务要求相符，审查中如有对需要共同认定的事项存在争议的，征集小组应当按照少数服从多</w:t>
      </w:r>
      <w:r>
        <w:rPr>
          <w:rFonts w:ascii="宋体" w:hAnsi="宋体" w:hint="eastAsia"/>
          <w:bCs/>
          <w:color w:val="000000"/>
          <w:sz w:val="24"/>
          <w:szCs w:val="24"/>
        </w:rPr>
        <w:t>数的原则作出结论。</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2</w:t>
      </w:r>
      <w:r>
        <w:rPr>
          <w:rFonts w:ascii="宋体" w:hAnsi="宋体"/>
          <w:bCs/>
          <w:color w:val="000000"/>
          <w:sz w:val="24"/>
          <w:szCs w:val="24"/>
        </w:rPr>
        <w:t>1.</w:t>
      </w:r>
      <w:r>
        <w:rPr>
          <w:rFonts w:ascii="宋体" w:hAnsi="宋体" w:hint="eastAsia"/>
          <w:bCs/>
          <w:color w:val="000000"/>
          <w:sz w:val="24"/>
          <w:szCs w:val="24"/>
        </w:rPr>
        <w:t>6</w:t>
      </w:r>
      <w:bookmarkStart w:id="50" w:name="_Hlk121995997"/>
      <w:r>
        <w:rPr>
          <w:rFonts w:ascii="宋体" w:hAnsi="宋体" w:hint="eastAsia"/>
          <w:bCs/>
          <w:color w:val="000000"/>
          <w:sz w:val="24"/>
          <w:szCs w:val="24"/>
        </w:rPr>
        <w:t>如果响应文件没有实质性响应征集文件的要求，征集小组将予以拒绝，供应商不得通过修改或撤销不合要求的偏离或保留而使其响应文件成为实质性响应文件。</w:t>
      </w:r>
      <w:bookmarkEnd w:id="50"/>
    </w:p>
    <w:p w:rsidR="00DE02DC" w:rsidRDefault="00252418">
      <w:pPr>
        <w:spacing w:line="360" w:lineRule="auto"/>
        <w:rPr>
          <w:rFonts w:ascii="宋体" w:hAnsi="宋体"/>
          <w:b/>
          <w:color w:val="000000"/>
          <w:sz w:val="24"/>
          <w:szCs w:val="24"/>
          <w:lang w:val="zh-CN"/>
        </w:rPr>
      </w:pPr>
      <w:bookmarkStart w:id="51" w:name="_Toc23122"/>
      <w:r>
        <w:rPr>
          <w:rFonts w:ascii="宋体" w:hAnsi="宋体" w:hint="eastAsia"/>
          <w:b/>
          <w:color w:val="000000"/>
          <w:sz w:val="24"/>
          <w:szCs w:val="24"/>
        </w:rPr>
        <w:t>六、</w:t>
      </w:r>
      <w:r>
        <w:rPr>
          <w:rFonts w:ascii="宋体" w:hAnsi="宋体" w:hint="eastAsia"/>
          <w:b/>
          <w:color w:val="000000"/>
          <w:sz w:val="24"/>
          <w:szCs w:val="24"/>
          <w:lang w:val="zh-CN"/>
        </w:rPr>
        <w:t>确定入围及成交供应商：</w:t>
      </w:r>
    </w:p>
    <w:p w:rsidR="00DE02DC" w:rsidRDefault="00252418">
      <w:pPr>
        <w:spacing w:line="360" w:lineRule="auto"/>
        <w:ind w:firstLine="482"/>
        <w:rPr>
          <w:rFonts w:ascii="宋体" w:hAnsi="宋体" w:cs="宋体"/>
          <w:color w:val="000000"/>
          <w:sz w:val="24"/>
          <w:szCs w:val="24"/>
        </w:rPr>
      </w:pPr>
      <w:r>
        <w:rPr>
          <w:rFonts w:ascii="宋体" w:hAnsi="宋体" w:cs="宋体" w:hint="eastAsia"/>
          <w:b/>
          <w:bCs/>
          <w:color w:val="000000"/>
          <w:sz w:val="24"/>
          <w:szCs w:val="24"/>
        </w:rPr>
        <w:t>2</w:t>
      </w:r>
      <w:r>
        <w:rPr>
          <w:rFonts w:ascii="宋体" w:hAnsi="宋体" w:cs="宋体"/>
          <w:b/>
          <w:bCs/>
          <w:color w:val="000000"/>
          <w:sz w:val="24"/>
          <w:szCs w:val="24"/>
        </w:rPr>
        <w:t>2</w:t>
      </w:r>
      <w:r>
        <w:rPr>
          <w:rFonts w:ascii="宋体" w:hAnsi="宋体" w:cs="宋体" w:hint="eastAsia"/>
          <w:b/>
          <w:bCs/>
          <w:color w:val="000000"/>
          <w:sz w:val="24"/>
          <w:szCs w:val="24"/>
        </w:rPr>
        <w:t>.</w:t>
      </w:r>
      <w:r>
        <w:rPr>
          <w:rFonts w:ascii="宋体" w:hAnsi="宋体" w:cs="宋体" w:hint="eastAsia"/>
          <w:b/>
          <w:bCs/>
          <w:color w:val="000000"/>
          <w:sz w:val="24"/>
          <w:szCs w:val="24"/>
        </w:rPr>
        <w:t>确定第一阶段入围供应商的评审方法</w:t>
      </w:r>
      <w:r>
        <w:rPr>
          <w:rFonts w:ascii="宋体" w:hAnsi="宋体" w:cs="宋体" w:hint="eastAsia"/>
          <w:color w:val="000000"/>
          <w:sz w:val="24"/>
          <w:szCs w:val="24"/>
        </w:rPr>
        <w:t>（征集小组按采购包分别确定入围供应商的名单和排序）</w:t>
      </w:r>
    </w:p>
    <w:p w:rsidR="00DE02DC" w:rsidRDefault="00252418">
      <w:pPr>
        <w:tabs>
          <w:tab w:val="left" w:pos="525"/>
          <w:tab w:val="left" w:pos="630"/>
          <w:tab w:val="left" w:pos="945"/>
          <w:tab w:val="left" w:pos="1365"/>
        </w:tabs>
        <w:spacing w:line="360" w:lineRule="auto"/>
        <w:ind w:firstLine="480"/>
        <w:rPr>
          <w:rFonts w:ascii="宋体" w:hAnsi="宋体" w:cs="宋体"/>
          <w:color w:val="000000"/>
          <w:sz w:val="24"/>
          <w:szCs w:val="24"/>
        </w:rPr>
      </w:pPr>
      <w:r>
        <w:rPr>
          <w:rFonts w:ascii="宋体" w:hAnsi="宋体" w:cs="宋体" w:hint="eastAsia"/>
          <w:color w:val="000000"/>
          <w:sz w:val="24"/>
          <w:szCs w:val="24"/>
        </w:rPr>
        <w:t>2</w:t>
      </w:r>
      <w:r>
        <w:rPr>
          <w:rFonts w:ascii="宋体" w:hAnsi="宋体" w:cs="宋体"/>
          <w:color w:val="000000"/>
          <w:sz w:val="24"/>
          <w:szCs w:val="24"/>
        </w:rPr>
        <w:t xml:space="preserve">2.1 </w:t>
      </w:r>
      <w:r>
        <w:rPr>
          <w:rFonts w:ascii="宋体" w:hAnsi="宋体" w:cs="宋体" w:hint="eastAsia"/>
          <w:color w:val="000000"/>
          <w:sz w:val="24"/>
          <w:szCs w:val="24"/>
        </w:rPr>
        <w:t>确定第一阶段入围供应商的评审方法为</w:t>
      </w:r>
      <w:r>
        <w:rPr>
          <w:rFonts w:ascii="宋体" w:hAnsi="宋体" w:cs="宋体" w:hint="eastAsia"/>
          <w:b/>
          <w:bCs/>
          <w:color w:val="000000"/>
          <w:sz w:val="24"/>
          <w:szCs w:val="24"/>
        </w:rPr>
        <w:t>质量优先法。</w:t>
      </w:r>
      <w:r>
        <w:rPr>
          <w:rFonts w:ascii="宋体" w:hAnsi="宋体" w:cs="宋体" w:hint="eastAsia"/>
          <w:color w:val="000000"/>
          <w:sz w:val="24"/>
        </w:rPr>
        <w:t>是指对满足采购需求且响应报价不超过最高限制单位的货物、服务进行质量综合评分，按照质量评分从高到低排序，根据征集文件规定的淘汰率或者入围供应商数量上限，确定入围供应商的评审方法。征集小组</w:t>
      </w:r>
      <w:r>
        <w:rPr>
          <w:rFonts w:ascii="宋体" w:hAnsi="宋体" w:cs="宋体" w:hint="eastAsia"/>
          <w:color w:val="000000"/>
          <w:sz w:val="24"/>
        </w:rPr>
        <w:lastRenderedPageBreak/>
        <w:t>遵循公平、公正、择优原则，独立按照评分标准分别评定供应商的分值；各供应商的</w:t>
      </w:r>
      <w:r>
        <w:rPr>
          <w:rFonts w:ascii="宋体" w:hAnsi="宋体" w:hint="eastAsia"/>
          <w:bCs/>
          <w:color w:val="000000"/>
          <w:sz w:val="24"/>
          <w:szCs w:val="24"/>
        </w:rPr>
        <w:t>评审</w:t>
      </w:r>
      <w:r>
        <w:rPr>
          <w:rFonts w:ascii="宋体" w:hAnsi="宋体" w:cs="宋体" w:hint="eastAsia"/>
          <w:color w:val="000000"/>
          <w:sz w:val="24"/>
          <w:szCs w:val="24"/>
        </w:rPr>
        <w:t>后得分（即最终得分）为各评委所评定分值的平均值，按由高到低顺序排列，并按排列顺序依次确定入围供应商。</w:t>
      </w:r>
    </w:p>
    <w:p w:rsidR="00DE02DC" w:rsidRDefault="00252418">
      <w:pPr>
        <w:tabs>
          <w:tab w:val="left" w:pos="945"/>
        </w:tabs>
        <w:spacing w:line="360" w:lineRule="auto"/>
        <w:ind w:left="1" w:firstLine="480"/>
        <w:rPr>
          <w:rFonts w:ascii="宋体" w:hAnsi="宋体"/>
          <w:bCs/>
          <w:color w:val="000000"/>
          <w:sz w:val="24"/>
          <w:szCs w:val="24"/>
        </w:rPr>
      </w:pPr>
      <w:bookmarkStart w:id="52" w:name="OLE_LINK134"/>
      <w:r>
        <w:rPr>
          <w:rFonts w:ascii="宋体" w:hAnsi="宋体" w:cs="宋体" w:hint="eastAsia"/>
          <w:color w:val="000000"/>
          <w:sz w:val="24"/>
          <w:szCs w:val="24"/>
          <w:lang w:val="zh-CN"/>
        </w:rPr>
        <w:t>若得分相同</w:t>
      </w:r>
      <w:r>
        <w:rPr>
          <w:rFonts w:ascii="宋体" w:hAnsi="宋体" w:cs="宋体" w:hint="eastAsia"/>
          <w:color w:val="000000"/>
          <w:sz w:val="24"/>
          <w:szCs w:val="24"/>
        </w:rPr>
        <w:t>，则按</w:t>
      </w:r>
      <w:r>
        <w:rPr>
          <w:rFonts w:ascii="宋体" w:hAnsi="宋体" w:hint="eastAsia"/>
          <w:color w:val="000000"/>
          <w:sz w:val="24"/>
          <w:szCs w:val="24"/>
        </w:rPr>
        <w:t>价格部分的</w:t>
      </w:r>
      <w:r>
        <w:rPr>
          <w:rFonts w:ascii="宋体" w:hAnsi="宋体" w:cs="宋体" w:hint="eastAsia"/>
          <w:color w:val="000000"/>
          <w:sz w:val="24"/>
          <w:szCs w:val="24"/>
        </w:rPr>
        <w:t>得分由高到低排列，若</w:t>
      </w:r>
      <w:r>
        <w:rPr>
          <w:rFonts w:ascii="宋体" w:hAnsi="宋体" w:hint="eastAsia"/>
          <w:color w:val="000000"/>
          <w:sz w:val="24"/>
          <w:szCs w:val="24"/>
        </w:rPr>
        <w:t>价格部分的</w:t>
      </w:r>
      <w:r>
        <w:rPr>
          <w:rFonts w:ascii="宋体" w:hAnsi="宋体" w:cs="宋体" w:hint="eastAsia"/>
          <w:color w:val="000000"/>
          <w:sz w:val="24"/>
          <w:szCs w:val="24"/>
        </w:rPr>
        <w:t>得分相同，则</w:t>
      </w:r>
      <w:r>
        <w:rPr>
          <w:rFonts w:ascii="宋体" w:hAnsi="宋体" w:cs="宋体" w:hint="eastAsia"/>
          <w:color w:val="000000"/>
          <w:sz w:val="24"/>
          <w:szCs w:val="24"/>
          <w:lang w:val="zh-CN"/>
        </w:rPr>
        <w:t>进行随机抽签，</w:t>
      </w:r>
      <w:r>
        <w:rPr>
          <w:rFonts w:ascii="宋体" w:hAnsi="宋体" w:hint="eastAsia"/>
          <w:bCs/>
          <w:color w:val="000000"/>
          <w:sz w:val="24"/>
          <w:szCs w:val="24"/>
        </w:rPr>
        <w:t>按抽取号码值从大到小的顺序排列。随机抽签活动，按下列程序公开进行：</w:t>
      </w:r>
    </w:p>
    <w:p w:rsidR="00DE02DC" w:rsidRDefault="00252418">
      <w:pPr>
        <w:numPr>
          <w:ilvl w:val="0"/>
          <w:numId w:val="7"/>
        </w:numPr>
        <w:tabs>
          <w:tab w:val="left" w:pos="945"/>
        </w:tabs>
        <w:spacing w:line="360" w:lineRule="auto"/>
        <w:ind w:firstLine="638"/>
        <w:rPr>
          <w:rFonts w:ascii="宋体" w:hAnsi="宋体"/>
          <w:bCs/>
          <w:color w:val="000000"/>
          <w:sz w:val="24"/>
          <w:szCs w:val="22"/>
        </w:rPr>
      </w:pPr>
      <w:r>
        <w:rPr>
          <w:rFonts w:ascii="宋体" w:hAnsi="宋体" w:hint="eastAsia"/>
          <w:bCs/>
          <w:color w:val="000000"/>
          <w:sz w:val="24"/>
          <w:szCs w:val="22"/>
        </w:rPr>
        <w:t>根据</w:t>
      </w:r>
      <w:r>
        <w:rPr>
          <w:rFonts w:ascii="宋体" w:hAnsi="宋体" w:cs="宋体" w:hint="eastAsia"/>
          <w:color w:val="000000"/>
          <w:sz w:val="24"/>
          <w:szCs w:val="24"/>
          <w:lang w:val="zh-CN"/>
        </w:rPr>
        <w:t>得分</w:t>
      </w:r>
      <w:r>
        <w:rPr>
          <w:rFonts w:ascii="宋体" w:hAnsi="宋体" w:hint="eastAsia"/>
          <w:bCs/>
          <w:color w:val="000000"/>
          <w:sz w:val="24"/>
          <w:szCs w:val="22"/>
        </w:rPr>
        <w:t>相同且</w:t>
      </w:r>
      <w:r>
        <w:rPr>
          <w:rFonts w:ascii="宋体" w:hAnsi="宋体" w:hint="eastAsia"/>
          <w:color w:val="000000"/>
          <w:sz w:val="24"/>
          <w:szCs w:val="24"/>
        </w:rPr>
        <w:t>价格部分的</w:t>
      </w:r>
      <w:r>
        <w:rPr>
          <w:rFonts w:ascii="宋体" w:hAnsi="宋体" w:cs="宋体" w:hint="eastAsia"/>
          <w:color w:val="000000"/>
          <w:sz w:val="24"/>
          <w:szCs w:val="24"/>
        </w:rPr>
        <w:t>得分相同</w:t>
      </w:r>
      <w:r>
        <w:rPr>
          <w:rFonts w:ascii="宋体" w:hAnsi="宋体" w:hint="eastAsia"/>
          <w:bCs/>
          <w:color w:val="000000"/>
          <w:sz w:val="24"/>
          <w:szCs w:val="22"/>
        </w:rPr>
        <w:t>的投标人数量，向抽取箱内放入三倍数量以上的号码球；</w:t>
      </w:r>
    </w:p>
    <w:p w:rsidR="00DE02DC" w:rsidRDefault="00252418">
      <w:pPr>
        <w:numPr>
          <w:ilvl w:val="0"/>
          <w:numId w:val="7"/>
        </w:numPr>
        <w:tabs>
          <w:tab w:val="left" w:pos="945"/>
        </w:tabs>
        <w:spacing w:line="360" w:lineRule="auto"/>
        <w:ind w:firstLine="638"/>
        <w:rPr>
          <w:rFonts w:ascii="宋体" w:hAnsi="宋体"/>
          <w:bCs/>
          <w:color w:val="000000"/>
          <w:sz w:val="24"/>
          <w:szCs w:val="22"/>
        </w:rPr>
      </w:pPr>
      <w:r>
        <w:rPr>
          <w:rFonts w:ascii="宋体" w:hAnsi="宋体" w:hint="eastAsia"/>
          <w:bCs/>
          <w:color w:val="000000"/>
          <w:sz w:val="24"/>
          <w:szCs w:val="22"/>
        </w:rPr>
        <w:t>按照签到的顺序，由采购人或征集小组公开抽取一个号码球，当场公布抽取的号码并在记录表上签字确认。确认后，仍将号码球放入抽取箱内，为下一个投标人抽取号码球，直至为所有投标人抽取完毕；</w:t>
      </w:r>
    </w:p>
    <w:p w:rsidR="00DE02DC" w:rsidRDefault="00252418">
      <w:pPr>
        <w:numPr>
          <w:ilvl w:val="0"/>
          <w:numId w:val="7"/>
        </w:numPr>
        <w:tabs>
          <w:tab w:val="left" w:pos="945"/>
        </w:tabs>
        <w:spacing w:line="360" w:lineRule="auto"/>
        <w:ind w:firstLine="638"/>
        <w:rPr>
          <w:rFonts w:ascii="宋体" w:hAnsi="宋体"/>
          <w:bCs/>
          <w:color w:val="000000"/>
          <w:sz w:val="24"/>
          <w:szCs w:val="22"/>
        </w:rPr>
      </w:pPr>
      <w:r>
        <w:rPr>
          <w:rFonts w:ascii="宋体" w:hAnsi="宋体" w:hint="eastAsia"/>
          <w:bCs/>
          <w:color w:val="000000"/>
          <w:sz w:val="24"/>
          <w:szCs w:val="22"/>
        </w:rPr>
        <w:t>如抽签确定的号码值出现相同的情况，则为相同号码值的投标人进行第二轮抽取，从大到小排序。以此类推，直至确定相同号码值投标人的排序。</w:t>
      </w:r>
    </w:p>
    <w:bookmarkEnd w:id="52"/>
    <w:p w:rsidR="00DE02DC" w:rsidRDefault="00252418">
      <w:pPr>
        <w:tabs>
          <w:tab w:val="left" w:pos="525"/>
          <w:tab w:val="left" w:pos="630"/>
          <w:tab w:val="left" w:pos="945"/>
          <w:tab w:val="left" w:pos="1365"/>
        </w:tabs>
        <w:spacing w:line="360" w:lineRule="auto"/>
        <w:rPr>
          <w:rFonts w:ascii="宋体" w:hAnsi="宋体" w:cs="宋体"/>
          <w:color w:val="000000"/>
          <w:sz w:val="24"/>
          <w:szCs w:val="24"/>
        </w:rPr>
      </w:pPr>
      <w:r>
        <w:rPr>
          <w:rFonts w:ascii="宋体" w:hAnsi="宋体" w:cs="宋体" w:hint="eastAsia"/>
          <w:color w:val="000000"/>
          <w:sz w:val="24"/>
          <w:szCs w:val="24"/>
        </w:rPr>
        <w:t xml:space="preserve">22.2 </w:t>
      </w:r>
      <w:r>
        <w:rPr>
          <w:rFonts w:ascii="宋体" w:hAnsi="宋体" w:cs="宋体" w:hint="eastAsia"/>
          <w:color w:val="000000"/>
          <w:sz w:val="24"/>
          <w:szCs w:val="24"/>
        </w:rPr>
        <w:t>入围供应商的淘汰比例</w:t>
      </w:r>
    </w:p>
    <w:p w:rsidR="00DE02DC" w:rsidRDefault="00252418">
      <w:pPr>
        <w:tabs>
          <w:tab w:val="left" w:pos="525"/>
          <w:tab w:val="left" w:pos="630"/>
          <w:tab w:val="left" w:pos="945"/>
          <w:tab w:val="left" w:pos="1365"/>
        </w:tabs>
        <w:spacing w:line="360" w:lineRule="auto"/>
        <w:ind w:firstLine="480"/>
        <w:rPr>
          <w:rFonts w:ascii="宋体" w:hAnsi="宋体" w:cs="宋体"/>
          <w:color w:val="000000"/>
          <w:sz w:val="24"/>
          <w:szCs w:val="24"/>
        </w:rPr>
      </w:pPr>
      <w:r>
        <w:rPr>
          <w:rFonts w:ascii="宋体" w:hAnsi="宋体" w:cs="宋体"/>
          <w:color w:val="000000"/>
          <w:sz w:val="24"/>
          <w:szCs w:val="24"/>
          <w:highlight w:val="yellow"/>
        </w:rPr>
        <w:t>22.2</w:t>
      </w:r>
      <w:r>
        <w:rPr>
          <w:rFonts w:ascii="宋体" w:hAnsi="宋体" w:hint="eastAsia"/>
          <w:bCs/>
          <w:color w:val="000000"/>
          <w:sz w:val="24"/>
          <w:highlight w:val="yellow"/>
        </w:rPr>
        <w:t>入围供应商的淘汰比例：</w:t>
      </w:r>
      <w:r>
        <w:rPr>
          <w:rFonts w:ascii="宋体" w:hAnsi="宋体" w:hint="eastAsia"/>
          <w:bCs/>
          <w:color w:val="000000"/>
          <w:sz w:val="24"/>
        </w:rPr>
        <w:t>提交响应文件和符合资格条件、实质性要求的供应商淘汰率按</w:t>
      </w:r>
      <w:r>
        <w:rPr>
          <w:rFonts w:ascii="宋体" w:hAnsi="宋体" w:hint="eastAsia"/>
          <w:bCs/>
          <w:color w:val="000000"/>
          <w:sz w:val="24"/>
        </w:rPr>
        <w:t>20%</w:t>
      </w:r>
      <w:r>
        <w:rPr>
          <w:rFonts w:ascii="宋体" w:hAnsi="宋体" w:hint="eastAsia"/>
          <w:bCs/>
          <w:color w:val="000000"/>
          <w:sz w:val="24"/>
        </w:rPr>
        <w:t>计算，且至少淘汰一家供应商（提交响应文件和符合资格条件、实质性要求的供应商少</w:t>
      </w:r>
      <w:r>
        <w:rPr>
          <w:rFonts w:ascii="宋体" w:hAnsi="宋体" w:hint="eastAsia"/>
          <w:bCs/>
          <w:color w:val="000000"/>
          <w:sz w:val="24"/>
          <w:highlight w:val="yellow"/>
        </w:rPr>
        <w:t>于</w:t>
      </w:r>
      <w:r>
        <w:rPr>
          <w:rFonts w:ascii="宋体" w:hAnsi="宋体" w:hint="eastAsia"/>
          <w:bCs/>
          <w:color w:val="000000"/>
          <w:sz w:val="24"/>
          <w:highlight w:val="yellow"/>
        </w:rPr>
        <w:t>2</w:t>
      </w:r>
      <w:r>
        <w:rPr>
          <w:rFonts w:ascii="宋体" w:hAnsi="宋体" w:hint="eastAsia"/>
          <w:bCs/>
          <w:color w:val="000000"/>
          <w:sz w:val="24"/>
          <w:highlight w:val="yellow"/>
        </w:rPr>
        <w:t>家</w:t>
      </w:r>
      <w:r>
        <w:rPr>
          <w:rFonts w:ascii="宋体" w:hAnsi="宋体" w:hint="eastAsia"/>
          <w:bCs/>
          <w:color w:val="000000"/>
          <w:sz w:val="24"/>
        </w:rPr>
        <w:t>时，采购活动终止）。淘汰供应商家数的计算规则为：通过资格性及符合性供应商家数×淘汰率</w:t>
      </w:r>
      <w:r>
        <w:rPr>
          <w:rFonts w:ascii="宋体" w:hAnsi="宋体" w:hint="eastAsia"/>
          <w:bCs/>
          <w:color w:val="000000"/>
          <w:sz w:val="24"/>
        </w:rPr>
        <w:t>=X</w:t>
      </w:r>
      <w:r>
        <w:rPr>
          <w:rFonts w:ascii="宋体" w:hAnsi="宋体" w:hint="eastAsia"/>
          <w:bCs/>
          <w:color w:val="000000"/>
          <w:sz w:val="24"/>
        </w:rPr>
        <w:t>，</w:t>
      </w:r>
      <w:r>
        <w:rPr>
          <w:rFonts w:ascii="宋体" w:hAnsi="宋体" w:hint="eastAsia"/>
          <w:bCs/>
          <w:color w:val="000000"/>
          <w:sz w:val="24"/>
        </w:rPr>
        <w:t>X=A+B</w:t>
      </w:r>
      <w:r>
        <w:rPr>
          <w:rFonts w:ascii="宋体" w:hAnsi="宋体" w:hint="eastAsia"/>
          <w:bCs/>
          <w:color w:val="000000"/>
          <w:sz w:val="24"/>
        </w:rPr>
        <w:t>，</w:t>
      </w:r>
      <w:r>
        <w:rPr>
          <w:rFonts w:ascii="宋体" w:hAnsi="宋体" w:hint="eastAsia"/>
          <w:bCs/>
          <w:color w:val="000000"/>
          <w:sz w:val="24"/>
        </w:rPr>
        <w:t>A</w:t>
      </w:r>
      <w:r>
        <w:rPr>
          <w:rFonts w:ascii="宋体" w:hAnsi="宋体" w:hint="eastAsia"/>
          <w:bCs/>
          <w:color w:val="000000"/>
          <w:sz w:val="24"/>
        </w:rPr>
        <w:t>为整数部分，</w:t>
      </w:r>
      <w:r>
        <w:rPr>
          <w:rFonts w:ascii="宋体" w:hAnsi="宋体" w:hint="eastAsia"/>
          <w:bCs/>
          <w:color w:val="000000"/>
          <w:sz w:val="24"/>
        </w:rPr>
        <w:t>B</w:t>
      </w:r>
      <w:r>
        <w:rPr>
          <w:rFonts w:ascii="宋体" w:hAnsi="宋体" w:hint="eastAsia"/>
          <w:bCs/>
          <w:color w:val="000000"/>
          <w:sz w:val="24"/>
        </w:rPr>
        <w:t>为小数部分。当</w:t>
      </w:r>
      <w:r>
        <w:rPr>
          <w:rFonts w:ascii="宋体" w:hAnsi="宋体" w:hint="eastAsia"/>
          <w:bCs/>
          <w:color w:val="000000"/>
          <w:sz w:val="24"/>
        </w:rPr>
        <w:t>B</w:t>
      </w:r>
      <w:r>
        <w:rPr>
          <w:rFonts w:ascii="宋体" w:hAnsi="宋体" w:hint="eastAsia"/>
          <w:bCs/>
          <w:color w:val="000000"/>
          <w:sz w:val="24"/>
        </w:rPr>
        <w:t>为零时，淘汰家数为</w:t>
      </w:r>
      <w:r>
        <w:rPr>
          <w:rFonts w:ascii="宋体" w:hAnsi="宋体" w:hint="eastAsia"/>
          <w:bCs/>
          <w:color w:val="000000"/>
          <w:sz w:val="24"/>
        </w:rPr>
        <w:t>A</w:t>
      </w:r>
      <w:r>
        <w:rPr>
          <w:rFonts w:ascii="宋体" w:hAnsi="宋体" w:hint="eastAsia"/>
          <w:bCs/>
          <w:color w:val="000000"/>
          <w:sz w:val="24"/>
        </w:rPr>
        <w:t>；当</w:t>
      </w:r>
      <w:r>
        <w:rPr>
          <w:rFonts w:ascii="宋体" w:hAnsi="宋体" w:hint="eastAsia"/>
          <w:bCs/>
          <w:color w:val="000000"/>
          <w:sz w:val="24"/>
        </w:rPr>
        <w:t>B</w:t>
      </w:r>
      <w:r>
        <w:rPr>
          <w:rFonts w:ascii="宋体" w:hAnsi="宋体" w:hint="eastAsia"/>
          <w:bCs/>
          <w:color w:val="000000"/>
          <w:sz w:val="24"/>
        </w:rPr>
        <w:t>不为零时，淘汰家数为</w:t>
      </w:r>
      <w:r>
        <w:rPr>
          <w:rFonts w:ascii="宋体" w:hAnsi="宋体" w:hint="eastAsia"/>
          <w:bCs/>
          <w:color w:val="000000"/>
          <w:sz w:val="24"/>
        </w:rPr>
        <w:t>A+1</w:t>
      </w:r>
      <w:r>
        <w:rPr>
          <w:rFonts w:ascii="宋体" w:hAnsi="宋体" w:hint="eastAsia"/>
          <w:bCs/>
          <w:color w:val="000000"/>
          <w:sz w:val="24"/>
        </w:rPr>
        <w:t>。</w:t>
      </w:r>
      <w:r>
        <w:rPr>
          <w:rFonts w:ascii="宋体" w:hAnsi="宋体" w:cs="宋体" w:hint="eastAsia"/>
          <w:color w:val="000000"/>
          <w:sz w:val="24"/>
        </w:rPr>
        <w:t>本项目入围供应商上限</w:t>
      </w:r>
      <w:r>
        <w:rPr>
          <w:rFonts w:ascii="宋体" w:hAnsi="宋体" w:cs="宋体" w:hint="eastAsia"/>
          <w:color w:val="000000"/>
          <w:sz w:val="24"/>
          <w:u w:val="single"/>
        </w:rPr>
        <w:t>为</w:t>
      </w:r>
      <w:r>
        <w:rPr>
          <w:rFonts w:ascii="宋体" w:hAnsi="宋体" w:cs="宋体" w:hint="eastAsia"/>
          <w:color w:val="000000"/>
          <w:sz w:val="24"/>
          <w:highlight w:val="yellow"/>
          <w:u w:val="single"/>
        </w:rPr>
        <w:t>5</w:t>
      </w:r>
      <w:r>
        <w:rPr>
          <w:rFonts w:ascii="宋体" w:hAnsi="宋体" w:cs="宋体" w:hint="eastAsia"/>
          <w:color w:val="000000"/>
          <w:sz w:val="24"/>
          <w:highlight w:val="yellow"/>
          <w:u w:val="single"/>
        </w:rPr>
        <w:t>家</w:t>
      </w:r>
      <w:r>
        <w:rPr>
          <w:rFonts w:ascii="宋体" w:hAnsi="宋体" w:cs="宋体" w:hint="eastAsia"/>
          <w:color w:val="000000"/>
          <w:sz w:val="24"/>
        </w:rPr>
        <w:t>。</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2</w:t>
      </w:r>
      <w:r>
        <w:rPr>
          <w:rFonts w:ascii="宋体" w:hAnsi="宋体" w:cs="宋体"/>
          <w:color w:val="000000"/>
          <w:sz w:val="24"/>
          <w:szCs w:val="24"/>
        </w:rPr>
        <w:t xml:space="preserve">2.3 </w:t>
      </w:r>
      <w:r>
        <w:rPr>
          <w:rFonts w:ascii="宋体" w:hAnsi="宋体" w:cs="宋体" w:hint="eastAsia"/>
          <w:color w:val="000000"/>
          <w:sz w:val="24"/>
          <w:szCs w:val="24"/>
        </w:rPr>
        <w:t>征集小组对通过</w:t>
      </w:r>
      <w:r>
        <w:rPr>
          <w:rFonts w:ascii="宋体" w:hAnsi="宋体" w:cs="宋体"/>
          <w:color w:val="000000"/>
          <w:sz w:val="24"/>
          <w:szCs w:val="24"/>
        </w:rPr>
        <w:t>资格性检查和符合性检查</w:t>
      </w:r>
      <w:r>
        <w:rPr>
          <w:rFonts w:ascii="宋体" w:hAnsi="宋体" w:cs="宋体" w:hint="eastAsia"/>
          <w:color w:val="000000"/>
          <w:sz w:val="24"/>
          <w:szCs w:val="24"/>
        </w:rPr>
        <w:t>的有效响应文件，根据征集文件规定的评审方法直接确定入围供应商，</w:t>
      </w:r>
      <w:bookmarkStart w:id="53" w:name="OLE_LINK232"/>
      <w:bookmarkStart w:id="54" w:name="OLE_LINK220"/>
      <w:r>
        <w:rPr>
          <w:rFonts w:ascii="宋体" w:hAnsi="宋体" w:cs="宋体" w:hint="eastAsia"/>
          <w:color w:val="000000"/>
          <w:sz w:val="24"/>
          <w:szCs w:val="24"/>
        </w:rPr>
        <w:t>并编写评审报告</w:t>
      </w:r>
      <w:bookmarkEnd w:id="53"/>
      <w:r>
        <w:rPr>
          <w:rFonts w:ascii="宋体" w:hAnsi="宋体" w:cs="宋体" w:hint="eastAsia"/>
          <w:color w:val="000000"/>
          <w:sz w:val="24"/>
          <w:szCs w:val="24"/>
        </w:rPr>
        <w:t>。</w:t>
      </w:r>
      <w:bookmarkEnd w:id="54"/>
    </w:p>
    <w:p w:rsidR="00DE02DC" w:rsidRDefault="00252418">
      <w:pPr>
        <w:pStyle w:val="40"/>
        <w:spacing w:line="360" w:lineRule="auto"/>
        <w:ind w:leftChars="0" w:left="0" w:firstLineChars="200" w:firstLine="480"/>
        <w:rPr>
          <w:rFonts w:ascii="宋体" w:hAnsi="宋体"/>
          <w:bCs/>
          <w:color w:val="000000"/>
          <w:sz w:val="24"/>
          <w:szCs w:val="24"/>
        </w:rPr>
      </w:pPr>
      <w:r>
        <w:rPr>
          <w:rFonts w:ascii="宋体" w:hAnsi="宋体" w:hint="eastAsia"/>
          <w:bCs/>
          <w:color w:val="000000"/>
          <w:sz w:val="24"/>
          <w:szCs w:val="24"/>
        </w:rPr>
        <w:t xml:space="preserve">22.4 </w:t>
      </w:r>
      <w:r>
        <w:rPr>
          <w:rFonts w:ascii="宋体" w:hAnsi="宋体" w:hint="eastAsia"/>
          <w:bCs/>
          <w:color w:val="000000"/>
          <w:sz w:val="24"/>
          <w:szCs w:val="24"/>
        </w:rPr>
        <w:t>入围结果公告</w:t>
      </w:r>
    </w:p>
    <w:p w:rsidR="00DE02DC" w:rsidRDefault="00252418">
      <w:pPr>
        <w:pStyle w:val="40"/>
        <w:spacing w:line="360" w:lineRule="auto"/>
        <w:ind w:leftChars="0" w:left="0" w:firstLineChars="200" w:firstLine="480"/>
      </w:pPr>
      <w:r>
        <w:rPr>
          <w:rFonts w:ascii="宋体" w:hAnsi="宋体" w:hint="eastAsia"/>
          <w:bCs/>
          <w:color w:val="000000"/>
          <w:sz w:val="24"/>
          <w:szCs w:val="24"/>
        </w:rPr>
        <w:t>自确定第一阶段入围供应商之日起【</w:t>
      </w:r>
      <w:r>
        <w:rPr>
          <w:rFonts w:ascii="宋体" w:hAnsi="宋体" w:hint="eastAsia"/>
          <w:bCs/>
          <w:color w:val="000000"/>
          <w:sz w:val="24"/>
          <w:szCs w:val="24"/>
        </w:rPr>
        <w:t>2</w:t>
      </w:r>
      <w:r>
        <w:rPr>
          <w:rFonts w:ascii="宋体" w:hAnsi="宋体" w:hint="eastAsia"/>
          <w:bCs/>
          <w:color w:val="000000"/>
          <w:sz w:val="24"/>
          <w:szCs w:val="24"/>
        </w:rPr>
        <w:t>】个工作日内，在【</w:t>
      </w:r>
      <w:r>
        <w:rPr>
          <w:rFonts w:ascii="宋体" w:hAnsi="宋体" w:hint="eastAsia"/>
          <w:bCs/>
          <w:color w:val="000000"/>
          <w:sz w:val="24"/>
          <w:szCs w:val="24"/>
        </w:rPr>
        <w:t>宜兴市公用环保集团有限公司</w:t>
      </w:r>
      <w:r>
        <w:rPr>
          <w:rFonts w:ascii="宋体" w:hAnsi="宋体" w:hint="eastAsia"/>
          <w:bCs/>
          <w:color w:val="000000"/>
          <w:sz w:val="24"/>
          <w:szCs w:val="24"/>
        </w:rPr>
        <w:t>】官网公告入围结果，公告期限为</w:t>
      </w:r>
      <w:r>
        <w:rPr>
          <w:rFonts w:ascii="宋体" w:hAnsi="宋体" w:hint="eastAsia"/>
          <w:bCs/>
          <w:color w:val="000000"/>
          <w:sz w:val="24"/>
          <w:szCs w:val="24"/>
        </w:rPr>
        <w:t>1</w:t>
      </w:r>
      <w:r>
        <w:rPr>
          <w:rFonts w:ascii="宋体" w:hAnsi="宋体" w:hint="eastAsia"/>
          <w:bCs/>
          <w:color w:val="000000"/>
          <w:sz w:val="24"/>
          <w:szCs w:val="24"/>
        </w:rPr>
        <w:t>个工作日。</w:t>
      </w:r>
    </w:p>
    <w:p w:rsidR="00DE02DC" w:rsidRDefault="00252418">
      <w:pPr>
        <w:spacing w:line="360" w:lineRule="auto"/>
        <w:ind w:firstLine="480"/>
        <w:rPr>
          <w:rFonts w:ascii="宋体" w:hAnsi="宋体"/>
          <w:bCs/>
          <w:color w:val="000000"/>
          <w:sz w:val="24"/>
          <w:szCs w:val="24"/>
        </w:rPr>
      </w:pPr>
      <w:r>
        <w:rPr>
          <w:rFonts w:ascii="宋体" w:hAnsi="宋体" w:cs="宋体" w:hint="eastAsia"/>
          <w:color w:val="000000"/>
          <w:sz w:val="24"/>
          <w:szCs w:val="24"/>
        </w:rPr>
        <w:t>2</w:t>
      </w:r>
      <w:r>
        <w:rPr>
          <w:rFonts w:ascii="宋体" w:hAnsi="宋体" w:cs="宋体"/>
          <w:color w:val="000000"/>
          <w:sz w:val="24"/>
          <w:szCs w:val="24"/>
        </w:rPr>
        <w:t>2.</w:t>
      </w:r>
      <w:r>
        <w:rPr>
          <w:rFonts w:ascii="宋体" w:hAnsi="宋体" w:cs="宋体" w:hint="eastAsia"/>
          <w:color w:val="000000"/>
          <w:sz w:val="24"/>
          <w:szCs w:val="24"/>
        </w:rPr>
        <w:t>5</w:t>
      </w:r>
      <w:r>
        <w:rPr>
          <w:rFonts w:ascii="宋体" w:hAnsi="宋体" w:hint="eastAsia"/>
          <w:bCs/>
          <w:color w:val="000000"/>
          <w:sz w:val="24"/>
          <w:szCs w:val="24"/>
        </w:rPr>
        <w:t>入围通知书</w:t>
      </w:r>
    </w:p>
    <w:p w:rsidR="00DE02DC" w:rsidRDefault="00252418">
      <w:pPr>
        <w:spacing w:line="360" w:lineRule="auto"/>
        <w:ind w:firstLine="480"/>
        <w:rPr>
          <w:rFonts w:ascii="宋体" w:hAnsi="宋体" w:cs="宋体"/>
          <w:color w:val="000000"/>
          <w:sz w:val="24"/>
          <w:szCs w:val="24"/>
        </w:rPr>
      </w:pPr>
      <w:r>
        <w:rPr>
          <w:rFonts w:ascii="宋体" w:hAnsi="宋体" w:hint="eastAsia"/>
          <w:bCs/>
          <w:color w:val="000000"/>
          <w:sz w:val="24"/>
          <w:szCs w:val="24"/>
        </w:rPr>
        <w:t>2</w:t>
      </w:r>
      <w:r>
        <w:rPr>
          <w:rFonts w:ascii="宋体" w:hAnsi="宋体"/>
          <w:bCs/>
          <w:color w:val="000000"/>
          <w:sz w:val="24"/>
          <w:szCs w:val="24"/>
        </w:rPr>
        <w:t>2.</w:t>
      </w:r>
      <w:r>
        <w:rPr>
          <w:rFonts w:ascii="宋体" w:hAnsi="宋体" w:hint="eastAsia"/>
          <w:bCs/>
          <w:color w:val="000000"/>
          <w:sz w:val="24"/>
          <w:szCs w:val="24"/>
        </w:rPr>
        <w:t>5</w:t>
      </w:r>
      <w:r>
        <w:rPr>
          <w:rFonts w:ascii="宋体" w:hAnsi="宋体"/>
          <w:bCs/>
          <w:color w:val="000000"/>
          <w:sz w:val="24"/>
          <w:szCs w:val="24"/>
        </w:rPr>
        <w:t>.1</w:t>
      </w:r>
      <w:bookmarkStart w:id="55" w:name="_Hlk131843219"/>
      <w:r>
        <w:rPr>
          <w:rFonts w:ascii="宋体" w:hAnsi="宋体" w:cs="宋体" w:hint="eastAsia"/>
          <w:color w:val="000000"/>
          <w:sz w:val="24"/>
          <w:szCs w:val="24"/>
        </w:rPr>
        <w:t>入围结果确定后，征集人将向入围供应商发出入围通知书</w:t>
      </w:r>
      <w:bookmarkEnd w:id="55"/>
      <w:r>
        <w:rPr>
          <w:rFonts w:ascii="宋体" w:hAnsi="宋体" w:cs="宋体" w:hint="eastAsia"/>
          <w:color w:val="000000"/>
          <w:sz w:val="24"/>
          <w:szCs w:val="24"/>
        </w:rPr>
        <w:t>。</w:t>
      </w:r>
    </w:p>
    <w:p w:rsidR="00DE02DC" w:rsidRDefault="00252418">
      <w:pPr>
        <w:spacing w:line="360" w:lineRule="auto"/>
        <w:ind w:firstLine="480"/>
        <w:rPr>
          <w:rFonts w:ascii="宋体" w:hAnsi="宋体"/>
          <w:bCs/>
          <w:color w:val="000000"/>
          <w:sz w:val="24"/>
          <w:szCs w:val="24"/>
        </w:rPr>
      </w:pPr>
      <w:r>
        <w:rPr>
          <w:rFonts w:ascii="宋体" w:hAnsi="宋体" w:cs="宋体" w:hint="eastAsia"/>
          <w:color w:val="000000"/>
          <w:sz w:val="24"/>
          <w:szCs w:val="24"/>
        </w:rPr>
        <w:t>2</w:t>
      </w:r>
      <w:r>
        <w:rPr>
          <w:rFonts w:ascii="宋体" w:hAnsi="宋体" w:cs="宋体"/>
          <w:color w:val="000000"/>
          <w:sz w:val="24"/>
          <w:szCs w:val="24"/>
        </w:rPr>
        <w:t>2.</w:t>
      </w:r>
      <w:r>
        <w:rPr>
          <w:rFonts w:ascii="宋体" w:hAnsi="宋体" w:cs="宋体" w:hint="eastAsia"/>
          <w:color w:val="000000"/>
          <w:sz w:val="24"/>
          <w:szCs w:val="24"/>
        </w:rPr>
        <w:t>5</w:t>
      </w:r>
      <w:r>
        <w:rPr>
          <w:rFonts w:ascii="宋体" w:hAnsi="宋体" w:cs="宋体"/>
          <w:color w:val="000000"/>
          <w:sz w:val="24"/>
          <w:szCs w:val="24"/>
        </w:rPr>
        <w:t>.2</w:t>
      </w:r>
      <w:r>
        <w:rPr>
          <w:rFonts w:ascii="宋体" w:hAnsi="宋体" w:hint="eastAsia"/>
          <w:bCs/>
          <w:color w:val="000000"/>
          <w:sz w:val="24"/>
          <w:szCs w:val="24"/>
        </w:rPr>
        <w:t>入围通知书将是框架协议的一个组成部分。对征集人和入围供应商均具有法律效力。入围通知书发出后，征集人不得违法改变入围结果，入围供应商无正当理由，不得主动放弃入围资格或者退出框架协议，否则应当依法承担法律责任。</w:t>
      </w:r>
    </w:p>
    <w:p w:rsidR="00DE02DC" w:rsidRDefault="00252418">
      <w:pPr>
        <w:tabs>
          <w:tab w:val="left" w:pos="525"/>
          <w:tab w:val="left" w:pos="552"/>
          <w:tab w:val="left" w:pos="945"/>
          <w:tab w:val="left" w:pos="1155"/>
        </w:tabs>
        <w:spacing w:line="360" w:lineRule="auto"/>
        <w:ind w:left="523"/>
        <w:rPr>
          <w:rFonts w:ascii="宋体" w:hAnsi="宋体"/>
          <w:b/>
          <w:color w:val="000000"/>
          <w:sz w:val="24"/>
          <w:szCs w:val="24"/>
        </w:rPr>
      </w:pPr>
      <w:r>
        <w:rPr>
          <w:rFonts w:ascii="宋体" w:hAnsi="宋体" w:hint="eastAsia"/>
          <w:b/>
          <w:color w:val="000000"/>
          <w:sz w:val="24"/>
          <w:szCs w:val="24"/>
        </w:rPr>
        <w:t>2</w:t>
      </w:r>
      <w:r>
        <w:rPr>
          <w:rFonts w:ascii="宋体" w:hAnsi="宋体"/>
          <w:b/>
          <w:color w:val="000000"/>
          <w:sz w:val="24"/>
          <w:szCs w:val="24"/>
        </w:rPr>
        <w:t>3</w:t>
      </w:r>
      <w:r>
        <w:rPr>
          <w:rFonts w:ascii="宋体" w:hAnsi="宋体" w:hint="eastAsia"/>
          <w:b/>
          <w:color w:val="000000"/>
          <w:sz w:val="24"/>
          <w:szCs w:val="24"/>
        </w:rPr>
        <w:t>.</w:t>
      </w:r>
      <w:r>
        <w:rPr>
          <w:rFonts w:ascii="宋体" w:hAnsi="宋体" w:hint="eastAsia"/>
          <w:b/>
          <w:color w:val="000000"/>
          <w:sz w:val="24"/>
          <w:szCs w:val="24"/>
        </w:rPr>
        <w:t>确定第二阶段成交供应商的方式</w:t>
      </w:r>
    </w:p>
    <w:p w:rsidR="00DE02DC" w:rsidRDefault="00252418">
      <w:pPr>
        <w:spacing w:line="360" w:lineRule="auto"/>
        <w:ind w:firstLine="480"/>
        <w:rPr>
          <w:rFonts w:ascii="宋体" w:hAnsi="宋体" w:cs="宋体"/>
          <w:color w:val="000000"/>
          <w:sz w:val="24"/>
          <w:szCs w:val="24"/>
        </w:rPr>
      </w:pPr>
      <w:r>
        <w:rPr>
          <w:rFonts w:ascii="宋体" w:hAnsi="宋体" w:cs="宋体"/>
          <w:color w:val="000000"/>
          <w:sz w:val="24"/>
          <w:szCs w:val="24"/>
        </w:rPr>
        <w:t xml:space="preserve">23.1 </w:t>
      </w:r>
      <w:r>
        <w:rPr>
          <w:rFonts w:ascii="宋体" w:hAnsi="宋体" w:cs="宋体" w:hint="eastAsia"/>
          <w:color w:val="000000"/>
          <w:sz w:val="24"/>
          <w:szCs w:val="24"/>
        </w:rPr>
        <w:t>确定第二阶段成交供应商的方式为</w:t>
      </w:r>
      <w:r>
        <w:rPr>
          <w:rFonts w:ascii="宋体" w:hAnsi="宋体" w:cs="宋体" w:hint="eastAsia"/>
          <w:color w:val="000000"/>
          <w:sz w:val="24"/>
          <w:szCs w:val="24"/>
        </w:rPr>
        <w:t>随机确定中标人法</w:t>
      </w:r>
      <w:r>
        <w:rPr>
          <w:rFonts w:ascii="宋体" w:hAnsi="宋体" w:cs="宋体" w:hint="eastAsia"/>
          <w:color w:val="000000"/>
          <w:sz w:val="24"/>
          <w:szCs w:val="24"/>
        </w:rPr>
        <w:t>，</w:t>
      </w:r>
      <w:r>
        <w:rPr>
          <w:rFonts w:ascii="宋体" w:hAnsi="宋体" w:cs="宋体" w:hint="eastAsia"/>
          <w:color w:val="000000"/>
          <w:sz w:val="24"/>
          <w:szCs w:val="24"/>
        </w:rPr>
        <w:t>每次分配项目前由征集人随机抽取，同单位同类型项目只抽取一次，不再重复抽取。</w:t>
      </w:r>
    </w:p>
    <w:p w:rsidR="00DE02DC" w:rsidRDefault="00252418">
      <w:pPr>
        <w:spacing w:line="360" w:lineRule="auto"/>
        <w:ind w:firstLine="480"/>
        <w:rPr>
          <w:rFonts w:ascii="宋体" w:hAnsi="宋体" w:cs="宋体"/>
          <w:b/>
          <w:bCs/>
          <w:color w:val="000000"/>
          <w:sz w:val="24"/>
          <w:szCs w:val="24"/>
        </w:rPr>
      </w:pPr>
      <w:r>
        <w:rPr>
          <w:rFonts w:ascii="宋体" w:hAnsi="宋体" w:cs="宋体" w:hint="eastAsia"/>
          <w:b/>
          <w:bCs/>
          <w:color w:val="000000"/>
          <w:sz w:val="24"/>
          <w:szCs w:val="24"/>
        </w:rPr>
        <w:lastRenderedPageBreak/>
        <w:t>二阶段成交供应商的服务价格为</w:t>
      </w:r>
      <w:r>
        <w:rPr>
          <w:rFonts w:ascii="宋体" w:hAnsi="宋体" w:cs="宋体" w:hint="eastAsia"/>
          <w:b/>
          <w:bCs/>
          <w:color w:val="000000"/>
          <w:sz w:val="24"/>
          <w:szCs w:val="24"/>
        </w:rPr>
        <w:t>第一阶段入围供应商的</w:t>
      </w:r>
      <w:r>
        <w:rPr>
          <w:rFonts w:ascii="宋体" w:hAnsi="宋体" w:cs="宋体" w:hint="eastAsia"/>
          <w:b/>
          <w:bCs/>
          <w:color w:val="000000"/>
          <w:sz w:val="24"/>
          <w:szCs w:val="24"/>
        </w:rPr>
        <w:t>投标</w:t>
      </w:r>
      <w:r>
        <w:rPr>
          <w:rFonts w:ascii="宋体" w:hAnsi="宋体" w:cs="宋体" w:hint="eastAsia"/>
          <w:b/>
          <w:bCs/>
          <w:color w:val="000000"/>
          <w:sz w:val="24"/>
          <w:szCs w:val="24"/>
        </w:rPr>
        <w:t>价格</w:t>
      </w:r>
      <w:r>
        <w:rPr>
          <w:rFonts w:ascii="宋体" w:hAnsi="宋体" w:cs="宋体" w:hint="eastAsia"/>
          <w:b/>
          <w:bCs/>
          <w:color w:val="000000"/>
          <w:sz w:val="24"/>
          <w:szCs w:val="24"/>
        </w:rPr>
        <w:t>的</w:t>
      </w:r>
      <w:r>
        <w:rPr>
          <w:rFonts w:ascii="宋体" w:hAnsi="宋体" w:cs="宋体" w:hint="eastAsia"/>
          <w:b/>
          <w:bCs/>
          <w:color w:val="000000"/>
          <w:sz w:val="24"/>
          <w:szCs w:val="24"/>
        </w:rPr>
        <w:t>均价</w:t>
      </w:r>
      <w:r>
        <w:rPr>
          <w:rFonts w:ascii="宋体" w:hAnsi="宋体" w:cs="宋体" w:hint="eastAsia"/>
          <w:b/>
          <w:bCs/>
          <w:color w:val="000000"/>
          <w:sz w:val="24"/>
          <w:szCs w:val="24"/>
        </w:rPr>
        <w:t>。</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2</w:t>
      </w:r>
      <w:r>
        <w:rPr>
          <w:rFonts w:ascii="宋体" w:hAnsi="宋体" w:cs="宋体"/>
          <w:color w:val="000000"/>
          <w:sz w:val="24"/>
          <w:szCs w:val="24"/>
        </w:rPr>
        <w:t>3.2</w:t>
      </w:r>
      <w:r>
        <w:rPr>
          <w:rFonts w:ascii="宋体" w:hAnsi="宋体" w:cs="宋体" w:hint="eastAsia"/>
          <w:color w:val="000000"/>
          <w:sz w:val="24"/>
          <w:szCs w:val="24"/>
        </w:rPr>
        <w:t xml:space="preserve"> </w:t>
      </w:r>
      <w:r>
        <w:rPr>
          <w:rFonts w:ascii="宋体" w:hAnsi="宋体" w:cs="宋体" w:hint="eastAsia"/>
          <w:color w:val="000000"/>
          <w:sz w:val="24"/>
          <w:szCs w:val="24"/>
        </w:rPr>
        <w:t>征集人在确定成交供应商后，不得擅自改变框架协议约定的实质性条款。供应商履行合同后，依据采购合同的约定，与征集人进行费用结算。</w:t>
      </w:r>
    </w:p>
    <w:p w:rsidR="00DE02DC" w:rsidRDefault="00252418">
      <w:pPr>
        <w:spacing w:line="360" w:lineRule="auto"/>
        <w:rPr>
          <w:rFonts w:ascii="宋体" w:hAnsi="宋体"/>
          <w:b/>
          <w:color w:val="000000"/>
          <w:sz w:val="24"/>
          <w:szCs w:val="24"/>
          <w:lang w:val="zh-CN"/>
        </w:rPr>
      </w:pPr>
      <w:r>
        <w:rPr>
          <w:rFonts w:ascii="宋体" w:hAnsi="宋体" w:hint="eastAsia"/>
          <w:b/>
          <w:color w:val="000000"/>
          <w:sz w:val="24"/>
          <w:szCs w:val="24"/>
        </w:rPr>
        <w:t>七、</w:t>
      </w:r>
      <w:r>
        <w:rPr>
          <w:rFonts w:ascii="宋体" w:hAnsi="宋体" w:hint="eastAsia"/>
          <w:b/>
          <w:color w:val="000000"/>
          <w:sz w:val="24"/>
          <w:szCs w:val="24"/>
          <w:lang w:val="zh-CN"/>
        </w:rPr>
        <w:t>征集活动终止条款：</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2</w:t>
      </w:r>
      <w:r>
        <w:rPr>
          <w:rFonts w:ascii="宋体" w:hAnsi="宋体" w:cs="宋体"/>
          <w:color w:val="000000"/>
          <w:sz w:val="24"/>
          <w:szCs w:val="24"/>
        </w:rPr>
        <w:t>4</w:t>
      </w:r>
      <w:r>
        <w:rPr>
          <w:rFonts w:ascii="宋体" w:hAnsi="宋体" w:cs="宋体" w:hint="eastAsia"/>
          <w:color w:val="000000"/>
          <w:sz w:val="24"/>
          <w:szCs w:val="24"/>
        </w:rPr>
        <w:t>.</w:t>
      </w:r>
      <w:r>
        <w:rPr>
          <w:rFonts w:ascii="宋体" w:hAnsi="宋体" w:cs="宋体" w:hint="eastAsia"/>
          <w:color w:val="000000"/>
          <w:sz w:val="24"/>
          <w:szCs w:val="24"/>
        </w:rPr>
        <w:t>在征集活动中，出现下列情况之一的，应予征集活动终止：</w:t>
      </w:r>
    </w:p>
    <w:p w:rsidR="00DE02DC" w:rsidRDefault="00252418">
      <w:pPr>
        <w:numPr>
          <w:ilvl w:val="0"/>
          <w:numId w:val="8"/>
        </w:numPr>
        <w:tabs>
          <w:tab w:val="left" w:pos="425"/>
        </w:tabs>
        <w:spacing w:line="360" w:lineRule="auto"/>
        <w:rPr>
          <w:rFonts w:ascii="宋体" w:hAnsi="宋体" w:cs="宋体"/>
          <w:color w:val="000000"/>
          <w:sz w:val="24"/>
          <w:szCs w:val="24"/>
        </w:rPr>
      </w:pPr>
      <w:r>
        <w:rPr>
          <w:rFonts w:ascii="宋体" w:hAnsi="宋体" w:cs="宋体" w:hint="eastAsia"/>
          <w:color w:val="000000"/>
          <w:sz w:val="24"/>
          <w:szCs w:val="24"/>
        </w:rPr>
        <w:t>出现影响采购公正的违法、违规行为的；</w:t>
      </w:r>
    </w:p>
    <w:p w:rsidR="00DE02DC" w:rsidRDefault="00252418">
      <w:pPr>
        <w:numPr>
          <w:ilvl w:val="0"/>
          <w:numId w:val="8"/>
        </w:numPr>
        <w:tabs>
          <w:tab w:val="left" w:pos="425"/>
        </w:tabs>
        <w:spacing w:line="360" w:lineRule="auto"/>
        <w:rPr>
          <w:rFonts w:ascii="宋体" w:hAnsi="宋体" w:cs="宋体"/>
          <w:color w:val="000000"/>
          <w:sz w:val="24"/>
          <w:szCs w:val="24"/>
        </w:rPr>
      </w:pPr>
      <w:r>
        <w:rPr>
          <w:rFonts w:ascii="宋体" w:hAnsi="宋体" w:cs="宋体" w:hint="eastAsia"/>
          <w:color w:val="000000"/>
          <w:sz w:val="24"/>
          <w:szCs w:val="24"/>
        </w:rPr>
        <w:t>征集小组认定征集文件存在歧义、重大缺陷导致评审工作无法进行的；</w:t>
      </w:r>
    </w:p>
    <w:p w:rsidR="00DE02DC" w:rsidRDefault="00252418">
      <w:pPr>
        <w:numPr>
          <w:ilvl w:val="0"/>
          <w:numId w:val="8"/>
        </w:numPr>
        <w:tabs>
          <w:tab w:val="left" w:pos="425"/>
        </w:tabs>
        <w:spacing w:line="360" w:lineRule="auto"/>
        <w:rPr>
          <w:rFonts w:ascii="宋体" w:hAnsi="宋体" w:cs="宋体"/>
          <w:color w:val="000000"/>
          <w:sz w:val="24"/>
          <w:szCs w:val="24"/>
        </w:rPr>
      </w:pPr>
      <w:r>
        <w:rPr>
          <w:rFonts w:ascii="宋体" w:hAnsi="宋体" w:cs="宋体" w:hint="eastAsia"/>
          <w:color w:val="000000"/>
          <w:sz w:val="24"/>
          <w:szCs w:val="24"/>
        </w:rPr>
        <w:t>因重大变故，采购任务取消。</w:t>
      </w:r>
    </w:p>
    <w:p w:rsidR="00DE02DC" w:rsidRDefault="00252418">
      <w:pPr>
        <w:spacing w:line="360" w:lineRule="auto"/>
        <w:rPr>
          <w:rFonts w:ascii="宋体" w:hAnsi="宋体"/>
          <w:b/>
          <w:color w:val="000000"/>
          <w:sz w:val="24"/>
          <w:szCs w:val="24"/>
          <w:lang w:val="zh-CN"/>
        </w:rPr>
      </w:pPr>
      <w:r>
        <w:rPr>
          <w:rFonts w:ascii="宋体" w:hAnsi="宋体" w:hint="eastAsia"/>
          <w:b/>
          <w:color w:val="000000"/>
          <w:sz w:val="24"/>
          <w:szCs w:val="24"/>
        </w:rPr>
        <w:t>八、</w:t>
      </w:r>
      <w:r>
        <w:rPr>
          <w:rFonts w:ascii="宋体" w:hAnsi="宋体" w:hint="eastAsia"/>
          <w:b/>
          <w:color w:val="000000"/>
          <w:sz w:val="24"/>
          <w:szCs w:val="24"/>
          <w:lang w:val="zh-CN"/>
        </w:rPr>
        <w:t>入围、成交无效的确认：</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2</w:t>
      </w:r>
      <w:r>
        <w:rPr>
          <w:rFonts w:ascii="宋体" w:hAnsi="宋体" w:cs="宋体"/>
          <w:color w:val="000000"/>
          <w:sz w:val="24"/>
          <w:szCs w:val="24"/>
        </w:rPr>
        <w:t>5</w:t>
      </w:r>
      <w:r>
        <w:rPr>
          <w:rFonts w:ascii="宋体" w:hAnsi="宋体" w:cs="宋体" w:hint="eastAsia"/>
          <w:color w:val="000000"/>
          <w:sz w:val="24"/>
          <w:szCs w:val="24"/>
        </w:rPr>
        <w:t>.</w:t>
      </w:r>
      <w:r>
        <w:rPr>
          <w:rFonts w:ascii="宋体" w:hAnsi="宋体" w:cs="宋体" w:hint="eastAsia"/>
          <w:color w:val="000000"/>
          <w:sz w:val="24"/>
          <w:szCs w:val="24"/>
        </w:rPr>
        <w:t>在征集活动中，出现下列情况之一的，入围、成交无效：</w:t>
      </w:r>
    </w:p>
    <w:p w:rsidR="00DE02DC" w:rsidRDefault="00252418">
      <w:pPr>
        <w:numPr>
          <w:ilvl w:val="0"/>
          <w:numId w:val="9"/>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提供虚假材料谋取入围或者合同成交的；</w:t>
      </w:r>
    </w:p>
    <w:p w:rsidR="00DE02DC" w:rsidRDefault="00252418">
      <w:pPr>
        <w:numPr>
          <w:ilvl w:val="0"/>
          <w:numId w:val="9"/>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采取不正当手段诋毁、排挤其他供应商的；</w:t>
      </w:r>
    </w:p>
    <w:p w:rsidR="00DE02DC" w:rsidRDefault="00252418">
      <w:pPr>
        <w:numPr>
          <w:ilvl w:val="0"/>
          <w:numId w:val="9"/>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与征集人、其他供应商恶意串通的；</w:t>
      </w:r>
    </w:p>
    <w:p w:rsidR="00DE02DC" w:rsidRDefault="00252418">
      <w:pPr>
        <w:numPr>
          <w:ilvl w:val="0"/>
          <w:numId w:val="9"/>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向征集人行贿或者提供其他不正当利益的；</w:t>
      </w:r>
    </w:p>
    <w:p w:rsidR="00DE02DC" w:rsidRDefault="00252418">
      <w:pPr>
        <w:numPr>
          <w:ilvl w:val="0"/>
          <w:numId w:val="9"/>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在征集过程中与征集人进行协商谈判、不按照征集文件和成交供应商的响应文件订立合同，或者与征集人另行订立背离合同实质性内容协议的；</w:t>
      </w:r>
    </w:p>
    <w:p w:rsidR="00DE02DC" w:rsidRDefault="00252418">
      <w:pPr>
        <w:numPr>
          <w:ilvl w:val="0"/>
          <w:numId w:val="9"/>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拒绝有关部门监督检查或者提供虚假情况的。</w:t>
      </w:r>
    </w:p>
    <w:p w:rsidR="00DE02DC" w:rsidRDefault="00252418">
      <w:pPr>
        <w:spacing w:line="360" w:lineRule="auto"/>
        <w:ind w:firstLine="480"/>
        <w:rPr>
          <w:rFonts w:ascii="宋体" w:hAnsi="宋体" w:cs="宋体"/>
          <w:color w:val="000000"/>
          <w:sz w:val="24"/>
          <w:szCs w:val="24"/>
        </w:rPr>
      </w:pPr>
      <w:r>
        <w:rPr>
          <w:rFonts w:ascii="宋体" w:hAnsi="宋体" w:cs="宋体" w:hint="eastAsia"/>
          <w:color w:val="000000"/>
          <w:sz w:val="24"/>
          <w:szCs w:val="24"/>
        </w:rPr>
        <w:t>供应商有上述（</w:t>
      </w:r>
      <w:r>
        <w:rPr>
          <w:rFonts w:ascii="宋体" w:hAnsi="宋体" w:cs="宋体"/>
          <w:color w:val="000000"/>
          <w:sz w:val="24"/>
          <w:szCs w:val="24"/>
        </w:rPr>
        <w:t>1</w:t>
      </w:r>
      <w:r>
        <w:rPr>
          <w:rFonts w:ascii="宋体" w:hAnsi="宋体" w:cs="宋体" w:hint="eastAsia"/>
          <w:color w:val="000000"/>
          <w:sz w:val="24"/>
          <w:szCs w:val="24"/>
        </w:rPr>
        <w:t>）至（</w:t>
      </w:r>
      <w:r>
        <w:rPr>
          <w:rFonts w:ascii="宋体" w:hAnsi="宋体" w:cs="宋体"/>
          <w:color w:val="000000"/>
          <w:sz w:val="24"/>
          <w:szCs w:val="24"/>
        </w:rPr>
        <w:t>5</w:t>
      </w:r>
      <w:r>
        <w:rPr>
          <w:rFonts w:ascii="宋体" w:hAnsi="宋体" w:cs="宋体" w:hint="eastAsia"/>
          <w:color w:val="000000"/>
          <w:sz w:val="24"/>
          <w:szCs w:val="24"/>
        </w:rPr>
        <w:t>）项情形之一的，入围、成交无效。有上述（</w:t>
      </w:r>
      <w:r>
        <w:rPr>
          <w:rFonts w:ascii="宋体" w:hAnsi="宋体" w:cs="宋体"/>
          <w:color w:val="000000"/>
          <w:sz w:val="24"/>
          <w:szCs w:val="24"/>
        </w:rPr>
        <w:t>1</w:t>
      </w:r>
      <w:r>
        <w:rPr>
          <w:rFonts w:ascii="宋体" w:hAnsi="宋体" w:cs="宋体" w:hint="eastAsia"/>
          <w:color w:val="000000"/>
          <w:sz w:val="24"/>
          <w:szCs w:val="24"/>
        </w:rPr>
        <w:t>）至（</w:t>
      </w:r>
      <w:r>
        <w:rPr>
          <w:rFonts w:ascii="宋体" w:hAnsi="宋体" w:cs="宋体"/>
          <w:color w:val="000000"/>
          <w:sz w:val="24"/>
          <w:szCs w:val="24"/>
        </w:rPr>
        <w:t>6</w:t>
      </w:r>
      <w:r>
        <w:rPr>
          <w:rFonts w:ascii="宋体" w:hAnsi="宋体" w:cs="宋体" w:hint="eastAsia"/>
          <w:color w:val="000000"/>
          <w:sz w:val="24"/>
          <w:szCs w:val="24"/>
        </w:rPr>
        <w:t>）项情形之一的，处以采购项目成交金额千分之五以上千分之十以下的罚款，列入不良行为记录名单，在一至三年内禁止参加政府采购（征集）活动，并予以公告，有违法所得的，并处没收违法所得，情节严重的，由工商行政管理机构吊销营业执照；构成犯罪的，依法追究刑事责任。</w:t>
      </w:r>
    </w:p>
    <w:p w:rsidR="00DE02DC" w:rsidRDefault="00252418">
      <w:pPr>
        <w:spacing w:line="360" w:lineRule="auto"/>
        <w:rPr>
          <w:rFonts w:ascii="宋体" w:hAnsi="宋体"/>
          <w:b/>
          <w:color w:val="000000"/>
          <w:sz w:val="24"/>
          <w:szCs w:val="24"/>
          <w:lang w:val="zh-CN"/>
        </w:rPr>
      </w:pPr>
      <w:r>
        <w:rPr>
          <w:rFonts w:ascii="宋体" w:hAnsi="宋体" w:hint="eastAsia"/>
          <w:b/>
          <w:color w:val="000000"/>
          <w:sz w:val="24"/>
          <w:szCs w:val="24"/>
        </w:rPr>
        <w:t>九、</w:t>
      </w:r>
      <w:r>
        <w:rPr>
          <w:rFonts w:ascii="宋体" w:hAnsi="宋体" w:hint="eastAsia"/>
          <w:b/>
          <w:color w:val="000000"/>
          <w:sz w:val="24"/>
          <w:szCs w:val="24"/>
          <w:lang w:val="zh-CN"/>
        </w:rPr>
        <w:t>报价保证金</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26.</w:t>
      </w:r>
      <w:r>
        <w:rPr>
          <w:rFonts w:ascii="宋体" w:hAnsi="宋体" w:hint="eastAsia"/>
          <w:bCs/>
          <w:color w:val="000000"/>
          <w:sz w:val="24"/>
          <w:szCs w:val="24"/>
        </w:rPr>
        <w:t>报价保证金：本项目免收报价保证金。</w:t>
      </w:r>
    </w:p>
    <w:p w:rsidR="00DE02DC" w:rsidRDefault="00252418">
      <w:pPr>
        <w:spacing w:line="360" w:lineRule="auto"/>
        <w:rPr>
          <w:rFonts w:ascii="宋体" w:hAnsi="宋体"/>
          <w:b/>
          <w:color w:val="000000"/>
          <w:sz w:val="24"/>
          <w:szCs w:val="24"/>
          <w:lang w:val="zh-CN"/>
        </w:rPr>
      </w:pPr>
      <w:bookmarkStart w:id="56" w:name="OLE_LINK98"/>
      <w:r>
        <w:rPr>
          <w:rFonts w:ascii="宋体" w:hAnsi="宋体" w:hint="eastAsia"/>
          <w:b/>
          <w:color w:val="000000"/>
          <w:sz w:val="24"/>
          <w:szCs w:val="24"/>
        </w:rPr>
        <w:t>十、</w:t>
      </w:r>
      <w:r>
        <w:rPr>
          <w:rFonts w:ascii="宋体" w:hAnsi="宋体" w:hint="eastAsia"/>
          <w:b/>
          <w:color w:val="000000"/>
          <w:sz w:val="24"/>
          <w:szCs w:val="24"/>
          <w:lang w:val="zh-CN"/>
        </w:rPr>
        <w:t>框架协议的签订</w:t>
      </w:r>
    </w:p>
    <w:p w:rsidR="00DE02DC" w:rsidRDefault="00252418">
      <w:pPr>
        <w:spacing w:line="360" w:lineRule="auto"/>
        <w:ind w:left="482"/>
        <w:rPr>
          <w:rFonts w:ascii="宋体" w:hAnsi="宋体"/>
          <w:b/>
          <w:color w:val="000000"/>
          <w:sz w:val="24"/>
          <w:szCs w:val="24"/>
          <w:lang w:val="zh-CN"/>
        </w:rPr>
      </w:pPr>
      <w:bookmarkStart w:id="57" w:name="_Hlk121996198"/>
      <w:r>
        <w:rPr>
          <w:rFonts w:ascii="宋体" w:hAnsi="宋体" w:hint="eastAsia"/>
          <w:b/>
          <w:color w:val="000000"/>
          <w:sz w:val="24"/>
          <w:szCs w:val="24"/>
          <w:lang w:val="zh-CN"/>
        </w:rPr>
        <w:t>2</w:t>
      </w:r>
      <w:r>
        <w:rPr>
          <w:rFonts w:ascii="宋体" w:hAnsi="宋体"/>
          <w:b/>
          <w:color w:val="000000"/>
          <w:sz w:val="24"/>
          <w:szCs w:val="24"/>
          <w:lang w:val="zh-CN"/>
        </w:rPr>
        <w:t>7.</w:t>
      </w:r>
      <w:r>
        <w:rPr>
          <w:rFonts w:ascii="宋体" w:hAnsi="宋体" w:hint="eastAsia"/>
          <w:b/>
          <w:color w:val="000000"/>
          <w:sz w:val="24"/>
          <w:szCs w:val="24"/>
          <w:lang w:val="zh-CN"/>
        </w:rPr>
        <w:t>框架协议的签订</w:t>
      </w:r>
    </w:p>
    <w:bookmarkEnd w:id="57"/>
    <w:p w:rsidR="00DE02DC" w:rsidRDefault="00252418">
      <w:pPr>
        <w:tabs>
          <w:tab w:val="left" w:pos="945"/>
        </w:tabs>
        <w:spacing w:line="360" w:lineRule="auto"/>
        <w:ind w:firstLine="480"/>
        <w:rPr>
          <w:rFonts w:ascii="宋体" w:hAnsi="宋体"/>
          <w:bCs/>
          <w:color w:val="000000"/>
          <w:sz w:val="24"/>
          <w:szCs w:val="24"/>
        </w:rPr>
      </w:pPr>
      <w:r>
        <w:rPr>
          <w:rFonts w:ascii="宋体" w:hAnsi="宋体"/>
          <w:bCs/>
          <w:color w:val="000000"/>
          <w:sz w:val="24"/>
          <w:szCs w:val="24"/>
        </w:rPr>
        <w:t xml:space="preserve">27.1 </w:t>
      </w:r>
      <w:r>
        <w:rPr>
          <w:rFonts w:ascii="宋体" w:hAnsi="宋体" w:hint="eastAsia"/>
          <w:bCs/>
          <w:color w:val="000000"/>
          <w:sz w:val="24"/>
          <w:szCs w:val="24"/>
        </w:rPr>
        <w:t>征集人在入围通知书发出之日起三十日内和入围供应商签订框架协议，入围供应商在收到或应当收到入围通知后需及时完成框架协议的签订工作。框架协议不得对征集文件确定的事项以及入围供应商的响应文件作实质性修改。入围供应商如无正当理由不及时签订框架协议的，应根据《中华人民共和国政府采购法》、《中华人民共和国政府采购法实施条例》、《政府采购框架协议采购方式管理暂行办法》（中华人民共和国财政部令第</w:t>
      </w:r>
      <w:r>
        <w:rPr>
          <w:rFonts w:ascii="宋体" w:hAnsi="宋体" w:hint="eastAsia"/>
          <w:bCs/>
          <w:color w:val="000000"/>
          <w:sz w:val="24"/>
          <w:szCs w:val="24"/>
        </w:rPr>
        <w:t>110</w:t>
      </w:r>
      <w:r>
        <w:rPr>
          <w:rFonts w:ascii="宋体" w:hAnsi="宋体" w:hint="eastAsia"/>
          <w:bCs/>
          <w:color w:val="000000"/>
          <w:sz w:val="24"/>
          <w:szCs w:val="24"/>
        </w:rPr>
        <w:t>号）</w:t>
      </w:r>
      <w:r>
        <w:rPr>
          <w:rFonts w:ascii="宋体" w:hAnsi="宋体" w:hint="eastAsia"/>
          <w:bCs/>
          <w:color w:val="000000"/>
          <w:sz w:val="24"/>
          <w:szCs w:val="24"/>
        </w:rPr>
        <w:lastRenderedPageBreak/>
        <w:t>等法律法规规定承担相应法律责任。</w:t>
      </w:r>
    </w:p>
    <w:p w:rsidR="00DE02DC" w:rsidRDefault="00252418">
      <w:pPr>
        <w:tabs>
          <w:tab w:val="left" w:pos="945"/>
        </w:tabs>
        <w:spacing w:line="360" w:lineRule="auto"/>
        <w:ind w:firstLine="480"/>
        <w:rPr>
          <w:rFonts w:ascii="宋体" w:hAnsi="宋体"/>
          <w:bCs/>
          <w:color w:val="000000"/>
          <w:sz w:val="24"/>
          <w:szCs w:val="24"/>
        </w:rPr>
      </w:pPr>
      <w:r>
        <w:rPr>
          <w:rFonts w:ascii="宋体" w:hAnsi="宋体"/>
          <w:bCs/>
          <w:color w:val="000000"/>
          <w:sz w:val="24"/>
          <w:szCs w:val="24"/>
        </w:rPr>
        <w:t xml:space="preserve">27.2 </w:t>
      </w:r>
      <w:r>
        <w:rPr>
          <w:rFonts w:ascii="宋体" w:hAnsi="宋体" w:hint="eastAsia"/>
          <w:bCs/>
          <w:color w:val="000000"/>
          <w:sz w:val="24"/>
          <w:szCs w:val="24"/>
        </w:rPr>
        <w:t>征集文件、入围供应商的响应文件及评审过程中有关澄清、承诺文件均应作为框架协议</w:t>
      </w:r>
      <w:r>
        <w:rPr>
          <w:rFonts w:ascii="宋体" w:hAnsi="宋体" w:hint="eastAsia"/>
          <w:bCs/>
          <w:color w:val="000000"/>
          <w:sz w:val="24"/>
          <w:szCs w:val="24"/>
        </w:rPr>
        <w:t>的附件。入围供应商在框架协议约定期限内，应当以不高于其协议价格向适用框架协议的征集人或</w:t>
      </w:r>
      <w:r>
        <w:rPr>
          <w:rFonts w:ascii="宋体" w:hAnsi="宋体"/>
          <w:bCs/>
          <w:color w:val="000000"/>
          <w:sz w:val="24"/>
          <w:szCs w:val="24"/>
        </w:rPr>
        <w:t>服务对象</w:t>
      </w:r>
      <w:r>
        <w:rPr>
          <w:rFonts w:ascii="宋体" w:hAnsi="宋体" w:hint="eastAsia"/>
          <w:bCs/>
          <w:color w:val="000000"/>
          <w:sz w:val="24"/>
          <w:szCs w:val="24"/>
        </w:rPr>
        <w:t>提供便捷、优质服务。</w:t>
      </w:r>
    </w:p>
    <w:p w:rsidR="00DE02DC" w:rsidRDefault="00252418">
      <w:pPr>
        <w:tabs>
          <w:tab w:val="left" w:pos="945"/>
        </w:tabs>
        <w:spacing w:line="360" w:lineRule="auto"/>
        <w:ind w:firstLine="480"/>
        <w:rPr>
          <w:rFonts w:ascii="宋体" w:hAnsi="宋体"/>
          <w:bCs/>
          <w:color w:val="000000"/>
          <w:sz w:val="24"/>
          <w:szCs w:val="24"/>
        </w:rPr>
      </w:pPr>
      <w:r>
        <w:rPr>
          <w:rFonts w:ascii="宋体" w:hAnsi="宋体"/>
          <w:bCs/>
          <w:color w:val="000000"/>
          <w:sz w:val="24"/>
          <w:szCs w:val="24"/>
        </w:rPr>
        <w:t xml:space="preserve">27.3 </w:t>
      </w:r>
      <w:r>
        <w:rPr>
          <w:rFonts w:ascii="宋体" w:hAnsi="宋体" w:hint="eastAsia"/>
          <w:bCs/>
          <w:color w:val="000000"/>
          <w:sz w:val="24"/>
          <w:szCs w:val="24"/>
        </w:rPr>
        <w:t>签订框架协议后，入围供应商不得将产品及其他相关服务进行转包。未经征集人同意，入围供应商也不得采用分包的形式履行合同，否则征集人有权终止框架协议，征集人有权终止采购合同。转包或分包造成征集人或征集人损失的，入围供应商及其委托代理商应承担相应赔偿责任。</w:t>
      </w:r>
    </w:p>
    <w:p w:rsidR="00DE02DC" w:rsidRDefault="00252418">
      <w:pPr>
        <w:tabs>
          <w:tab w:val="left" w:pos="945"/>
        </w:tabs>
        <w:spacing w:line="360" w:lineRule="auto"/>
        <w:ind w:firstLine="482"/>
        <w:rPr>
          <w:rFonts w:ascii="宋体" w:hAnsi="宋体"/>
          <w:color w:val="000000"/>
          <w:sz w:val="24"/>
          <w:szCs w:val="24"/>
        </w:rPr>
      </w:pPr>
      <w:r>
        <w:rPr>
          <w:rFonts w:ascii="宋体" w:hAnsi="宋体"/>
          <w:bCs/>
          <w:color w:val="000000"/>
          <w:sz w:val="24"/>
          <w:szCs w:val="24"/>
        </w:rPr>
        <w:t xml:space="preserve">27.4 </w:t>
      </w:r>
      <w:r>
        <w:rPr>
          <w:rFonts w:ascii="宋体" w:hAnsi="宋体" w:hint="eastAsia"/>
          <w:color w:val="000000"/>
          <w:sz w:val="24"/>
          <w:szCs w:val="24"/>
        </w:rPr>
        <w:t>入围供应商须按照征集文件要求和框架协议约定接受征集人或者服务对象的合同授予，并履行封闭式框架协议；</w:t>
      </w:r>
      <w:r>
        <w:rPr>
          <w:rFonts w:ascii="宋体" w:hAnsi="宋体" w:hint="eastAsia"/>
          <w:bCs/>
          <w:color w:val="000000"/>
          <w:sz w:val="24"/>
          <w:szCs w:val="24"/>
        </w:rPr>
        <w:t>非因不可抗力未履行征集文件、响应文件和合同规定的义务，一经查实，征集人将根据具体情况提请采购监督管理部门作出相应处理。</w:t>
      </w:r>
      <w:bookmarkStart w:id="58" w:name="_Hlk131435591"/>
    </w:p>
    <w:bookmarkEnd w:id="58"/>
    <w:p w:rsidR="00DE02DC" w:rsidRDefault="00252418">
      <w:pPr>
        <w:spacing w:line="360" w:lineRule="auto"/>
        <w:rPr>
          <w:rFonts w:ascii="宋体" w:hAnsi="宋体"/>
          <w:b/>
          <w:color w:val="000000"/>
          <w:sz w:val="24"/>
          <w:szCs w:val="24"/>
          <w:lang w:val="zh-CN"/>
        </w:rPr>
      </w:pPr>
      <w:r>
        <w:rPr>
          <w:rFonts w:ascii="宋体" w:hAnsi="宋体" w:hint="eastAsia"/>
          <w:b/>
          <w:color w:val="000000"/>
          <w:sz w:val="24"/>
          <w:szCs w:val="24"/>
        </w:rPr>
        <w:t>十一、</w:t>
      </w:r>
      <w:r>
        <w:rPr>
          <w:rFonts w:ascii="宋体" w:hAnsi="宋体" w:hint="eastAsia"/>
          <w:b/>
          <w:color w:val="000000"/>
          <w:sz w:val="24"/>
          <w:szCs w:val="24"/>
          <w:lang w:val="zh-CN"/>
        </w:rPr>
        <w:t>入围供应商的清退和补充规则</w:t>
      </w:r>
    </w:p>
    <w:p w:rsidR="00DE02DC" w:rsidRDefault="00252418">
      <w:pPr>
        <w:tabs>
          <w:tab w:val="left" w:pos="945"/>
        </w:tabs>
        <w:spacing w:line="360" w:lineRule="auto"/>
        <w:ind w:firstLine="482"/>
        <w:rPr>
          <w:rFonts w:ascii="宋体" w:hAnsi="宋体"/>
          <w:color w:val="000000"/>
          <w:sz w:val="24"/>
          <w:szCs w:val="24"/>
        </w:rPr>
      </w:pPr>
      <w:r>
        <w:rPr>
          <w:rFonts w:ascii="宋体" w:hAnsi="宋体"/>
          <w:bCs/>
          <w:color w:val="000000"/>
          <w:sz w:val="24"/>
          <w:szCs w:val="24"/>
        </w:rPr>
        <w:t>2</w:t>
      </w:r>
      <w:r>
        <w:rPr>
          <w:rFonts w:ascii="宋体" w:hAnsi="宋体" w:hint="eastAsia"/>
          <w:bCs/>
          <w:color w:val="000000"/>
          <w:sz w:val="24"/>
          <w:szCs w:val="24"/>
        </w:rPr>
        <w:t>8.</w:t>
      </w:r>
      <w:r>
        <w:rPr>
          <w:rFonts w:ascii="宋体" w:hAnsi="宋体" w:hint="eastAsia"/>
          <w:bCs/>
          <w:color w:val="000000"/>
          <w:sz w:val="24"/>
          <w:szCs w:val="24"/>
        </w:rPr>
        <w:t>清退规则：入围供应商存在《政府采购框架协议采购方式管理暂行办法》第十九条规定情形以及征集文件中规定的其他相应情形的，尚未签订框架协议的，取消其入围资格；已经签订框架协议的，解除与其签订的框架协议。</w:t>
      </w:r>
    </w:p>
    <w:p w:rsidR="00DE02DC" w:rsidRDefault="00252418">
      <w:pPr>
        <w:tabs>
          <w:tab w:val="left" w:pos="945"/>
        </w:tabs>
        <w:spacing w:line="360" w:lineRule="auto"/>
        <w:ind w:firstLine="480"/>
        <w:rPr>
          <w:rFonts w:ascii="宋体" w:hAnsi="宋体"/>
          <w:bCs/>
          <w:color w:val="000000"/>
          <w:sz w:val="24"/>
          <w:szCs w:val="24"/>
        </w:rPr>
      </w:pPr>
      <w:r>
        <w:rPr>
          <w:rFonts w:ascii="宋体" w:hAnsi="宋体" w:hint="eastAsia"/>
          <w:bCs/>
          <w:color w:val="000000"/>
          <w:sz w:val="24"/>
          <w:szCs w:val="24"/>
        </w:rPr>
        <w:t>29.</w:t>
      </w:r>
      <w:r>
        <w:rPr>
          <w:rFonts w:ascii="宋体" w:hAnsi="宋体" w:hint="eastAsia"/>
          <w:bCs/>
          <w:color w:val="000000"/>
          <w:sz w:val="24"/>
          <w:szCs w:val="24"/>
        </w:rPr>
        <w:t>补充规则：剩余入围供应商不足入围供应商总数</w:t>
      </w:r>
      <w:r>
        <w:rPr>
          <w:rFonts w:ascii="宋体" w:hAnsi="宋体" w:hint="eastAsia"/>
          <w:bCs/>
          <w:color w:val="000000"/>
          <w:sz w:val="24"/>
          <w:szCs w:val="24"/>
        </w:rPr>
        <w:t>70%</w:t>
      </w:r>
      <w:r>
        <w:rPr>
          <w:rFonts w:ascii="宋体" w:hAnsi="宋体" w:hint="eastAsia"/>
          <w:bCs/>
          <w:color w:val="000000"/>
          <w:sz w:val="24"/>
          <w:szCs w:val="24"/>
        </w:rPr>
        <w:t>且影响框架协议执行的，将按相关规定进行补充征集供应商。补充征集的条件、程序、评审方法和淘汰比例与初次</w:t>
      </w:r>
      <w:r>
        <w:rPr>
          <w:rFonts w:ascii="宋体" w:hAnsi="宋体" w:hint="eastAsia"/>
          <w:bCs/>
          <w:color w:val="000000"/>
          <w:sz w:val="24"/>
          <w:szCs w:val="24"/>
        </w:rPr>
        <w:t>征集相同。补充征集遵守原框架协议的有效期。补充征集期间，原框架协议继续履行。</w:t>
      </w:r>
    </w:p>
    <w:p w:rsidR="00DE02DC" w:rsidRDefault="00252418">
      <w:pPr>
        <w:spacing w:line="360" w:lineRule="auto"/>
        <w:rPr>
          <w:rFonts w:ascii="宋体" w:hAnsi="宋体"/>
          <w:b/>
          <w:color w:val="000000"/>
          <w:sz w:val="24"/>
          <w:szCs w:val="24"/>
          <w:lang w:val="zh-CN"/>
        </w:rPr>
      </w:pPr>
      <w:r>
        <w:rPr>
          <w:rFonts w:ascii="宋体" w:hAnsi="宋体" w:hint="eastAsia"/>
          <w:b/>
          <w:color w:val="000000"/>
          <w:sz w:val="24"/>
          <w:szCs w:val="24"/>
        </w:rPr>
        <w:t>十二、</w:t>
      </w:r>
      <w:r>
        <w:rPr>
          <w:rFonts w:ascii="宋体" w:hAnsi="宋体" w:hint="eastAsia"/>
          <w:b/>
          <w:color w:val="000000"/>
          <w:sz w:val="24"/>
          <w:szCs w:val="24"/>
          <w:lang w:val="zh-CN"/>
        </w:rPr>
        <w:t>用户反馈和评价机制</w:t>
      </w:r>
    </w:p>
    <w:p w:rsidR="00DE02DC" w:rsidRDefault="00252418">
      <w:pPr>
        <w:tabs>
          <w:tab w:val="left" w:pos="945"/>
        </w:tabs>
        <w:spacing w:line="360" w:lineRule="auto"/>
        <w:ind w:firstLine="482"/>
        <w:rPr>
          <w:rFonts w:ascii="宋体" w:hAnsi="宋体"/>
          <w:color w:val="000000"/>
          <w:sz w:val="24"/>
          <w:szCs w:val="24"/>
        </w:rPr>
      </w:pPr>
      <w:r>
        <w:rPr>
          <w:rFonts w:ascii="宋体" w:hAnsi="宋体" w:hint="eastAsia"/>
          <w:bCs/>
          <w:color w:val="000000"/>
          <w:sz w:val="24"/>
          <w:szCs w:val="24"/>
        </w:rPr>
        <w:t>30.</w:t>
      </w:r>
      <w:r>
        <w:rPr>
          <w:rFonts w:ascii="宋体" w:hAnsi="宋体" w:hint="eastAsia"/>
          <w:bCs/>
          <w:color w:val="000000"/>
          <w:sz w:val="24"/>
          <w:szCs w:val="24"/>
        </w:rPr>
        <w:t>本项目</w:t>
      </w:r>
      <w:r>
        <w:rPr>
          <w:rFonts w:ascii="宋体" w:hAnsi="宋体"/>
          <w:color w:val="000000"/>
          <w:sz w:val="24"/>
          <w:szCs w:val="24"/>
        </w:rPr>
        <w:t>建立</w:t>
      </w:r>
      <w:r>
        <w:rPr>
          <w:rFonts w:ascii="宋体" w:hAnsi="宋体" w:hint="eastAsia"/>
          <w:color w:val="000000"/>
          <w:sz w:val="24"/>
          <w:szCs w:val="24"/>
        </w:rPr>
        <w:t>用户反馈和评价机制，接受征集人和服务对象对入围供应商履行框架协议和采购合同情况的反馈与评价，并将用户反馈和评价情况向征集人和服务对象公开，作为第二阶段直接选定成交供应商的参考。协议期内经考核评价不合格的，征集人有权清退相应的供应商。</w:t>
      </w:r>
    </w:p>
    <w:bookmarkEnd w:id="56"/>
    <w:p w:rsidR="00DE02DC" w:rsidRDefault="00252418">
      <w:pPr>
        <w:spacing w:line="360" w:lineRule="auto"/>
        <w:rPr>
          <w:rFonts w:ascii="宋体" w:hAnsi="宋体"/>
          <w:b/>
          <w:color w:val="000000"/>
          <w:sz w:val="24"/>
          <w:szCs w:val="24"/>
          <w:lang w:val="zh-CN"/>
        </w:rPr>
      </w:pPr>
      <w:r>
        <w:rPr>
          <w:rFonts w:ascii="宋体" w:hAnsi="宋体" w:hint="eastAsia"/>
          <w:b/>
          <w:color w:val="000000"/>
          <w:sz w:val="24"/>
          <w:szCs w:val="24"/>
        </w:rPr>
        <w:t>十三、</w:t>
      </w:r>
      <w:r>
        <w:rPr>
          <w:rFonts w:ascii="宋体" w:hAnsi="宋体" w:hint="eastAsia"/>
          <w:b/>
          <w:color w:val="000000"/>
          <w:sz w:val="24"/>
          <w:szCs w:val="24"/>
          <w:lang w:val="zh-CN"/>
        </w:rPr>
        <w:t>响应行为及产品</w:t>
      </w:r>
    </w:p>
    <w:p w:rsidR="00DE02DC" w:rsidRDefault="00252418">
      <w:pPr>
        <w:spacing w:line="360" w:lineRule="auto"/>
        <w:ind w:firstLine="480"/>
        <w:rPr>
          <w:rFonts w:ascii="宋体" w:hAnsi="宋体"/>
          <w:bCs/>
          <w:color w:val="000000"/>
          <w:sz w:val="24"/>
          <w:szCs w:val="24"/>
        </w:rPr>
      </w:pPr>
      <w:r>
        <w:rPr>
          <w:rFonts w:ascii="宋体" w:hAnsi="宋体"/>
          <w:bCs/>
          <w:color w:val="000000"/>
          <w:sz w:val="24"/>
          <w:szCs w:val="24"/>
        </w:rPr>
        <w:t>31</w:t>
      </w:r>
      <w:r>
        <w:rPr>
          <w:rFonts w:ascii="宋体" w:hAnsi="宋体" w:hint="eastAsia"/>
          <w:bCs/>
          <w:color w:val="000000"/>
          <w:sz w:val="24"/>
          <w:szCs w:val="24"/>
        </w:rPr>
        <w:t>.</w:t>
      </w:r>
      <w:r>
        <w:rPr>
          <w:rFonts w:ascii="宋体" w:hAnsi="宋体" w:hint="eastAsia"/>
          <w:bCs/>
          <w:color w:val="000000"/>
          <w:sz w:val="24"/>
          <w:szCs w:val="24"/>
        </w:rPr>
        <w:t>响应行为及产品：</w:t>
      </w:r>
    </w:p>
    <w:p w:rsidR="00DE02DC" w:rsidRDefault="00252418">
      <w:pPr>
        <w:numPr>
          <w:ilvl w:val="0"/>
          <w:numId w:val="10"/>
        </w:numPr>
        <w:tabs>
          <w:tab w:val="left" w:pos="420"/>
        </w:tabs>
        <w:spacing w:line="360" w:lineRule="auto"/>
        <w:rPr>
          <w:rFonts w:ascii="宋体" w:hAnsi="宋体" w:cs="宋体"/>
          <w:color w:val="000000"/>
          <w:sz w:val="24"/>
          <w:szCs w:val="24"/>
        </w:rPr>
      </w:pPr>
      <w:bookmarkStart w:id="59" w:name="OLE_LINK99"/>
      <w:bookmarkStart w:id="60" w:name="OLE_LINK184"/>
      <w:bookmarkStart w:id="61" w:name="OLE_LINK237"/>
      <w:r>
        <w:rPr>
          <w:rFonts w:ascii="宋体" w:hAnsi="宋体" w:cs="宋体" w:hint="eastAsia"/>
          <w:color w:val="000000"/>
          <w:sz w:val="24"/>
          <w:szCs w:val="24"/>
        </w:rPr>
        <w:t>供应商的行为必须遵守各项法律、法规、规章及相关制度的规定。</w:t>
      </w:r>
    </w:p>
    <w:p w:rsidR="00DE02DC" w:rsidRDefault="00252418">
      <w:pPr>
        <w:numPr>
          <w:ilvl w:val="0"/>
          <w:numId w:val="10"/>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服务及产品、产品安装（施工）等应符合国家、行业等相关标准及要求。</w:t>
      </w:r>
    </w:p>
    <w:p w:rsidR="00DE02DC" w:rsidRDefault="00252418">
      <w:pPr>
        <w:numPr>
          <w:ilvl w:val="0"/>
          <w:numId w:val="10"/>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供应商提供的产品应是全新、未使用过的原装合格正品。供应商入围后，在供货期内如遇产品平滑（自然）升级，入围供应商应提供平滑升级商品不补差价（征集文件中有特殊要求的除外）。</w:t>
      </w:r>
    </w:p>
    <w:p w:rsidR="00DE02DC" w:rsidRDefault="00252418">
      <w:pPr>
        <w:numPr>
          <w:ilvl w:val="0"/>
          <w:numId w:val="10"/>
        </w:numPr>
        <w:tabs>
          <w:tab w:val="left" w:pos="420"/>
        </w:tabs>
        <w:spacing w:line="360" w:lineRule="auto"/>
        <w:rPr>
          <w:rFonts w:ascii="宋体" w:hAnsi="宋体" w:cs="宋体"/>
          <w:color w:val="000000"/>
          <w:sz w:val="24"/>
          <w:szCs w:val="24"/>
        </w:rPr>
      </w:pPr>
      <w:r>
        <w:rPr>
          <w:rFonts w:ascii="宋体" w:hAnsi="宋体" w:cs="宋体" w:hint="eastAsia"/>
          <w:color w:val="000000"/>
          <w:sz w:val="24"/>
          <w:szCs w:val="24"/>
        </w:rPr>
        <w:t>征集文件中要求供应商出具的证书等相关材料，均应在有效期限内，即有效期限</w:t>
      </w:r>
      <w:r>
        <w:rPr>
          <w:rFonts w:ascii="宋体" w:hAnsi="宋体" w:cs="宋体" w:hint="eastAsia"/>
          <w:color w:val="000000"/>
          <w:sz w:val="24"/>
          <w:szCs w:val="24"/>
        </w:rPr>
        <w:lastRenderedPageBreak/>
        <w:t>应覆盖响应文件评审当日。</w:t>
      </w:r>
    </w:p>
    <w:bookmarkEnd w:id="59"/>
    <w:bookmarkEnd w:id="60"/>
    <w:p w:rsidR="00DE02DC" w:rsidRDefault="00252418">
      <w:pPr>
        <w:spacing w:line="360" w:lineRule="auto"/>
        <w:rPr>
          <w:rFonts w:ascii="宋体" w:hAnsi="宋体"/>
          <w:b/>
          <w:color w:val="000000"/>
          <w:sz w:val="24"/>
          <w:szCs w:val="24"/>
          <w:lang w:val="zh-CN"/>
        </w:rPr>
      </w:pPr>
      <w:r>
        <w:rPr>
          <w:rFonts w:ascii="宋体" w:hAnsi="宋体" w:hint="eastAsia"/>
          <w:b/>
          <w:color w:val="000000"/>
          <w:sz w:val="24"/>
          <w:szCs w:val="24"/>
        </w:rPr>
        <w:t>十四、</w:t>
      </w:r>
      <w:r>
        <w:rPr>
          <w:rFonts w:ascii="宋体" w:hAnsi="宋体" w:hint="eastAsia"/>
          <w:b/>
          <w:color w:val="000000"/>
          <w:sz w:val="24"/>
          <w:szCs w:val="24"/>
          <w:lang w:val="zh-CN"/>
        </w:rPr>
        <w:t>质疑处理</w:t>
      </w:r>
    </w:p>
    <w:p w:rsidR="00DE02DC" w:rsidRDefault="00252418">
      <w:pPr>
        <w:spacing w:line="360" w:lineRule="auto"/>
        <w:rPr>
          <w:rFonts w:ascii="宋体" w:hAnsi="宋体"/>
          <w:bCs/>
          <w:color w:val="000000"/>
          <w:sz w:val="24"/>
          <w:szCs w:val="24"/>
        </w:rPr>
      </w:pPr>
      <w:bookmarkStart w:id="62" w:name="OLE_LINK100"/>
      <w:bookmarkStart w:id="63" w:name="OLE_LINK188"/>
      <w:r>
        <w:rPr>
          <w:rFonts w:ascii="宋体" w:hAnsi="宋体" w:hint="eastAsia"/>
          <w:bCs/>
          <w:color w:val="000000"/>
          <w:sz w:val="24"/>
          <w:szCs w:val="24"/>
        </w:rPr>
        <w:t>3</w:t>
      </w:r>
      <w:r>
        <w:rPr>
          <w:rFonts w:ascii="宋体" w:hAnsi="宋体"/>
          <w:bCs/>
          <w:color w:val="000000"/>
          <w:sz w:val="24"/>
          <w:szCs w:val="24"/>
        </w:rPr>
        <w:t>2</w:t>
      </w:r>
      <w:r>
        <w:rPr>
          <w:rFonts w:ascii="宋体" w:hAnsi="宋体" w:hint="eastAsia"/>
          <w:bCs/>
          <w:color w:val="000000"/>
          <w:sz w:val="24"/>
          <w:szCs w:val="24"/>
        </w:rPr>
        <w:t>.</w:t>
      </w:r>
      <w:r>
        <w:rPr>
          <w:rFonts w:ascii="宋体" w:hAnsi="宋体" w:hint="eastAsia"/>
          <w:bCs/>
          <w:color w:val="000000"/>
          <w:sz w:val="24"/>
          <w:szCs w:val="24"/>
        </w:rPr>
        <w:t>询问</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3</w:t>
      </w:r>
      <w:r>
        <w:rPr>
          <w:rFonts w:ascii="宋体" w:hAnsi="宋体"/>
          <w:bCs/>
          <w:color w:val="000000"/>
          <w:sz w:val="24"/>
          <w:szCs w:val="24"/>
        </w:rPr>
        <w:t>2</w:t>
      </w:r>
      <w:r>
        <w:rPr>
          <w:rFonts w:ascii="宋体" w:hAnsi="宋体" w:hint="eastAsia"/>
          <w:bCs/>
          <w:color w:val="000000"/>
          <w:sz w:val="24"/>
          <w:szCs w:val="24"/>
        </w:rPr>
        <w:t xml:space="preserve">.1 </w:t>
      </w:r>
      <w:bookmarkStart w:id="64" w:name="OLE_LINK11"/>
      <w:r>
        <w:rPr>
          <w:rFonts w:ascii="宋体" w:hAnsi="宋体" w:hint="eastAsia"/>
          <w:bCs/>
          <w:color w:val="000000"/>
          <w:sz w:val="24"/>
          <w:szCs w:val="24"/>
          <w:lang w:val="zh-CN"/>
        </w:rPr>
        <w:t>供应商对采购活动事项有疑问的，可以向征集人提出询问，征集人将在</w:t>
      </w:r>
      <w:r>
        <w:rPr>
          <w:rFonts w:ascii="宋体" w:hAnsi="宋体" w:hint="eastAsia"/>
          <w:bCs/>
          <w:color w:val="000000"/>
          <w:sz w:val="24"/>
          <w:szCs w:val="24"/>
        </w:rPr>
        <w:t>三</w:t>
      </w:r>
      <w:r>
        <w:rPr>
          <w:rFonts w:ascii="宋体" w:hAnsi="宋体" w:hint="eastAsia"/>
          <w:bCs/>
          <w:color w:val="000000"/>
          <w:sz w:val="24"/>
          <w:szCs w:val="24"/>
          <w:lang w:val="zh-CN"/>
        </w:rPr>
        <w:t>个工作日内作出答复，但答复的内容不得涉及商业秘密。</w:t>
      </w:r>
      <w:bookmarkEnd w:id="64"/>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3</w:t>
      </w:r>
      <w:r>
        <w:rPr>
          <w:rFonts w:ascii="宋体" w:hAnsi="宋体"/>
          <w:bCs/>
          <w:color w:val="000000"/>
          <w:sz w:val="24"/>
          <w:szCs w:val="24"/>
        </w:rPr>
        <w:t>3</w:t>
      </w:r>
      <w:r>
        <w:rPr>
          <w:rFonts w:ascii="宋体" w:hAnsi="宋体" w:hint="eastAsia"/>
          <w:bCs/>
          <w:color w:val="000000"/>
          <w:sz w:val="24"/>
          <w:szCs w:val="24"/>
        </w:rPr>
        <w:t>.</w:t>
      </w:r>
      <w:r>
        <w:rPr>
          <w:rFonts w:ascii="宋体" w:hAnsi="宋体" w:hint="eastAsia"/>
          <w:bCs/>
          <w:color w:val="000000"/>
          <w:sz w:val="24"/>
          <w:szCs w:val="24"/>
        </w:rPr>
        <w:t>质疑</w:t>
      </w:r>
    </w:p>
    <w:p w:rsidR="00DE02DC" w:rsidRDefault="00252418">
      <w:pPr>
        <w:spacing w:line="360" w:lineRule="auto"/>
        <w:ind w:firstLine="482"/>
        <w:rPr>
          <w:rFonts w:ascii="宋体" w:hAnsi="宋体"/>
          <w:bCs/>
          <w:color w:val="000000"/>
          <w:sz w:val="24"/>
          <w:szCs w:val="24"/>
          <w:lang w:val="zh-CN"/>
        </w:rPr>
      </w:pPr>
      <w:r>
        <w:rPr>
          <w:rFonts w:ascii="宋体" w:hAnsi="宋体" w:hint="eastAsia"/>
          <w:b/>
          <w:color w:val="000000"/>
          <w:sz w:val="24"/>
          <w:szCs w:val="24"/>
          <w:lang w:val="zh-CN"/>
        </w:rPr>
        <w:t>3</w:t>
      </w:r>
      <w:r>
        <w:rPr>
          <w:rFonts w:ascii="宋体" w:hAnsi="宋体"/>
          <w:b/>
          <w:color w:val="000000"/>
          <w:sz w:val="24"/>
          <w:szCs w:val="24"/>
          <w:lang w:val="zh-CN"/>
        </w:rPr>
        <w:t>3.1</w:t>
      </w:r>
      <w:bookmarkStart w:id="65" w:name="OLE_LINK141"/>
      <w:r>
        <w:rPr>
          <w:rFonts w:ascii="宋体" w:hAnsi="宋体" w:hint="eastAsia"/>
          <w:b/>
          <w:color w:val="000000"/>
          <w:sz w:val="24"/>
          <w:szCs w:val="24"/>
          <w:lang w:val="zh-CN"/>
        </w:rPr>
        <w:t>质疑形式要件：</w:t>
      </w:r>
      <w:r>
        <w:rPr>
          <w:rFonts w:ascii="宋体" w:hAnsi="宋体" w:hint="eastAsia"/>
          <w:bCs/>
          <w:color w:val="000000"/>
          <w:sz w:val="24"/>
          <w:szCs w:val="24"/>
          <w:lang w:val="zh-CN"/>
        </w:rPr>
        <w:t>供应商</w:t>
      </w:r>
      <w:r>
        <w:rPr>
          <w:rFonts w:ascii="宋体" w:hAnsi="宋体"/>
          <w:bCs/>
          <w:color w:val="000000"/>
          <w:sz w:val="24"/>
          <w:szCs w:val="24"/>
          <w:lang w:val="zh-CN"/>
        </w:rPr>
        <w:t>认为采购文件、采购过程和</w:t>
      </w:r>
      <w:r>
        <w:rPr>
          <w:rFonts w:ascii="宋体" w:hAnsi="宋体" w:hint="eastAsia"/>
          <w:bCs/>
          <w:color w:val="000000"/>
          <w:sz w:val="24"/>
          <w:szCs w:val="24"/>
          <w:lang w:val="zh-CN"/>
        </w:rPr>
        <w:t>入围</w:t>
      </w:r>
      <w:r>
        <w:rPr>
          <w:rFonts w:ascii="宋体" w:hAnsi="宋体"/>
          <w:bCs/>
          <w:color w:val="000000"/>
          <w:sz w:val="24"/>
          <w:szCs w:val="24"/>
          <w:lang w:val="zh-CN"/>
        </w:rPr>
        <w:t>结果使自己的权益受到损害的，</w:t>
      </w:r>
      <w:r>
        <w:rPr>
          <w:rFonts w:ascii="宋体" w:hAnsi="宋体" w:hint="eastAsia"/>
          <w:bCs/>
          <w:color w:val="000000"/>
          <w:sz w:val="24"/>
          <w:szCs w:val="24"/>
          <w:lang w:val="zh-CN"/>
        </w:rPr>
        <w:t>可以在知道或者应当知道其权益受到损害之日起七个工作日内，</w:t>
      </w:r>
      <w:r>
        <w:rPr>
          <w:rFonts w:ascii="宋体" w:hAnsi="宋体"/>
          <w:bCs/>
          <w:color w:val="000000"/>
          <w:sz w:val="24"/>
          <w:szCs w:val="24"/>
          <w:lang w:val="zh-CN"/>
        </w:rPr>
        <w:t>以书面形式向征集人提出质疑。针对同一采购程序环节的质疑</w:t>
      </w:r>
      <w:r>
        <w:rPr>
          <w:rFonts w:ascii="宋体" w:hAnsi="宋体" w:hint="eastAsia"/>
          <w:bCs/>
          <w:color w:val="000000"/>
          <w:sz w:val="24"/>
          <w:szCs w:val="24"/>
          <w:lang w:val="zh-CN"/>
        </w:rPr>
        <w:t>，须</w:t>
      </w:r>
      <w:r>
        <w:rPr>
          <w:rFonts w:ascii="宋体" w:hAnsi="宋体"/>
          <w:bCs/>
          <w:color w:val="000000"/>
          <w:sz w:val="24"/>
          <w:szCs w:val="24"/>
          <w:lang w:val="zh-CN"/>
        </w:rPr>
        <w:t>在法定质疑期内一次性提出</w:t>
      </w:r>
      <w:r>
        <w:rPr>
          <w:rFonts w:ascii="宋体" w:hAnsi="宋体" w:hint="eastAsia"/>
          <w:bCs/>
          <w:color w:val="000000"/>
          <w:sz w:val="24"/>
          <w:szCs w:val="24"/>
          <w:lang w:val="zh-CN"/>
        </w:rPr>
        <w:t>。质疑函的质疑事项应具体、明确，并有必要的事实依据和法律依据（格式详见中国政府采购网《</w:t>
      </w:r>
      <w:hyperlink r:id="rId10" w:tgtFrame="_blank" w:history="1">
        <w:r>
          <w:rPr>
            <w:rFonts w:ascii="宋体" w:hAnsi="宋体" w:hint="eastAsia"/>
            <w:bCs/>
            <w:color w:val="000000"/>
            <w:sz w:val="24"/>
            <w:szCs w:val="24"/>
            <w:lang w:val="zh-CN"/>
          </w:rPr>
          <w:t>政府采购供应商质疑函范本</w:t>
        </w:r>
      </w:hyperlink>
      <w:r>
        <w:rPr>
          <w:rFonts w:ascii="宋体" w:hAnsi="宋体" w:hint="eastAsia"/>
          <w:bCs/>
          <w:color w:val="000000"/>
          <w:sz w:val="24"/>
          <w:szCs w:val="24"/>
          <w:lang w:val="zh-CN"/>
        </w:rPr>
        <w:t>》）。</w:t>
      </w:r>
    </w:p>
    <w:p w:rsidR="00DE02DC" w:rsidRDefault="00252418">
      <w:pPr>
        <w:spacing w:line="360" w:lineRule="auto"/>
        <w:ind w:firstLine="482"/>
        <w:rPr>
          <w:color w:val="000000"/>
        </w:rPr>
      </w:pPr>
      <w:r>
        <w:rPr>
          <w:rFonts w:ascii="宋体" w:hAnsi="宋体" w:hint="eastAsia"/>
          <w:b/>
          <w:color w:val="000000"/>
          <w:sz w:val="24"/>
          <w:szCs w:val="24"/>
        </w:rPr>
        <w:t>3</w:t>
      </w:r>
      <w:r>
        <w:rPr>
          <w:rFonts w:ascii="宋体" w:hAnsi="宋体"/>
          <w:b/>
          <w:color w:val="000000"/>
          <w:sz w:val="24"/>
          <w:szCs w:val="24"/>
        </w:rPr>
        <w:t xml:space="preserve">3.2 </w:t>
      </w:r>
      <w:r>
        <w:rPr>
          <w:rFonts w:ascii="宋体" w:hAnsi="宋体" w:hint="eastAsia"/>
          <w:b/>
          <w:color w:val="000000"/>
          <w:sz w:val="24"/>
          <w:szCs w:val="24"/>
        </w:rPr>
        <w:t>质疑时效期间的起算</w:t>
      </w:r>
      <w:r>
        <w:rPr>
          <w:rFonts w:ascii="宋体" w:hAnsi="宋体" w:hint="eastAsia"/>
          <w:bCs/>
          <w:color w:val="000000"/>
          <w:sz w:val="24"/>
          <w:szCs w:val="24"/>
        </w:rPr>
        <w:t>：</w:t>
      </w:r>
      <w:r>
        <w:rPr>
          <w:rFonts w:ascii="宋体" w:hAnsi="宋体" w:hint="eastAsia"/>
          <w:bCs/>
          <w:color w:val="000000"/>
          <w:sz w:val="24"/>
          <w:szCs w:val="24"/>
          <w:lang w:val="zh-CN"/>
        </w:rPr>
        <w:t>对征集文件提出质疑的，应自征集文件公告期限届满之日起计算；对采购过程提出质疑的，自采购程序环节结束之日起计算；对入围结果提出质疑的，自入围结果公告期限届满之日起计算。</w:t>
      </w:r>
      <w:bookmarkEnd w:id="65"/>
    </w:p>
    <w:p w:rsidR="00DE02DC" w:rsidRDefault="00252418">
      <w:pPr>
        <w:spacing w:line="360" w:lineRule="auto"/>
        <w:ind w:firstLine="482"/>
        <w:rPr>
          <w:rFonts w:ascii="宋体" w:hAnsi="宋体"/>
          <w:bCs/>
          <w:color w:val="000000"/>
          <w:sz w:val="24"/>
          <w:szCs w:val="24"/>
          <w:shd w:val="pct10" w:color="auto" w:fill="FFFFFF"/>
        </w:rPr>
      </w:pPr>
      <w:r>
        <w:rPr>
          <w:rFonts w:ascii="宋体" w:hAnsi="宋体" w:hint="eastAsia"/>
          <w:b/>
          <w:color w:val="000000"/>
          <w:sz w:val="24"/>
          <w:szCs w:val="24"/>
        </w:rPr>
        <w:t>3</w:t>
      </w:r>
      <w:r>
        <w:rPr>
          <w:rFonts w:ascii="宋体" w:hAnsi="宋体"/>
          <w:b/>
          <w:color w:val="000000"/>
          <w:sz w:val="24"/>
          <w:szCs w:val="24"/>
        </w:rPr>
        <w:t xml:space="preserve">3.3 </w:t>
      </w:r>
      <w:r>
        <w:rPr>
          <w:rFonts w:ascii="宋体" w:hAnsi="宋体" w:hint="eastAsia"/>
          <w:b/>
          <w:color w:val="000000"/>
          <w:sz w:val="24"/>
          <w:szCs w:val="24"/>
        </w:rPr>
        <w:t>质疑答复：</w:t>
      </w:r>
      <w:r>
        <w:rPr>
          <w:rFonts w:ascii="宋体" w:hAnsi="宋体" w:hint="eastAsia"/>
          <w:bCs/>
          <w:color w:val="000000"/>
          <w:sz w:val="24"/>
          <w:szCs w:val="24"/>
          <w:lang w:val="zh-CN"/>
        </w:rPr>
        <w:t>征集人将在收到符合上述要求的书面质疑后七个工作日内，对质疑内容做出答复。供应商在法定质疑期限外送达的质疑函或法定质疑期限内送达的质疑函不符合上述要求的均为无效质疑，征集人对无效质疑不予受理。</w:t>
      </w:r>
    </w:p>
    <w:p w:rsidR="00DE02DC" w:rsidRDefault="00252418">
      <w:pPr>
        <w:spacing w:line="360" w:lineRule="auto"/>
        <w:ind w:firstLine="480"/>
        <w:rPr>
          <w:rFonts w:ascii="宋体" w:hAnsi="宋体"/>
          <w:bCs/>
          <w:color w:val="000000"/>
          <w:sz w:val="24"/>
          <w:szCs w:val="24"/>
          <w:lang w:val="zh-CN"/>
        </w:rPr>
      </w:pPr>
      <w:bookmarkStart w:id="66" w:name="OLE_LINK142"/>
      <w:r>
        <w:rPr>
          <w:rFonts w:ascii="宋体" w:hAnsi="宋体" w:hint="eastAsia"/>
          <w:bCs/>
          <w:color w:val="000000"/>
          <w:sz w:val="24"/>
          <w:szCs w:val="24"/>
        </w:rPr>
        <w:t>3</w:t>
      </w:r>
      <w:r>
        <w:rPr>
          <w:rFonts w:ascii="宋体" w:hAnsi="宋体"/>
          <w:bCs/>
          <w:color w:val="000000"/>
          <w:sz w:val="24"/>
          <w:szCs w:val="24"/>
        </w:rPr>
        <w:t>4</w:t>
      </w:r>
      <w:r>
        <w:rPr>
          <w:rFonts w:ascii="宋体" w:hAnsi="宋体" w:hint="eastAsia"/>
          <w:bCs/>
          <w:color w:val="000000"/>
          <w:sz w:val="24"/>
          <w:szCs w:val="24"/>
        </w:rPr>
        <w:t>.</w:t>
      </w:r>
      <w:r>
        <w:rPr>
          <w:rFonts w:ascii="宋体" w:hAnsi="宋体" w:hint="eastAsia"/>
          <w:bCs/>
          <w:color w:val="000000"/>
          <w:sz w:val="24"/>
          <w:szCs w:val="24"/>
        </w:rPr>
        <w:t>投诉</w:t>
      </w:r>
    </w:p>
    <w:p w:rsidR="00DE02DC" w:rsidRDefault="00252418">
      <w:pPr>
        <w:spacing w:line="360" w:lineRule="auto"/>
        <w:ind w:firstLine="480"/>
        <w:jc w:val="left"/>
        <w:rPr>
          <w:rFonts w:ascii="宋体" w:hAnsi="宋体"/>
          <w:bCs/>
          <w:color w:val="000000"/>
          <w:sz w:val="24"/>
          <w:szCs w:val="24"/>
          <w:lang w:val="zh-CN"/>
        </w:rPr>
      </w:pPr>
      <w:r>
        <w:rPr>
          <w:rFonts w:ascii="宋体" w:hAnsi="宋体" w:hint="eastAsia"/>
          <w:bCs/>
          <w:color w:val="000000"/>
          <w:sz w:val="24"/>
          <w:szCs w:val="24"/>
        </w:rPr>
        <w:t>3</w:t>
      </w:r>
      <w:r>
        <w:rPr>
          <w:rFonts w:ascii="宋体" w:hAnsi="宋体"/>
          <w:bCs/>
          <w:color w:val="000000"/>
          <w:sz w:val="24"/>
          <w:szCs w:val="24"/>
        </w:rPr>
        <w:t>4</w:t>
      </w:r>
      <w:r>
        <w:rPr>
          <w:rFonts w:ascii="宋体" w:hAnsi="宋体" w:hint="eastAsia"/>
          <w:bCs/>
          <w:color w:val="000000"/>
          <w:sz w:val="24"/>
          <w:szCs w:val="24"/>
        </w:rPr>
        <w:t>.1</w:t>
      </w:r>
      <w:r>
        <w:rPr>
          <w:rFonts w:ascii="宋体" w:hAnsi="宋体"/>
          <w:bCs/>
          <w:color w:val="000000"/>
          <w:sz w:val="24"/>
          <w:szCs w:val="24"/>
          <w:lang w:val="zh-CN"/>
        </w:rPr>
        <w:t>质疑供应商对征集人的答复不满意或者征集人未在规定的时间内作出答复的，</w:t>
      </w:r>
      <w:bookmarkEnd w:id="62"/>
      <w:bookmarkEnd w:id="66"/>
      <w:r>
        <w:rPr>
          <w:rFonts w:ascii="宋体" w:hAnsi="宋体"/>
          <w:bCs/>
          <w:color w:val="000000"/>
          <w:sz w:val="24"/>
          <w:szCs w:val="24"/>
          <w:lang w:val="zh-CN"/>
        </w:rPr>
        <w:t>可以在答复期满后十五个工</w:t>
      </w:r>
      <w:r>
        <w:rPr>
          <w:rFonts w:ascii="宋体" w:hAnsi="宋体"/>
          <w:bCs/>
          <w:color w:val="000000"/>
          <w:sz w:val="24"/>
          <w:szCs w:val="24"/>
          <w:lang w:val="zh-CN"/>
        </w:rPr>
        <w:t>作日内</w:t>
      </w:r>
      <w:r>
        <w:rPr>
          <w:rFonts w:ascii="宋体" w:hAnsi="宋体" w:hint="eastAsia"/>
          <w:bCs/>
          <w:color w:val="000000"/>
          <w:sz w:val="24"/>
          <w:szCs w:val="24"/>
          <w:lang w:val="zh-CN"/>
        </w:rPr>
        <w:t>向本征集文件“第一章</w:t>
      </w:r>
      <w:r>
        <w:rPr>
          <w:rFonts w:ascii="宋体" w:hAnsi="宋体" w:hint="eastAsia"/>
          <w:bCs/>
          <w:color w:val="000000"/>
          <w:sz w:val="24"/>
          <w:szCs w:val="24"/>
          <w:lang w:val="zh-CN"/>
        </w:rPr>
        <w:t xml:space="preserve"> </w:t>
      </w:r>
      <w:r>
        <w:rPr>
          <w:rFonts w:ascii="宋体" w:hAnsi="宋体" w:hint="eastAsia"/>
          <w:bCs/>
          <w:color w:val="000000"/>
          <w:sz w:val="24"/>
          <w:szCs w:val="24"/>
          <w:lang w:val="zh-CN"/>
        </w:rPr>
        <w:t>征集邀请函”中的</w:t>
      </w:r>
      <w:r>
        <w:rPr>
          <w:rFonts w:ascii="宋体" w:hAnsi="宋体" w:hint="eastAsia"/>
          <w:bCs/>
          <w:color w:val="000000"/>
          <w:sz w:val="24"/>
          <w:szCs w:val="24"/>
        </w:rPr>
        <w:t>监管部门</w:t>
      </w:r>
      <w:r>
        <w:rPr>
          <w:rFonts w:ascii="宋体" w:hAnsi="宋体" w:hint="eastAsia"/>
          <w:bCs/>
          <w:color w:val="000000"/>
          <w:sz w:val="24"/>
          <w:szCs w:val="24"/>
          <w:lang w:val="zh-CN"/>
        </w:rPr>
        <w:t>提出投诉。</w:t>
      </w:r>
      <w:bookmarkEnd w:id="61"/>
      <w:bookmarkEnd w:id="63"/>
    </w:p>
    <w:p w:rsidR="00DE02DC" w:rsidRDefault="00252418">
      <w:pPr>
        <w:pageBreakBefore/>
        <w:spacing w:line="360" w:lineRule="auto"/>
        <w:jc w:val="center"/>
        <w:outlineLvl w:val="0"/>
        <w:rPr>
          <w:rFonts w:ascii="黑体" w:eastAsia="黑体" w:hAnsi="黑体"/>
          <w:color w:val="000000"/>
          <w:sz w:val="28"/>
        </w:rPr>
      </w:pPr>
      <w:bookmarkStart w:id="67" w:name="_Toc5701"/>
      <w:r>
        <w:rPr>
          <w:rFonts w:ascii="黑体" w:eastAsia="黑体" w:hAnsi="黑体" w:hint="eastAsia"/>
          <w:color w:val="000000"/>
          <w:sz w:val="28"/>
        </w:rPr>
        <w:lastRenderedPageBreak/>
        <w:t>第三章</w:t>
      </w:r>
      <w:r>
        <w:rPr>
          <w:rFonts w:ascii="黑体" w:eastAsia="黑体" w:hAnsi="黑体" w:hint="eastAsia"/>
          <w:color w:val="000000"/>
          <w:sz w:val="28"/>
        </w:rPr>
        <w:t xml:space="preserve"> </w:t>
      </w:r>
      <w:r>
        <w:rPr>
          <w:rFonts w:ascii="黑体" w:eastAsia="黑体" w:hAnsi="黑体" w:hint="eastAsia"/>
          <w:color w:val="000000"/>
          <w:sz w:val="28"/>
        </w:rPr>
        <w:t>项目技术要求和有关说明</w:t>
      </w:r>
      <w:bookmarkEnd w:id="51"/>
      <w:bookmarkEnd w:id="67"/>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本次为</w:t>
      </w:r>
      <w:r>
        <w:rPr>
          <w:rFonts w:ascii="宋体" w:hAnsi="宋体" w:hint="eastAsia"/>
          <w:color w:val="000000"/>
          <w:sz w:val="24"/>
          <w:szCs w:val="24"/>
        </w:rPr>
        <w:t>宜兴市公用环保集团有限公司集团选定招标代理服务框架协议采购</w:t>
      </w:r>
      <w:r>
        <w:rPr>
          <w:rFonts w:ascii="宋体" w:hAnsi="宋体" w:hint="eastAsia"/>
          <w:color w:val="000000"/>
          <w:sz w:val="24"/>
          <w:szCs w:val="24"/>
        </w:rPr>
        <w:t>，具体要求如下，投标人须提供满足以下要求的服务和设备，不得有负偏离。</w:t>
      </w:r>
    </w:p>
    <w:p w:rsidR="00DE02DC" w:rsidRDefault="00252418">
      <w:pPr>
        <w:spacing w:before="156" w:after="156" w:line="360" w:lineRule="auto"/>
        <w:ind w:left="420"/>
        <w:rPr>
          <w:rFonts w:ascii="宋体" w:hAnsi="宋体"/>
          <w:b/>
          <w:bCs/>
          <w:color w:val="000000"/>
          <w:sz w:val="24"/>
          <w:szCs w:val="24"/>
        </w:rPr>
      </w:pPr>
      <w:r>
        <w:rPr>
          <w:rFonts w:ascii="宋体" w:hAnsi="宋体" w:hint="eastAsia"/>
          <w:b/>
          <w:bCs/>
          <w:color w:val="000000"/>
          <w:sz w:val="24"/>
          <w:szCs w:val="24"/>
        </w:rPr>
        <w:t>一、项目概况</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项目名称：</w:t>
      </w:r>
      <w:r>
        <w:rPr>
          <w:rFonts w:ascii="宋体" w:hAnsi="宋体" w:hint="eastAsia"/>
          <w:color w:val="000000"/>
          <w:sz w:val="24"/>
          <w:szCs w:val="24"/>
        </w:rPr>
        <w:t>集团选定招标代理服务框架协议采购</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项目编号</w:t>
      </w:r>
      <w:r>
        <w:rPr>
          <w:rFonts w:ascii="宋体" w:hAnsi="宋体" w:hint="eastAsia"/>
          <w:color w:val="000000"/>
          <w:sz w:val="24"/>
          <w:szCs w:val="24"/>
        </w:rPr>
        <w:t>: YXGYJT202501005</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3.</w:t>
      </w:r>
      <w:r>
        <w:rPr>
          <w:rFonts w:ascii="宋体" w:hAnsi="宋体" w:hint="eastAsia"/>
          <w:color w:val="000000"/>
          <w:sz w:val="24"/>
          <w:szCs w:val="24"/>
        </w:rPr>
        <w:t>品</w:t>
      </w:r>
      <w:r>
        <w:rPr>
          <w:rFonts w:ascii="宋体" w:hAnsi="宋体" w:hint="eastAsia"/>
          <w:color w:val="000000"/>
          <w:sz w:val="24"/>
          <w:szCs w:val="24"/>
        </w:rPr>
        <w:t xml:space="preserve">    </w:t>
      </w:r>
      <w:r>
        <w:rPr>
          <w:rFonts w:ascii="宋体" w:hAnsi="宋体" w:hint="eastAsia"/>
          <w:color w:val="000000"/>
          <w:sz w:val="24"/>
          <w:szCs w:val="24"/>
        </w:rPr>
        <w:t>目：服务</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4.</w:t>
      </w:r>
      <w:r>
        <w:rPr>
          <w:rFonts w:ascii="宋体" w:hAnsi="宋体" w:hint="eastAsia"/>
          <w:color w:val="000000"/>
          <w:sz w:val="24"/>
          <w:szCs w:val="24"/>
        </w:rPr>
        <w:t>征</w:t>
      </w:r>
      <w:r>
        <w:rPr>
          <w:rFonts w:ascii="宋体" w:hAnsi="宋体" w:hint="eastAsia"/>
          <w:color w:val="000000"/>
          <w:sz w:val="24"/>
          <w:szCs w:val="24"/>
        </w:rPr>
        <w:t xml:space="preserve"> </w:t>
      </w:r>
      <w:r>
        <w:rPr>
          <w:rFonts w:ascii="宋体" w:hAnsi="宋体" w:hint="eastAsia"/>
          <w:color w:val="000000"/>
          <w:sz w:val="24"/>
          <w:szCs w:val="24"/>
        </w:rPr>
        <w:t>集</w:t>
      </w:r>
      <w:r>
        <w:rPr>
          <w:rFonts w:ascii="宋体" w:hAnsi="宋体" w:hint="eastAsia"/>
          <w:color w:val="000000"/>
          <w:sz w:val="24"/>
          <w:szCs w:val="24"/>
        </w:rPr>
        <w:t xml:space="preserve"> </w:t>
      </w:r>
      <w:r>
        <w:rPr>
          <w:rFonts w:ascii="宋体" w:hAnsi="宋体" w:hint="eastAsia"/>
          <w:color w:val="000000"/>
          <w:sz w:val="24"/>
          <w:szCs w:val="24"/>
        </w:rPr>
        <w:t>人：</w:t>
      </w:r>
      <w:r>
        <w:rPr>
          <w:rFonts w:ascii="宋体" w:hAnsi="宋体" w:hint="eastAsia"/>
          <w:color w:val="000000"/>
          <w:sz w:val="24"/>
          <w:szCs w:val="24"/>
        </w:rPr>
        <w:t>宜兴市公用环保集团有限公司</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5</w:t>
      </w:r>
      <w:r>
        <w:rPr>
          <w:rFonts w:ascii="宋体" w:hAnsi="宋体" w:hint="eastAsia"/>
          <w:color w:val="000000"/>
          <w:sz w:val="24"/>
          <w:szCs w:val="24"/>
        </w:rPr>
        <w:t>.</w:t>
      </w:r>
      <w:r>
        <w:rPr>
          <w:rFonts w:ascii="宋体" w:hAnsi="宋体" w:hint="eastAsia"/>
          <w:color w:val="000000"/>
          <w:sz w:val="24"/>
          <w:szCs w:val="24"/>
        </w:rPr>
        <w:t>采购方式：封闭式框架协议采购</w:t>
      </w:r>
      <w:r>
        <w:rPr>
          <w:rFonts w:ascii="宋体" w:hAnsi="宋体" w:hint="eastAsia"/>
          <w:color w:val="000000"/>
          <w:sz w:val="24"/>
          <w:szCs w:val="24"/>
        </w:rPr>
        <w:t xml:space="preserve">                                  </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6</w:t>
      </w:r>
      <w:r>
        <w:rPr>
          <w:rFonts w:ascii="宋体" w:hAnsi="宋体" w:hint="eastAsia"/>
          <w:color w:val="000000"/>
          <w:sz w:val="24"/>
          <w:szCs w:val="24"/>
        </w:rPr>
        <w:t>.</w:t>
      </w:r>
      <w:r>
        <w:rPr>
          <w:rFonts w:ascii="宋体" w:hAnsi="宋体" w:hint="eastAsia"/>
          <w:color w:val="000000"/>
          <w:sz w:val="24"/>
          <w:szCs w:val="24"/>
        </w:rPr>
        <w:t>评标方法：质量优先法</w:t>
      </w:r>
    </w:p>
    <w:p w:rsidR="00DE02DC" w:rsidRDefault="00252418">
      <w:pPr>
        <w:spacing w:line="360" w:lineRule="auto"/>
        <w:ind w:firstLine="480"/>
        <w:rPr>
          <w:rFonts w:ascii="宋体" w:hAnsi="宋体"/>
          <w:bCs/>
          <w:color w:val="000000"/>
          <w:sz w:val="24"/>
          <w:szCs w:val="24"/>
        </w:rPr>
      </w:pPr>
      <w:r>
        <w:rPr>
          <w:rFonts w:ascii="宋体" w:hAnsi="宋体" w:hint="eastAsia"/>
          <w:color w:val="000000"/>
          <w:sz w:val="24"/>
          <w:szCs w:val="24"/>
        </w:rPr>
        <w:t>7</w:t>
      </w:r>
      <w:r>
        <w:rPr>
          <w:rFonts w:ascii="宋体" w:hAnsi="宋体" w:hint="eastAsia"/>
          <w:color w:val="000000"/>
          <w:sz w:val="24"/>
          <w:szCs w:val="24"/>
        </w:rPr>
        <w:t>.</w:t>
      </w:r>
      <w:r>
        <w:rPr>
          <w:rFonts w:ascii="宋体" w:hAnsi="宋体" w:hint="eastAsia"/>
          <w:bCs/>
          <w:color w:val="000000"/>
          <w:sz w:val="24"/>
          <w:szCs w:val="24"/>
        </w:rPr>
        <w:t>预算金额：参照国家计委计价格【</w:t>
      </w:r>
      <w:r>
        <w:rPr>
          <w:rFonts w:ascii="宋体" w:hAnsi="宋体" w:hint="eastAsia"/>
          <w:bCs/>
          <w:color w:val="000000"/>
          <w:sz w:val="24"/>
          <w:szCs w:val="24"/>
        </w:rPr>
        <w:t>2002</w:t>
      </w:r>
      <w:r>
        <w:rPr>
          <w:rFonts w:ascii="宋体" w:hAnsi="宋体" w:hint="eastAsia"/>
          <w:bCs/>
          <w:color w:val="000000"/>
          <w:sz w:val="24"/>
          <w:szCs w:val="24"/>
        </w:rPr>
        <w:t>】</w:t>
      </w:r>
      <w:r>
        <w:rPr>
          <w:rFonts w:ascii="宋体" w:hAnsi="宋体" w:hint="eastAsia"/>
          <w:bCs/>
          <w:color w:val="000000"/>
          <w:sz w:val="24"/>
          <w:szCs w:val="24"/>
        </w:rPr>
        <w:t>1980</w:t>
      </w:r>
      <w:r>
        <w:rPr>
          <w:rFonts w:ascii="宋体" w:hAnsi="宋体" w:hint="eastAsia"/>
          <w:bCs/>
          <w:color w:val="000000"/>
          <w:sz w:val="24"/>
          <w:szCs w:val="24"/>
        </w:rPr>
        <w:t>号等文件有关规定的招标代理收费基准价的</w:t>
      </w:r>
      <w:r>
        <w:rPr>
          <w:rFonts w:ascii="宋体" w:hAnsi="宋体" w:hint="eastAsia"/>
          <w:bCs/>
          <w:color w:val="000000"/>
          <w:sz w:val="24"/>
          <w:szCs w:val="24"/>
        </w:rPr>
        <w:t>70%</w:t>
      </w:r>
      <w:r>
        <w:rPr>
          <w:rFonts w:ascii="宋体" w:hAnsi="宋体" w:hint="eastAsia"/>
          <w:bCs/>
          <w:color w:val="000000"/>
          <w:sz w:val="24"/>
          <w:szCs w:val="24"/>
        </w:rPr>
        <w:t>。投标比率高于招标控制价的为无效投标文件。</w:t>
      </w:r>
    </w:p>
    <w:p w:rsidR="00DE02DC" w:rsidRDefault="00252418">
      <w:pPr>
        <w:spacing w:line="360" w:lineRule="auto"/>
        <w:rPr>
          <w:rFonts w:ascii="宋体" w:hAnsi="宋体"/>
          <w:bCs/>
          <w:color w:val="000000"/>
          <w:sz w:val="24"/>
          <w:szCs w:val="24"/>
        </w:rPr>
      </w:pPr>
      <w:r>
        <w:rPr>
          <w:rFonts w:ascii="宋体" w:hAnsi="宋体" w:hint="eastAsia"/>
          <w:bCs/>
          <w:color w:val="000000"/>
          <w:sz w:val="24"/>
          <w:szCs w:val="24"/>
        </w:rPr>
        <w:t>注：本项目分二部分计费：</w:t>
      </w:r>
    </w:p>
    <w:p w:rsidR="00DE02DC" w:rsidRDefault="00252418">
      <w:pPr>
        <w:spacing w:line="360" w:lineRule="auto"/>
        <w:rPr>
          <w:rFonts w:ascii="宋体" w:hAnsi="宋体"/>
          <w:bCs/>
          <w:color w:val="000000"/>
          <w:sz w:val="24"/>
          <w:szCs w:val="24"/>
        </w:rPr>
      </w:pPr>
      <w:r>
        <w:rPr>
          <w:rFonts w:ascii="宋体" w:hAnsi="宋体" w:hint="eastAsia"/>
          <w:bCs/>
          <w:color w:val="000000"/>
          <w:sz w:val="24"/>
          <w:szCs w:val="24"/>
        </w:rPr>
        <w:t>（</w:t>
      </w:r>
      <w:r>
        <w:rPr>
          <w:rFonts w:ascii="宋体" w:hAnsi="宋体" w:hint="eastAsia"/>
          <w:bCs/>
          <w:color w:val="000000"/>
          <w:sz w:val="24"/>
          <w:szCs w:val="24"/>
        </w:rPr>
        <w:t>1</w:t>
      </w:r>
      <w:r>
        <w:rPr>
          <w:rFonts w:ascii="宋体" w:hAnsi="宋体" w:hint="eastAsia"/>
          <w:bCs/>
          <w:color w:val="000000"/>
          <w:sz w:val="24"/>
          <w:szCs w:val="24"/>
        </w:rPr>
        <w:t>）同类材料、设备首次代理服务报酬按投标比率报价。参照《招标代理服务收费管理暂行办法》的通知（计价格</w:t>
      </w:r>
      <w:r>
        <w:rPr>
          <w:rFonts w:ascii="宋体" w:hAnsi="宋体" w:hint="eastAsia"/>
          <w:bCs/>
          <w:color w:val="000000"/>
          <w:sz w:val="24"/>
          <w:szCs w:val="24"/>
        </w:rPr>
        <w:t>[2002]1980</w:t>
      </w:r>
      <w:r>
        <w:rPr>
          <w:rFonts w:ascii="宋体" w:hAnsi="宋体" w:hint="eastAsia"/>
          <w:bCs/>
          <w:color w:val="000000"/>
          <w:sz w:val="24"/>
          <w:szCs w:val="24"/>
        </w:rPr>
        <w:t>号），根据委托内容，按上述收费标准（含工程量清单和招标控制价的编制费用，该费用不单独计列）的</w:t>
      </w:r>
      <w:r>
        <w:rPr>
          <w:rFonts w:ascii="宋体" w:hAnsi="宋体" w:hint="eastAsia"/>
          <w:bCs/>
          <w:color w:val="000000"/>
          <w:sz w:val="24"/>
          <w:szCs w:val="24"/>
        </w:rPr>
        <w:t>70%</w:t>
      </w:r>
      <w:r>
        <w:rPr>
          <w:rFonts w:ascii="宋体" w:hAnsi="宋体" w:hint="eastAsia"/>
          <w:bCs/>
          <w:color w:val="000000"/>
          <w:sz w:val="24"/>
          <w:szCs w:val="24"/>
        </w:rPr>
        <w:t>为投标控制价，投标比率不得高于投标控制价，结算时按《招标代理服务收费管理暂行办法》的通知（计价格</w:t>
      </w:r>
      <w:r>
        <w:rPr>
          <w:rFonts w:ascii="宋体" w:hAnsi="宋体" w:hint="eastAsia"/>
          <w:bCs/>
          <w:color w:val="000000"/>
          <w:sz w:val="24"/>
          <w:szCs w:val="24"/>
        </w:rPr>
        <w:t>[20</w:t>
      </w:r>
      <w:r>
        <w:rPr>
          <w:rFonts w:ascii="宋体" w:hAnsi="宋体" w:hint="eastAsia"/>
          <w:bCs/>
          <w:color w:val="000000"/>
          <w:sz w:val="24"/>
          <w:szCs w:val="24"/>
        </w:rPr>
        <w:t>02]1980</w:t>
      </w:r>
      <w:r>
        <w:rPr>
          <w:rFonts w:ascii="宋体" w:hAnsi="宋体" w:hint="eastAsia"/>
          <w:bCs/>
          <w:color w:val="000000"/>
          <w:sz w:val="24"/>
          <w:szCs w:val="24"/>
        </w:rPr>
        <w:t>号）收费标准</w:t>
      </w:r>
      <w:r>
        <w:rPr>
          <w:rFonts w:ascii="宋体" w:hAnsi="宋体" w:hint="eastAsia"/>
          <w:bCs/>
          <w:color w:val="000000"/>
          <w:sz w:val="24"/>
          <w:szCs w:val="24"/>
        </w:rPr>
        <w:t>*</w:t>
      </w:r>
      <w:r>
        <w:rPr>
          <w:rFonts w:ascii="宋体" w:hAnsi="宋体" w:hint="eastAsia"/>
          <w:bCs/>
          <w:color w:val="000000"/>
          <w:sz w:val="24"/>
          <w:szCs w:val="24"/>
        </w:rPr>
        <w:t>投标比例计算。</w:t>
      </w:r>
    </w:p>
    <w:p w:rsidR="00DE02DC" w:rsidRDefault="00252418">
      <w:pPr>
        <w:spacing w:line="360" w:lineRule="auto"/>
        <w:rPr>
          <w:rFonts w:ascii="宋体" w:hAnsi="宋体"/>
          <w:bCs/>
          <w:color w:val="000000"/>
          <w:sz w:val="24"/>
          <w:szCs w:val="24"/>
        </w:rPr>
      </w:pPr>
      <w:r>
        <w:rPr>
          <w:rFonts w:ascii="宋体" w:hAnsi="宋体" w:hint="eastAsia"/>
          <w:bCs/>
          <w:color w:val="000000"/>
          <w:sz w:val="24"/>
          <w:szCs w:val="24"/>
        </w:rPr>
        <w:t>（</w:t>
      </w:r>
      <w:r>
        <w:rPr>
          <w:rFonts w:ascii="宋体" w:hAnsi="宋体" w:hint="eastAsia"/>
          <w:bCs/>
          <w:color w:val="000000"/>
          <w:sz w:val="24"/>
          <w:szCs w:val="24"/>
        </w:rPr>
        <w:t>2</w:t>
      </w:r>
      <w:r>
        <w:rPr>
          <w:rFonts w:ascii="宋体" w:hAnsi="宋体" w:hint="eastAsia"/>
          <w:bCs/>
          <w:color w:val="000000"/>
          <w:sz w:val="24"/>
          <w:szCs w:val="24"/>
        </w:rPr>
        <w:t>）</w:t>
      </w:r>
      <w:r>
        <w:rPr>
          <w:rFonts w:ascii="宋体" w:hAnsi="宋体" w:hint="eastAsia"/>
          <w:bCs/>
          <w:color w:val="000000"/>
          <w:sz w:val="24"/>
          <w:szCs w:val="24"/>
        </w:rPr>
        <w:t>同一公司</w:t>
      </w:r>
      <w:r>
        <w:rPr>
          <w:rFonts w:ascii="宋体" w:hAnsi="宋体" w:hint="eastAsia"/>
          <w:bCs/>
          <w:color w:val="000000"/>
          <w:sz w:val="24"/>
          <w:szCs w:val="24"/>
        </w:rPr>
        <w:t>同类材料、设备后续代理服务报酬按次结算，根据委托内容，按</w:t>
      </w:r>
      <w:r>
        <w:rPr>
          <w:rFonts w:ascii="宋体" w:hAnsi="宋体" w:hint="eastAsia"/>
          <w:bCs/>
          <w:color w:val="000000"/>
          <w:sz w:val="24"/>
          <w:szCs w:val="24"/>
        </w:rPr>
        <w:t>2000</w:t>
      </w:r>
      <w:r>
        <w:rPr>
          <w:rFonts w:ascii="宋体" w:hAnsi="宋体" w:hint="eastAsia"/>
          <w:bCs/>
          <w:color w:val="000000"/>
          <w:sz w:val="24"/>
          <w:szCs w:val="24"/>
        </w:rPr>
        <w:t>元</w:t>
      </w:r>
      <w:r>
        <w:rPr>
          <w:rFonts w:ascii="宋体" w:hAnsi="宋体" w:hint="eastAsia"/>
          <w:bCs/>
          <w:color w:val="000000"/>
          <w:sz w:val="24"/>
          <w:szCs w:val="24"/>
        </w:rPr>
        <w:t>/</w:t>
      </w:r>
      <w:r>
        <w:rPr>
          <w:rFonts w:ascii="宋体" w:hAnsi="宋体" w:hint="eastAsia"/>
          <w:bCs/>
          <w:color w:val="000000"/>
          <w:sz w:val="24"/>
          <w:szCs w:val="24"/>
        </w:rPr>
        <w:t>次（含工程量清单和招标控制价的编制费用，该费用不单独计列）结算，该部分内容不参与竞争，无需另行报价</w:t>
      </w:r>
      <w:r>
        <w:rPr>
          <w:rFonts w:ascii="宋体" w:hAnsi="宋体" w:hint="eastAsia"/>
          <w:bCs/>
          <w:color w:val="000000"/>
          <w:sz w:val="24"/>
          <w:szCs w:val="24"/>
        </w:rPr>
        <w:t>（</w:t>
      </w:r>
      <w:r>
        <w:rPr>
          <w:rFonts w:ascii="宋体" w:hAnsi="宋体" w:hint="eastAsia"/>
          <w:bCs/>
          <w:color w:val="000000"/>
          <w:sz w:val="24"/>
          <w:szCs w:val="24"/>
        </w:rPr>
        <w:t>若按投标比率计算代理费用不足</w:t>
      </w:r>
      <w:r>
        <w:rPr>
          <w:rFonts w:ascii="宋体" w:hAnsi="宋体" w:hint="eastAsia"/>
          <w:bCs/>
          <w:color w:val="000000"/>
          <w:sz w:val="24"/>
          <w:szCs w:val="24"/>
        </w:rPr>
        <w:t>2000</w:t>
      </w:r>
      <w:r>
        <w:rPr>
          <w:rFonts w:ascii="宋体" w:hAnsi="宋体" w:hint="eastAsia"/>
          <w:bCs/>
          <w:color w:val="000000"/>
          <w:sz w:val="24"/>
          <w:szCs w:val="24"/>
        </w:rPr>
        <w:t>元的，按实际费用结算</w:t>
      </w:r>
      <w:r>
        <w:rPr>
          <w:rFonts w:ascii="宋体" w:hAnsi="宋体" w:hint="eastAsia"/>
          <w:bCs/>
          <w:color w:val="000000"/>
          <w:sz w:val="24"/>
          <w:szCs w:val="24"/>
        </w:rPr>
        <w:t>）。</w:t>
      </w:r>
    </w:p>
    <w:p w:rsidR="00DE02DC" w:rsidRDefault="00252418">
      <w:pPr>
        <w:spacing w:line="360" w:lineRule="auto"/>
        <w:ind w:firstLineChars="200" w:firstLine="480"/>
        <w:rPr>
          <w:rFonts w:ascii="宋体" w:hAnsi="宋体"/>
          <w:color w:val="000000"/>
          <w:sz w:val="24"/>
          <w:szCs w:val="24"/>
        </w:rPr>
      </w:pPr>
      <w:r>
        <w:rPr>
          <w:rFonts w:ascii="宋体" w:hAnsi="宋体" w:hint="eastAsia"/>
          <w:bCs/>
          <w:color w:val="000000"/>
          <w:sz w:val="24"/>
          <w:szCs w:val="24"/>
        </w:rPr>
        <w:t>8.</w:t>
      </w:r>
      <w:r>
        <w:rPr>
          <w:rFonts w:ascii="宋体" w:hAnsi="宋体" w:hint="eastAsia"/>
          <w:bCs/>
          <w:color w:val="000000"/>
          <w:sz w:val="24"/>
          <w:szCs w:val="24"/>
        </w:rPr>
        <w:t>最高限</w:t>
      </w:r>
      <w:r>
        <w:rPr>
          <w:rFonts w:ascii="宋体" w:hAnsi="宋体" w:hint="eastAsia"/>
          <w:bCs/>
          <w:color w:val="000000"/>
          <w:sz w:val="24"/>
          <w:szCs w:val="24"/>
        </w:rPr>
        <w:t>价</w:t>
      </w:r>
      <w:r>
        <w:rPr>
          <w:rFonts w:ascii="宋体" w:hAnsi="宋体" w:hint="eastAsia"/>
          <w:bCs/>
          <w:color w:val="000000"/>
          <w:sz w:val="24"/>
          <w:szCs w:val="24"/>
        </w:rPr>
        <w:t>：</w:t>
      </w:r>
      <w:r>
        <w:rPr>
          <w:rFonts w:ascii="宋体" w:hAnsi="宋体" w:hint="eastAsia"/>
          <w:bCs/>
          <w:color w:val="000000"/>
          <w:sz w:val="24"/>
          <w:szCs w:val="24"/>
        </w:rPr>
        <w:t>同预算金额</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9</w:t>
      </w:r>
      <w:r>
        <w:rPr>
          <w:rFonts w:ascii="宋体" w:hAnsi="宋体" w:hint="eastAsia"/>
          <w:color w:val="000000"/>
          <w:sz w:val="24"/>
          <w:szCs w:val="24"/>
        </w:rPr>
        <w:t>.</w:t>
      </w:r>
      <w:r>
        <w:rPr>
          <w:rFonts w:ascii="宋体" w:hAnsi="宋体" w:hint="eastAsia"/>
          <w:color w:val="000000"/>
          <w:sz w:val="24"/>
          <w:szCs w:val="24"/>
        </w:rPr>
        <w:t>框架协议期限：自中标之日起至</w:t>
      </w:r>
      <w:r>
        <w:rPr>
          <w:rFonts w:ascii="宋体" w:hAnsi="宋体" w:hint="eastAsia"/>
          <w:color w:val="000000"/>
          <w:sz w:val="24"/>
          <w:szCs w:val="24"/>
        </w:rPr>
        <w:t>2025</w:t>
      </w:r>
      <w:r>
        <w:rPr>
          <w:rFonts w:ascii="宋体" w:hAnsi="宋体" w:hint="eastAsia"/>
          <w:color w:val="000000"/>
          <w:sz w:val="24"/>
          <w:szCs w:val="24"/>
        </w:rPr>
        <w:t>年</w:t>
      </w:r>
      <w:r>
        <w:rPr>
          <w:rFonts w:ascii="宋体" w:hAnsi="宋体" w:hint="eastAsia"/>
          <w:color w:val="000000"/>
          <w:sz w:val="24"/>
          <w:szCs w:val="24"/>
        </w:rPr>
        <w:t>12</w:t>
      </w:r>
      <w:r>
        <w:rPr>
          <w:rFonts w:ascii="宋体" w:hAnsi="宋体" w:hint="eastAsia"/>
          <w:color w:val="000000"/>
          <w:sz w:val="24"/>
          <w:szCs w:val="24"/>
        </w:rPr>
        <w:t>月</w:t>
      </w:r>
      <w:r>
        <w:rPr>
          <w:rFonts w:ascii="宋体" w:hAnsi="宋体" w:hint="eastAsia"/>
          <w:color w:val="000000"/>
          <w:sz w:val="24"/>
          <w:szCs w:val="24"/>
        </w:rPr>
        <w:t>31</w:t>
      </w:r>
      <w:r>
        <w:rPr>
          <w:rFonts w:ascii="宋体" w:hAnsi="宋体" w:hint="eastAsia"/>
          <w:color w:val="000000"/>
          <w:sz w:val="24"/>
          <w:szCs w:val="24"/>
        </w:rPr>
        <w:t>日</w:t>
      </w:r>
      <w:r>
        <w:rPr>
          <w:rFonts w:ascii="宋体" w:hAnsi="宋体" w:hint="eastAsia"/>
          <w:color w:val="000000"/>
          <w:sz w:val="24"/>
          <w:szCs w:val="24"/>
        </w:rPr>
        <w:t>。</w:t>
      </w:r>
    </w:p>
    <w:p w:rsidR="00DE02DC" w:rsidRDefault="00252418">
      <w:pPr>
        <w:numPr>
          <w:ilvl w:val="255"/>
          <w:numId w:val="0"/>
        </w:numPr>
        <w:spacing w:line="360" w:lineRule="auto"/>
        <w:ind w:firstLineChars="200" w:firstLine="480"/>
        <w:rPr>
          <w:rFonts w:ascii="宋体" w:hAnsi="宋体"/>
          <w:bCs/>
          <w:color w:val="000000"/>
          <w:sz w:val="24"/>
          <w:szCs w:val="24"/>
        </w:rPr>
      </w:pPr>
      <w:r>
        <w:rPr>
          <w:rFonts w:ascii="宋体" w:hAnsi="宋体" w:hint="eastAsia"/>
          <w:color w:val="000000"/>
          <w:sz w:val="24"/>
          <w:szCs w:val="24"/>
        </w:rPr>
        <w:t>1</w:t>
      </w:r>
      <w:r>
        <w:rPr>
          <w:rFonts w:ascii="宋体" w:hAnsi="宋体" w:hint="eastAsia"/>
          <w:color w:val="000000"/>
          <w:sz w:val="24"/>
          <w:szCs w:val="24"/>
        </w:rPr>
        <w:t>0</w:t>
      </w:r>
      <w:r>
        <w:rPr>
          <w:rFonts w:ascii="宋体" w:hAnsi="宋体" w:hint="eastAsia"/>
          <w:color w:val="000000"/>
          <w:sz w:val="24"/>
          <w:szCs w:val="24"/>
        </w:rPr>
        <w:t>.</w:t>
      </w:r>
      <w:r>
        <w:rPr>
          <w:rFonts w:ascii="宋体" w:hAnsi="宋体" w:hint="eastAsia"/>
          <w:bCs/>
          <w:color w:val="000000"/>
          <w:sz w:val="24"/>
          <w:szCs w:val="24"/>
        </w:rPr>
        <w:t>入围供应商数量上限：</w:t>
      </w:r>
      <w:r>
        <w:rPr>
          <w:rFonts w:ascii="宋体" w:hAnsi="宋体" w:hint="eastAsia"/>
          <w:bCs/>
          <w:color w:val="000000"/>
          <w:sz w:val="24"/>
          <w:szCs w:val="24"/>
        </w:rPr>
        <w:t>5</w:t>
      </w:r>
      <w:r>
        <w:rPr>
          <w:rFonts w:ascii="宋体" w:hAnsi="宋体" w:hint="eastAsia"/>
          <w:bCs/>
          <w:color w:val="000000"/>
          <w:sz w:val="24"/>
          <w:szCs w:val="24"/>
        </w:rPr>
        <w:t>家</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1</w:t>
      </w:r>
      <w:r>
        <w:rPr>
          <w:rFonts w:ascii="宋体" w:hAnsi="宋体" w:hint="eastAsia"/>
          <w:color w:val="000000"/>
          <w:sz w:val="24"/>
          <w:szCs w:val="24"/>
        </w:rPr>
        <w:t>.</w:t>
      </w:r>
      <w:r>
        <w:rPr>
          <w:rFonts w:ascii="宋体" w:hAnsi="宋体" w:hint="eastAsia"/>
          <w:color w:val="000000"/>
          <w:sz w:val="24"/>
          <w:szCs w:val="24"/>
        </w:rPr>
        <w:t>适用框架协议的征集人或者服务对象范围：</w:t>
      </w:r>
      <w:r>
        <w:rPr>
          <w:rFonts w:ascii="宋体" w:hAnsi="宋体" w:hint="eastAsia"/>
          <w:color w:val="000000"/>
          <w:sz w:val="24"/>
          <w:szCs w:val="24"/>
        </w:rPr>
        <w:t>宜兴市公用环保集团有限公司及集团下属公司</w:t>
      </w:r>
      <w:r>
        <w:rPr>
          <w:rFonts w:ascii="宋体" w:hAnsi="宋体" w:hint="eastAsia"/>
          <w:color w:val="000000"/>
          <w:sz w:val="24"/>
          <w:szCs w:val="24"/>
        </w:rPr>
        <w:t>。</w:t>
      </w:r>
    </w:p>
    <w:p w:rsidR="00DE02DC" w:rsidRDefault="00252418">
      <w:pPr>
        <w:spacing w:before="156" w:after="156" w:line="360" w:lineRule="auto"/>
        <w:ind w:left="420"/>
        <w:rPr>
          <w:rFonts w:ascii="宋体" w:hAnsi="宋体"/>
          <w:b/>
          <w:bCs/>
          <w:color w:val="000000"/>
          <w:sz w:val="24"/>
          <w:szCs w:val="24"/>
        </w:rPr>
      </w:pPr>
      <w:r>
        <w:rPr>
          <w:rFonts w:ascii="宋体" w:hAnsi="宋体" w:hint="eastAsia"/>
          <w:b/>
          <w:bCs/>
          <w:color w:val="000000"/>
          <w:sz w:val="24"/>
          <w:szCs w:val="24"/>
        </w:rPr>
        <w:t>二、采购需求</w:t>
      </w:r>
    </w:p>
    <w:p w:rsidR="00DE02DC" w:rsidRDefault="00252418">
      <w:pPr>
        <w:spacing w:line="600" w:lineRule="exac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一</w:t>
      </w:r>
      <w:r>
        <w:rPr>
          <w:rFonts w:ascii="宋体" w:hAnsi="宋体" w:hint="eastAsia"/>
          <w:sz w:val="24"/>
          <w:szCs w:val="24"/>
        </w:rPr>
        <w:t>）</w:t>
      </w:r>
      <w:r>
        <w:rPr>
          <w:rFonts w:ascii="宋体" w:hAnsi="宋体" w:hint="eastAsia"/>
          <w:sz w:val="24"/>
          <w:szCs w:val="24"/>
        </w:rPr>
        <w:t>项目技术要求：</w:t>
      </w:r>
    </w:p>
    <w:p w:rsidR="00DE02DC" w:rsidRDefault="00252418">
      <w:pPr>
        <w:spacing w:line="600" w:lineRule="exact"/>
        <w:ind w:firstLineChars="200" w:firstLine="480"/>
        <w:rPr>
          <w:rFonts w:ascii="宋体" w:hAnsi="宋体"/>
          <w:sz w:val="24"/>
          <w:szCs w:val="24"/>
        </w:rPr>
      </w:pPr>
      <w:r>
        <w:rPr>
          <w:rFonts w:ascii="宋体" w:hAnsi="宋体" w:hint="eastAsia"/>
          <w:sz w:val="24"/>
          <w:szCs w:val="24"/>
        </w:rPr>
        <w:lastRenderedPageBreak/>
        <w:t>为了方便统一管理，本项目以宜兴市公用环保集团有限公司作为</w:t>
      </w:r>
      <w:r>
        <w:rPr>
          <w:rFonts w:ascii="宋体" w:hAnsi="宋体" w:hint="eastAsia"/>
          <w:sz w:val="24"/>
          <w:szCs w:val="24"/>
        </w:rPr>
        <w:t>征集</w:t>
      </w:r>
      <w:r>
        <w:rPr>
          <w:rFonts w:ascii="宋体" w:hAnsi="宋体" w:hint="eastAsia"/>
          <w:sz w:val="24"/>
          <w:szCs w:val="24"/>
        </w:rPr>
        <w:t>人进行招标，中标后将由宜兴市公用环保集团有限公司及其下属公司根据各单位工作职责和业务分类</w:t>
      </w:r>
      <w:r>
        <w:rPr>
          <w:rFonts w:ascii="宋体" w:hAnsi="宋体" w:hint="eastAsia"/>
          <w:sz w:val="24"/>
          <w:szCs w:val="24"/>
        </w:rPr>
        <w:t>等实际情况自行</w:t>
      </w:r>
      <w:r>
        <w:rPr>
          <w:rFonts w:ascii="宋体" w:hAnsi="宋体" w:hint="eastAsia"/>
          <w:sz w:val="24"/>
          <w:szCs w:val="24"/>
        </w:rPr>
        <w:t>与</w:t>
      </w:r>
      <w:r>
        <w:rPr>
          <w:rFonts w:ascii="宋体" w:hAnsi="宋体" w:hint="eastAsia"/>
          <w:sz w:val="24"/>
          <w:szCs w:val="24"/>
        </w:rPr>
        <w:t>成交供应商</w:t>
      </w:r>
      <w:r>
        <w:rPr>
          <w:rFonts w:ascii="宋体" w:hAnsi="宋体" w:hint="eastAsia"/>
          <w:sz w:val="24"/>
          <w:szCs w:val="24"/>
        </w:rPr>
        <w:t>签订合同并进行相关结算。</w:t>
      </w:r>
    </w:p>
    <w:p w:rsidR="00DE02DC" w:rsidRDefault="00252418">
      <w:pPr>
        <w:spacing w:line="600" w:lineRule="exact"/>
        <w:ind w:firstLineChars="200" w:firstLine="480"/>
        <w:rPr>
          <w:rFonts w:ascii="宋体" w:hAnsi="宋体"/>
          <w:sz w:val="24"/>
          <w:szCs w:val="24"/>
        </w:rPr>
      </w:pPr>
      <w:r>
        <w:rPr>
          <w:rFonts w:ascii="宋体" w:hAnsi="宋体" w:hint="eastAsia"/>
          <w:sz w:val="24"/>
          <w:szCs w:val="24"/>
        </w:rPr>
        <w:t>代理范围及代理工作内容：招标人</w:t>
      </w:r>
      <w:r>
        <w:rPr>
          <w:rFonts w:ascii="宋体" w:hAnsi="宋体" w:hint="eastAsia"/>
          <w:sz w:val="24"/>
          <w:szCs w:val="24"/>
        </w:rPr>
        <w:t>及其下属公司</w:t>
      </w:r>
      <w:r>
        <w:rPr>
          <w:rFonts w:ascii="宋体" w:hAnsi="宋体" w:hint="eastAsia"/>
          <w:sz w:val="24"/>
          <w:szCs w:val="24"/>
        </w:rPr>
        <w:t>实施的所有供排水、</w:t>
      </w:r>
      <w:r>
        <w:rPr>
          <w:rFonts w:ascii="宋体" w:hAnsi="宋体" w:hint="eastAsia"/>
          <w:sz w:val="24"/>
          <w:szCs w:val="24"/>
        </w:rPr>
        <w:t>水利</w:t>
      </w:r>
      <w:r>
        <w:rPr>
          <w:rFonts w:ascii="宋体" w:hAnsi="宋体" w:hint="eastAsia"/>
          <w:sz w:val="24"/>
          <w:szCs w:val="24"/>
        </w:rPr>
        <w:t>、</w:t>
      </w:r>
      <w:r>
        <w:rPr>
          <w:rFonts w:ascii="宋体" w:hAnsi="宋体" w:hint="eastAsia"/>
          <w:sz w:val="24"/>
          <w:szCs w:val="24"/>
        </w:rPr>
        <w:t>环境</w:t>
      </w:r>
      <w:r>
        <w:rPr>
          <w:rFonts w:ascii="宋体" w:hAnsi="宋体" w:hint="eastAsia"/>
          <w:sz w:val="24"/>
          <w:szCs w:val="24"/>
        </w:rPr>
        <w:t>、</w:t>
      </w:r>
      <w:r>
        <w:rPr>
          <w:rFonts w:ascii="宋体" w:hAnsi="宋体" w:hint="eastAsia"/>
          <w:sz w:val="24"/>
          <w:szCs w:val="24"/>
        </w:rPr>
        <w:t>环保、能源、企业运营等项目的</w:t>
      </w:r>
      <w:r>
        <w:rPr>
          <w:rFonts w:ascii="宋体" w:hAnsi="宋体" w:hint="eastAsia"/>
          <w:sz w:val="24"/>
          <w:szCs w:val="24"/>
        </w:rPr>
        <w:t>材料、设备</w:t>
      </w:r>
      <w:r>
        <w:rPr>
          <w:rFonts w:ascii="宋体" w:hAnsi="宋体" w:hint="eastAsia"/>
          <w:sz w:val="24"/>
          <w:szCs w:val="24"/>
        </w:rPr>
        <w:t>项目</w:t>
      </w:r>
      <w:r>
        <w:rPr>
          <w:rFonts w:ascii="宋体" w:hAnsi="宋体" w:hint="eastAsia"/>
          <w:sz w:val="24"/>
          <w:szCs w:val="24"/>
        </w:rPr>
        <w:t>招标采购代理</w:t>
      </w:r>
      <w:r>
        <w:rPr>
          <w:rFonts w:ascii="宋体" w:hAnsi="宋体" w:hint="eastAsia"/>
          <w:sz w:val="24"/>
          <w:szCs w:val="24"/>
        </w:rPr>
        <w:t>工作</w:t>
      </w:r>
      <w:r>
        <w:rPr>
          <w:rFonts w:ascii="宋体" w:hAnsi="宋体" w:hint="eastAsia"/>
          <w:sz w:val="24"/>
          <w:szCs w:val="24"/>
        </w:rPr>
        <w:t>。</w:t>
      </w:r>
      <w:r>
        <w:rPr>
          <w:rFonts w:ascii="宋体" w:hAnsi="宋体" w:hint="eastAsia"/>
          <w:sz w:val="24"/>
          <w:szCs w:val="24"/>
        </w:rPr>
        <w:t xml:space="preserve"> </w:t>
      </w:r>
    </w:p>
    <w:p w:rsidR="00DE02DC" w:rsidRDefault="00252418">
      <w:pPr>
        <w:spacing w:line="600" w:lineRule="exact"/>
        <w:rPr>
          <w:rFonts w:ascii="宋体" w:hAnsi="宋体"/>
          <w:sz w:val="24"/>
          <w:szCs w:val="24"/>
        </w:rPr>
      </w:pPr>
      <w:r>
        <w:rPr>
          <w:rFonts w:ascii="宋体" w:hAnsi="宋体" w:hint="eastAsia"/>
          <w:sz w:val="24"/>
          <w:szCs w:val="24"/>
        </w:rPr>
        <w:t xml:space="preserve">    </w:t>
      </w:r>
      <w:r>
        <w:rPr>
          <w:rFonts w:ascii="宋体" w:hAnsi="宋体" w:hint="eastAsia"/>
          <w:sz w:val="24"/>
          <w:szCs w:val="24"/>
        </w:rPr>
        <w:t>成交供应商在签订合同之前，应完成省内政府采购代理机构注册及入库，并完成当地财政部门的备案。否则将视为放弃中标资格，扣除投标保证金，并限制三年内不得参与本集团其他项目的投标。</w:t>
      </w:r>
    </w:p>
    <w:p w:rsidR="00DE02DC" w:rsidRDefault="00252418">
      <w:pPr>
        <w:spacing w:line="600" w:lineRule="exact"/>
        <w:ind w:firstLineChars="200" w:firstLine="480"/>
        <w:rPr>
          <w:rFonts w:ascii="宋体" w:hAnsi="宋体"/>
          <w:sz w:val="24"/>
          <w:szCs w:val="24"/>
        </w:rPr>
      </w:pPr>
      <w:r>
        <w:rPr>
          <w:rFonts w:ascii="宋体" w:hAnsi="宋体" w:hint="eastAsia"/>
          <w:sz w:val="24"/>
          <w:szCs w:val="24"/>
        </w:rPr>
        <w:t>因实际工作需求，成交供应商需提供下图红线范围内，符合相关法规要求的，软、硬件符合开标过程实际需求的自有开、评标场所</w:t>
      </w:r>
      <w:r>
        <w:rPr>
          <w:rFonts w:ascii="宋体" w:hAnsi="宋体" w:hint="eastAsia"/>
          <w:sz w:val="24"/>
          <w:szCs w:val="24"/>
        </w:rPr>
        <w:t>(</w:t>
      </w:r>
      <w:r>
        <w:rPr>
          <w:rFonts w:ascii="宋体" w:hAnsi="宋体" w:hint="eastAsia"/>
          <w:sz w:val="24"/>
          <w:szCs w:val="24"/>
        </w:rPr>
        <w:t>若成交供应商非宜兴本地单位，需在签订合同之前将该要求落实到位，否则将视为放弃入围资格，将扣除投标保证金，并限制三年内不得参与本集团其他项目的投标</w:t>
      </w:r>
      <w:r>
        <w:rPr>
          <w:rFonts w:ascii="宋体" w:hAnsi="宋体" w:hint="eastAsia"/>
          <w:sz w:val="24"/>
          <w:szCs w:val="24"/>
        </w:rPr>
        <w:t>)</w:t>
      </w:r>
      <w:r>
        <w:rPr>
          <w:rFonts w:ascii="宋体" w:hAnsi="宋体" w:hint="eastAsia"/>
          <w:sz w:val="24"/>
          <w:szCs w:val="24"/>
        </w:rPr>
        <w:t>。</w:t>
      </w:r>
    </w:p>
    <w:p w:rsidR="00DE02DC" w:rsidRDefault="00DE02DC">
      <w:pPr>
        <w:ind w:firstLine="437"/>
        <w:rPr>
          <w:rFonts w:ascii="宋体" w:hAnsi="宋体"/>
          <w:sz w:val="24"/>
          <w:szCs w:val="24"/>
        </w:rPr>
      </w:pPr>
    </w:p>
    <w:p w:rsidR="00DE02DC" w:rsidRDefault="00252418">
      <w:pPr>
        <w:ind w:firstLine="437"/>
        <w:rPr>
          <w:rFonts w:ascii="宋体" w:hAnsi="宋体"/>
          <w:sz w:val="24"/>
          <w:szCs w:val="24"/>
        </w:rPr>
      </w:pPr>
      <w:r>
        <w:rPr>
          <w:rFonts w:ascii="宋体" w:hAnsi="宋体" w:hint="eastAsia"/>
          <w:noProof/>
          <w:sz w:val="24"/>
          <w:szCs w:val="24"/>
        </w:rPr>
        <w:drawing>
          <wp:inline distT="0" distB="0" distL="114300" distR="114300">
            <wp:extent cx="3539490" cy="3446145"/>
            <wp:effectExtent l="0" t="0" r="3810" b="1905"/>
            <wp:docPr id="9" name="图片 1" descr="27352280f7c71af38afa8085856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27352280f7c71af38afa80858562065"/>
                    <pic:cNvPicPr>
                      <a:picLocks noChangeAspect="1"/>
                    </pic:cNvPicPr>
                  </pic:nvPicPr>
                  <pic:blipFill>
                    <a:blip r:embed="rId11"/>
                    <a:stretch>
                      <a:fillRect/>
                    </a:stretch>
                  </pic:blipFill>
                  <pic:spPr>
                    <a:xfrm>
                      <a:off x="0" y="0"/>
                      <a:ext cx="3539490" cy="3446145"/>
                    </a:xfrm>
                    <a:prstGeom prst="rect">
                      <a:avLst/>
                    </a:prstGeom>
                    <a:noFill/>
                    <a:ln>
                      <a:noFill/>
                    </a:ln>
                  </pic:spPr>
                </pic:pic>
              </a:graphicData>
            </a:graphic>
          </wp:inline>
        </w:drawing>
      </w:r>
    </w:p>
    <w:p w:rsidR="00DE02DC" w:rsidRDefault="00252418">
      <w:pPr>
        <w:ind w:firstLine="437"/>
        <w:rPr>
          <w:rFonts w:ascii="宋体" w:hAnsi="宋体"/>
          <w:sz w:val="24"/>
          <w:szCs w:val="24"/>
        </w:rPr>
      </w:pPr>
      <w:r>
        <w:rPr>
          <w:rFonts w:ascii="宋体" w:hAnsi="宋体" w:hint="eastAsia"/>
          <w:sz w:val="24"/>
          <w:szCs w:val="24"/>
        </w:rPr>
        <w:t>备注：</w:t>
      </w:r>
    </w:p>
    <w:p w:rsidR="00DE02DC" w:rsidRDefault="00252418">
      <w:pPr>
        <w:spacing w:line="360" w:lineRule="auto"/>
        <w:ind w:firstLine="437"/>
        <w:rPr>
          <w:rFonts w:ascii="宋体" w:hAnsi="宋体"/>
          <w:sz w:val="24"/>
          <w:szCs w:val="24"/>
        </w:rPr>
      </w:pPr>
      <w:r>
        <w:rPr>
          <w:rFonts w:ascii="宋体" w:hAnsi="宋体" w:hint="eastAsia"/>
          <w:sz w:val="24"/>
          <w:szCs w:val="24"/>
        </w:rPr>
        <w:t>1</w:t>
      </w:r>
      <w:r>
        <w:rPr>
          <w:rFonts w:ascii="宋体" w:hAnsi="宋体" w:hint="eastAsia"/>
          <w:sz w:val="24"/>
          <w:szCs w:val="24"/>
        </w:rPr>
        <w:t>、</w:t>
      </w:r>
      <w:r>
        <w:rPr>
          <w:rFonts w:ascii="宋体" w:hAnsi="宋体" w:hint="eastAsia"/>
          <w:sz w:val="24"/>
          <w:szCs w:val="24"/>
        </w:rPr>
        <w:t>征集</w:t>
      </w:r>
      <w:r>
        <w:rPr>
          <w:rFonts w:ascii="宋体" w:hAnsi="宋体" w:hint="eastAsia"/>
          <w:sz w:val="24"/>
          <w:szCs w:val="24"/>
        </w:rPr>
        <w:t>文件中所列项目范围计划项目目录，可能存在部</w:t>
      </w:r>
      <w:r>
        <w:rPr>
          <w:rFonts w:ascii="宋体" w:hAnsi="宋体" w:hint="eastAsia"/>
          <w:sz w:val="24"/>
          <w:szCs w:val="24"/>
        </w:rPr>
        <w:t>分项目不在本次招标范围内，合同签订时或实际使用可能会有较大变动，最终结算以实际使用数量结算</w:t>
      </w:r>
      <w:r>
        <w:rPr>
          <w:rFonts w:ascii="宋体" w:hAnsi="宋体" w:hint="eastAsia"/>
          <w:sz w:val="24"/>
          <w:szCs w:val="24"/>
        </w:rPr>
        <w:t>。</w:t>
      </w:r>
    </w:p>
    <w:p w:rsidR="00DE02DC" w:rsidRDefault="00252418">
      <w:pPr>
        <w:spacing w:line="360" w:lineRule="auto"/>
        <w:ind w:firstLine="437"/>
        <w:rPr>
          <w:rFonts w:ascii="宋体" w:hAnsi="宋体"/>
          <w:sz w:val="24"/>
          <w:szCs w:val="24"/>
        </w:rPr>
      </w:pPr>
      <w:r>
        <w:rPr>
          <w:rFonts w:ascii="宋体" w:hAnsi="宋体" w:hint="eastAsia"/>
          <w:sz w:val="24"/>
          <w:szCs w:val="24"/>
        </w:rPr>
        <w:t>2</w:t>
      </w:r>
      <w:r>
        <w:rPr>
          <w:rFonts w:ascii="宋体" w:hAnsi="宋体" w:hint="eastAsia"/>
          <w:sz w:val="24"/>
          <w:szCs w:val="24"/>
        </w:rPr>
        <w:t>、由于项目的不确定性，</w:t>
      </w:r>
      <w:r>
        <w:rPr>
          <w:rFonts w:ascii="宋体" w:hAnsi="宋体" w:hint="eastAsia"/>
          <w:sz w:val="24"/>
          <w:szCs w:val="24"/>
        </w:rPr>
        <w:t>征集人</w:t>
      </w:r>
      <w:r>
        <w:rPr>
          <w:rFonts w:ascii="宋体" w:hAnsi="宋体" w:hint="eastAsia"/>
          <w:sz w:val="24"/>
          <w:szCs w:val="24"/>
        </w:rPr>
        <w:t>将根据项目实际情况决定代理项目内容，结算时按实</w:t>
      </w:r>
      <w:r>
        <w:rPr>
          <w:rFonts w:ascii="宋体" w:hAnsi="宋体" w:hint="eastAsia"/>
          <w:sz w:val="24"/>
          <w:szCs w:val="24"/>
        </w:rPr>
        <w:lastRenderedPageBreak/>
        <w:t>际服务内容结算。</w:t>
      </w:r>
    </w:p>
    <w:p w:rsidR="00DE02DC" w:rsidRDefault="00252418">
      <w:pPr>
        <w:spacing w:before="156" w:after="156" w:line="360" w:lineRule="auto"/>
        <w:ind w:left="420"/>
        <w:rPr>
          <w:rFonts w:ascii="宋体" w:hAnsi="宋体"/>
          <w:b/>
          <w:bCs/>
          <w:color w:val="000000"/>
          <w:sz w:val="24"/>
          <w:szCs w:val="24"/>
        </w:rPr>
      </w:pPr>
      <w:r>
        <w:rPr>
          <w:rFonts w:ascii="宋体" w:hAnsi="宋体" w:hint="eastAsia"/>
          <w:sz w:val="24"/>
          <w:szCs w:val="24"/>
        </w:rPr>
        <w:t>以上情况</w:t>
      </w:r>
      <w:r>
        <w:rPr>
          <w:rFonts w:ascii="宋体" w:hAnsi="宋体" w:hint="eastAsia"/>
          <w:sz w:val="24"/>
          <w:szCs w:val="24"/>
        </w:rPr>
        <w:t>,</w:t>
      </w:r>
      <w:r>
        <w:rPr>
          <w:rFonts w:ascii="宋体" w:hAnsi="宋体" w:hint="eastAsia"/>
          <w:sz w:val="24"/>
          <w:szCs w:val="24"/>
        </w:rPr>
        <w:t>若由于</w:t>
      </w:r>
      <w:r>
        <w:rPr>
          <w:rFonts w:ascii="宋体" w:hAnsi="宋体" w:hint="eastAsia"/>
          <w:sz w:val="24"/>
          <w:szCs w:val="24"/>
        </w:rPr>
        <w:t>征集人</w:t>
      </w:r>
      <w:r>
        <w:rPr>
          <w:rFonts w:ascii="宋体" w:hAnsi="宋体" w:hint="eastAsia"/>
          <w:sz w:val="24"/>
          <w:szCs w:val="24"/>
        </w:rPr>
        <w:t>原因导致使用数量不足而终止合同的，不作为违约处理。</w:t>
      </w:r>
    </w:p>
    <w:p w:rsidR="00DE02DC" w:rsidRDefault="00252418">
      <w:pPr>
        <w:spacing w:before="156" w:after="156" w:line="360" w:lineRule="auto"/>
        <w:ind w:left="420"/>
        <w:rPr>
          <w:rFonts w:ascii="宋体" w:hAnsi="宋体"/>
          <w:b/>
          <w:bCs/>
          <w:color w:val="000000"/>
          <w:sz w:val="24"/>
          <w:szCs w:val="24"/>
        </w:rPr>
      </w:pPr>
      <w:r>
        <w:rPr>
          <w:rFonts w:ascii="宋体" w:hAnsi="宋体" w:hint="eastAsia"/>
          <w:b/>
          <w:bCs/>
          <w:color w:val="000000"/>
          <w:sz w:val="24"/>
          <w:szCs w:val="24"/>
        </w:rPr>
        <w:t>三、实质性要求</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本</w:t>
      </w:r>
      <w:r>
        <w:rPr>
          <w:rFonts w:ascii="宋体" w:hAnsi="宋体" w:hint="eastAsia"/>
          <w:color w:val="000000"/>
          <w:sz w:val="24"/>
        </w:rPr>
        <w:t>章</w:t>
      </w:r>
      <w:r>
        <w:rPr>
          <w:rFonts w:ascii="宋体" w:hAnsi="宋体" w:hint="eastAsia"/>
          <w:color w:val="000000"/>
          <w:sz w:val="24"/>
          <w:szCs w:val="24"/>
        </w:rPr>
        <w:t>有关服务与商务条款的要求为基准要求，如供应商不能完全符合此基准要求，可高于此基准要求进行投标，征集人将不接受低于该基准要求（负偏离）的投标，供应商需对此基准要求作实质性响应。</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服务地点：</w:t>
      </w:r>
      <w:r>
        <w:rPr>
          <w:rFonts w:ascii="宋体" w:hAnsi="宋体" w:hint="eastAsia"/>
          <w:color w:val="000000"/>
          <w:sz w:val="24"/>
          <w:szCs w:val="24"/>
        </w:rPr>
        <w:t>征集人</w:t>
      </w:r>
      <w:r>
        <w:rPr>
          <w:rFonts w:ascii="宋体" w:hAnsi="宋体" w:hint="eastAsia"/>
          <w:color w:val="000000"/>
          <w:sz w:val="24"/>
          <w:szCs w:val="24"/>
        </w:rPr>
        <w:t>指定地点。</w:t>
      </w:r>
    </w:p>
    <w:p w:rsidR="00DE02DC" w:rsidRDefault="00252418">
      <w:pPr>
        <w:spacing w:line="360" w:lineRule="auto"/>
        <w:ind w:firstLine="480"/>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验收方式：</w:t>
      </w:r>
      <w:r>
        <w:rPr>
          <w:rFonts w:ascii="宋体" w:hAnsi="宋体" w:hint="eastAsia"/>
          <w:color w:val="000000"/>
          <w:sz w:val="24"/>
          <w:szCs w:val="24"/>
        </w:rPr>
        <w:t>征集人</w:t>
      </w:r>
      <w:r>
        <w:rPr>
          <w:rFonts w:ascii="宋体" w:hAnsi="宋体" w:hint="eastAsia"/>
          <w:bCs/>
          <w:sz w:val="24"/>
        </w:rPr>
        <w:t>根据国家有关规定、</w:t>
      </w:r>
      <w:r>
        <w:rPr>
          <w:rFonts w:ascii="宋体" w:hAnsi="宋体" w:hint="eastAsia"/>
          <w:bCs/>
          <w:sz w:val="24"/>
        </w:rPr>
        <w:t>招标文件、</w:t>
      </w:r>
      <w:r>
        <w:rPr>
          <w:rFonts w:ascii="宋体" w:hAnsi="宋体" w:hint="eastAsia"/>
          <w:bCs/>
          <w:sz w:val="24"/>
        </w:rPr>
        <w:t>投标文件以及合同约定的内容</w:t>
      </w:r>
      <w:r>
        <w:rPr>
          <w:rFonts w:ascii="宋体" w:hAnsi="宋体" w:hint="eastAsia"/>
          <w:color w:val="000000"/>
          <w:sz w:val="24"/>
          <w:szCs w:val="24"/>
        </w:rPr>
        <w:t>。</w:t>
      </w:r>
    </w:p>
    <w:p w:rsidR="00DE02DC" w:rsidRDefault="00252418">
      <w:pPr>
        <w:spacing w:line="360" w:lineRule="auto"/>
        <w:ind w:firstLine="480"/>
        <w:outlineLvl w:val="0"/>
        <w:rPr>
          <w:rFonts w:ascii="宋体" w:hAnsi="宋体"/>
          <w:color w:val="000000"/>
          <w:sz w:val="24"/>
        </w:rPr>
      </w:pPr>
      <w:r>
        <w:rPr>
          <w:rFonts w:ascii="宋体" w:hAnsi="宋体" w:hint="eastAsia"/>
          <w:color w:val="000000"/>
          <w:sz w:val="24"/>
        </w:rPr>
        <w:t>3.</w:t>
      </w:r>
      <w:r>
        <w:rPr>
          <w:rFonts w:ascii="宋体" w:hAnsi="宋体" w:hint="eastAsia"/>
          <w:color w:val="000000"/>
          <w:sz w:val="24"/>
        </w:rPr>
        <w:t>服务期限：</w:t>
      </w:r>
      <w:r>
        <w:rPr>
          <w:rFonts w:ascii="宋体" w:hAnsi="宋体" w:hint="eastAsia"/>
          <w:color w:val="000000"/>
          <w:sz w:val="24"/>
          <w:szCs w:val="24"/>
          <w:highlight w:val="yellow"/>
        </w:rPr>
        <w:t>自中标之日起至</w:t>
      </w:r>
      <w:r>
        <w:rPr>
          <w:rFonts w:ascii="宋体" w:hAnsi="宋体" w:hint="eastAsia"/>
          <w:color w:val="000000"/>
          <w:sz w:val="24"/>
          <w:szCs w:val="24"/>
          <w:highlight w:val="yellow"/>
        </w:rPr>
        <w:t>2025</w:t>
      </w:r>
      <w:r>
        <w:rPr>
          <w:rFonts w:ascii="宋体" w:hAnsi="宋体" w:hint="eastAsia"/>
          <w:color w:val="000000"/>
          <w:sz w:val="24"/>
          <w:szCs w:val="24"/>
          <w:highlight w:val="yellow"/>
        </w:rPr>
        <w:t>年</w:t>
      </w:r>
      <w:r>
        <w:rPr>
          <w:rFonts w:ascii="宋体" w:hAnsi="宋体" w:hint="eastAsia"/>
          <w:color w:val="000000"/>
          <w:sz w:val="24"/>
          <w:szCs w:val="24"/>
          <w:highlight w:val="yellow"/>
        </w:rPr>
        <w:t>12</w:t>
      </w:r>
      <w:r>
        <w:rPr>
          <w:rFonts w:ascii="宋体" w:hAnsi="宋体" w:hint="eastAsia"/>
          <w:color w:val="000000"/>
          <w:sz w:val="24"/>
          <w:szCs w:val="24"/>
          <w:highlight w:val="yellow"/>
        </w:rPr>
        <w:t>月</w:t>
      </w:r>
      <w:r>
        <w:rPr>
          <w:rFonts w:ascii="宋体" w:hAnsi="宋体" w:hint="eastAsia"/>
          <w:color w:val="000000"/>
          <w:sz w:val="24"/>
          <w:szCs w:val="24"/>
          <w:highlight w:val="yellow"/>
        </w:rPr>
        <w:t>31</w:t>
      </w:r>
      <w:r>
        <w:rPr>
          <w:rFonts w:ascii="宋体" w:hAnsi="宋体" w:hint="eastAsia"/>
          <w:color w:val="000000"/>
          <w:sz w:val="24"/>
          <w:szCs w:val="24"/>
          <w:highlight w:val="yellow"/>
        </w:rPr>
        <w:t>日。</w:t>
      </w:r>
    </w:p>
    <w:p w:rsidR="00DE02DC" w:rsidRDefault="00252418">
      <w:pPr>
        <w:spacing w:line="360" w:lineRule="auto"/>
        <w:ind w:firstLineChars="200" w:firstLine="480"/>
        <w:outlineLvl w:val="0"/>
        <w:rPr>
          <w:rFonts w:ascii="宋体" w:hAnsi="宋体" w:cs="宋体"/>
          <w:sz w:val="24"/>
          <w:szCs w:val="24"/>
          <w:lang/>
        </w:rPr>
      </w:pPr>
      <w:r>
        <w:rPr>
          <w:rFonts w:ascii="宋体" w:hAnsi="宋体" w:hint="eastAsia"/>
          <w:color w:val="000000"/>
          <w:sz w:val="24"/>
        </w:rPr>
        <w:t>4.</w:t>
      </w:r>
      <w:r>
        <w:rPr>
          <w:rFonts w:ascii="宋体" w:hAnsi="宋体" w:hint="eastAsia"/>
          <w:color w:val="000000"/>
          <w:sz w:val="24"/>
        </w:rPr>
        <w:t>付款方式：</w:t>
      </w:r>
      <w:r>
        <w:rPr>
          <w:rFonts w:ascii="宋体" w:hAnsi="宋体" w:hint="eastAsia"/>
          <w:bCs/>
          <w:sz w:val="24"/>
        </w:rPr>
        <w:t>年底一次性付至当年代理费用的</w:t>
      </w:r>
      <w:r>
        <w:rPr>
          <w:rFonts w:ascii="宋体" w:hAnsi="宋体"/>
          <w:bCs/>
          <w:sz w:val="24"/>
        </w:rPr>
        <w:t>80%</w:t>
      </w:r>
      <w:r>
        <w:rPr>
          <w:rFonts w:ascii="宋体" w:hAnsi="宋体" w:hint="eastAsia"/>
          <w:bCs/>
          <w:sz w:val="24"/>
        </w:rPr>
        <w:t>，余款一年后结清。</w:t>
      </w:r>
    </w:p>
    <w:p w:rsidR="00DE02DC" w:rsidRDefault="00252418">
      <w:pPr>
        <w:spacing w:line="360" w:lineRule="auto"/>
        <w:ind w:firstLineChars="200" w:firstLine="480"/>
        <w:outlineLvl w:val="0"/>
        <w:rPr>
          <w:rFonts w:ascii="宋体" w:hAnsi="宋体"/>
          <w:color w:val="000000"/>
          <w:sz w:val="24"/>
        </w:rPr>
      </w:pPr>
      <w:r>
        <w:rPr>
          <w:rFonts w:ascii="宋体" w:hAnsi="宋体" w:hint="eastAsia"/>
          <w:color w:val="000000"/>
          <w:sz w:val="24"/>
        </w:rPr>
        <w:t>5.</w:t>
      </w:r>
      <w:r>
        <w:rPr>
          <w:rFonts w:ascii="宋体" w:hAnsi="宋体" w:hint="eastAsia"/>
          <w:b/>
          <w:bCs/>
          <w:sz w:val="24"/>
        </w:rPr>
        <w:t>履约保证金的退还：</w:t>
      </w:r>
      <w:r>
        <w:rPr>
          <w:rFonts w:ascii="宋体" w:hAnsi="宋体" w:hint="eastAsia"/>
          <w:bCs/>
          <w:sz w:val="24"/>
        </w:rPr>
        <w:t>履约保证金于服务期限结束后的三十个工作日内无息退还。</w:t>
      </w:r>
    </w:p>
    <w:p w:rsidR="00DE02DC" w:rsidRDefault="00DE02DC">
      <w:pPr>
        <w:spacing w:line="360" w:lineRule="auto"/>
        <w:outlineLvl w:val="0"/>
        <w:rPr>
          <w:rFonts w:ascii="宋体" w:hAnsi="宋体"/>
          <w:color w:val="000000"/>
          <w:sz w:val="24"/>
        </w:rPr>
      </w:pPr>
    </w:p>
    <w:p w:rsidR="00DE02DC" w:rsidRDefault="00252418">
      <w:pPr>
        <w:jc w:val="center"/>
        <w:rPr>
          <w:rFonts w:ascii="黑体" w:eastAsia="黑体" w:hAnsi="黑体"/>
          <w:b/>
          <w:sz w:val="28"/>
        </w:rPr>
      </w:pPr>
      <w:r>
        <w:rPr>
          <w:rFonts w:ascii="黑体" w:eastAsia="黑体" w:hAnsi="黑体" w:hint="eastAsia"/>
          <w:b/>
          <w:sz w:val="28"/>
        </w:rPr>
        <w:t>公用环保集团招标代理考核细则</w:t>
      </w:r>
    </w:p>
    <w:p w:rsidR="00DE02DC" w:rsidRDefault="00DE02D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7513"/>
      </w:tblGrid>
      <w:tr w:rsidR="00DE02DC">
        <w:trPr>
          <w:jc w:val="center"/>
        </w:trPr>
        <w:tc>
          <w:tcPr>
            <w:tcW w:w="959" w:type="dxa"/>
            <w:noWrap/>
          </w:tcPr>
          <w:p w:rsidR="00DE02DC" w:rsidRDefault="00252418">
            <w:pPr>
              <w:jc w:val="center"/>
              <w:rPr>
                <w:sz w:val="28"/>
              </w:rPr>
            </w:pPr>
            <w:r>
              <w:rPr>
                <w:rFonts w:hint="eastAsia"/>
                <w:sz w:val="28"/>
              </w:rPr>
              <w:t>序号</w:t>
            </w:r>
          </w:p>
        </w:tc>
        <w:tc>
          <w:tcPr>
            <w:tcW w:w="7513" w:type="dxa"/>
            <w:noWrap/>
          </w:tcPr>
          <w:p w:rsidR="00DE02DC" w:rsidRDefault="00252418">
            <w:pPr>
              <w:jc w:val="center"/>
              <w:rPr>
                <w:sz w:val="28"/>
              </w:rPr>
            </w:pPr>
            <w:r>
              <w:rPr>
                <w:rFonts w:hint="eastAsia"/>
                <w:sz w:val="28"/>
              </w:rPr>
              <w:t>扣分内容</w:t>
            </w:r>
          </w:p>
        </w:tc>
      </w:tr>
      <w:tr w:rsidR="00DE02DC">
        <w:trPr>
          <w:jc w:val="center"/>
        </w:trPr>
        <w:tc>
          <w:tcPr>
            <w:tcW w:w="959" w:type="dxa"/>
            <w:noWrap/>
            <w:vAlign w:val="center"/>
          </w:tcPr>
          <w:p w:rsidR="00DE02DC" w:rsidRDefault="00252418">
            <w:pPr>
              <w:jc w:val="center"/>
            </w:pPr>
            <w:r>
              <w:rPr>
                <w:rFonts w:hint="eastAsia"/>
              </w:rPr>
              <w:t>1</w:t>
            </w:r>
          </w:p>
        </w:tc>
        <w:tc>
          <w:tcPr>
            <w:tcW w:w="7513" w:type="dxa"/>
            <w:noWrap/>
            <w:vAlign w:val="center"/>
          </w:tcPr>
          <w:p w:rsidR="00DE02DC" w:rsidRDefault="00252418">
            <w:pPr>
              <w:rPr>
                <w:sz w:val="24"/>
              </w:rPr>
            </w:pPr>
            <w:r>
              <w:rPr>
                <w:rFonts w:hint="eastAsia"/>
                <w:sz w:val="24"/>
              </w:rPr>
              <w:t>招标代理机构备案材料不符合要求，被退回修改的扣</w:t>
            </w:r>
            <w:r>
              <w:rPr>
                <w:rFonts w:hint="eastAsia"/>
                <w:sz w:val="24"/>
              </w:rPr>
              <w:t xml:space="preserve"> 0.2 </w:t>
            </w:r>
            <w:r>
              <w:rPr>
                <w:rFonts w:hint="eastAsia"/>
                <w:sz w:val="24"/>
              </w:rPr>
              <w:t>分</w:t>
            </w:r>
            <w:r>
              <w:rPr>
                <w:rFonts w:hint="eastAsia"/>
                <w:sz w:val="24"/>
              </w:rPr>
              <w:t>/</w:t>
            </w:r>
            <w:r>
              <w:rPr>
                <w:rFonts w:hint="eastAsia"/>
                <w:sz w:val="24"/>
              </w:rPr>
              <w:t>次</w:t>
            </w:r>
          </w:p>
        </w:tc>
      </w:tr>
      <w:tr w:rsidR="00DE02DC">
        <w:trPr>
          <w:trHeight w:val="679"/>
          <w:jc w:val="center"/>
        </w:trPr>
        <w:tc>
          <w:tcPr>
            <w:tcW w:w="959" w:type="dxa"/>
            <w:noWrap/>
            <w:vAlign w:val="center"/>
          </w:tcPr>
          <w:p w:rsidR="00DE02DC" w:rsidRDefault="00252418">
            <w:pPr>
              <w:jc w:val="center"/>
            </w:pPr>
            <w:r>
              <w:rPr>
                <w:rFonts w:hint="eastAsia"/>
              </w:rPr>
              <w:t>2</w:t>
            </w:r>
          </w:p>
        </w:tc>
        <w:tc>
          <w:tcPr>
            <w:tcW w:w="7513" w:type="dxa"/>
            <w:noWrap/>
            <w:vAlign w:val="center"/>
          </w:tcPr>
          <w:p w:rsidR="00DE02DC" w:rsidRDefault="00252418">
            <w:pPr>
              <w:rPr>
                <w:sz w:val="24"/>
              </w:rPr>
            </w:pPr>
            <w:r>
              <w:rPr>
                <w:rFonts w:hint="eastAsia"/>
                <w:sz w:val="24"/>
              </w:rPr>
              <w:t>因招标代理机构原因导致重新招标或重新评标的</w:t>
            </w:r>
            <w:r>
              <w:rPr>
                <w:rFonts w:hint="eastAsia"/>
                <w:sz w:val="24"/>
              </w:rPr>
              <w:t>;</w:t>
            </w:r>
            <w:r>
              <w:rPr>
                <w:rFonts w:hint="eastAsia"/>
                <w:sz w:val="24"/>
              </w:rPr>
              <w:t>或因招标代理机构原因导致投诉的，扣</w:t>
            </w:r>
            <w:r>
              <w:rPr>
                <w:rFonts w:hint="eastAsia"/>
                <w:sz w:val="24"/>
              </w:rPr>
              <w:t>5</w:t>
            </w:r>
            <w:r>
              <w:rPr>
                <w:rFonts w:hint="eastAsia"/>
                <w:sz w:val="24"/>
              </w:rPr>
              <w:t>分</w:t>
            </w:r>
            <w:r>
              <w:rPr>
                <w:rFonts w:hint="eastAsia"/>
                <w:sz w:val="24"/>
              </w:rPr>
              <w:t>/</w:t>
            </w:r>
            <w:r>
              <w:rPr>
                <w:rFonts w:hint="eastAsia"/>
                <w:sz w:val="24"/>
              </w:rPr>
              <w:t>次</w:t>
            </w:r>
          </w:p>
        </w:tc>
      </w:tr>
      <w:tr w:rsidR="00DE02DC">
        <w:trPr>
          <w:trHeight w:val="888"/>
          <w:jc w:val="center"/>
        </w:trPr>
        <w:tc>
          <w:tcPr>
            <w:tcW w:w="959" w:type="dxa"/>
            <w:noWrap/>
            <w:vAlign w:val="center"/>
          </w:tcPr>
          <w:p w:rsidR="00DE02DC" w:rsidRDefault="00252418">
            <w:pPr>
              <w:jc w:val="center"/>
            </w:pPr>
            <w:r>
              <w:rPr>
                <w:rFonts w:hint="eastAsia"/>
              </w:rPr>
              <w:t>3</w:t>
            </w:r>
          </w:p>
        </w:tc>
        <w:tc>
          <w:tcPr>
            <w:tcW w:w="7513" w:type="dxa"/>
            <w:noWrap/>
            <w:vAlign w:val="center"/>
          </w:tcPr>
          <w:p w:rsidR="00DE02DC" w:rsidRDefault="00252418">
            <w:pPr>
              <w:rPr>
                <w:sz w:val="24"/>
              </w:rPr>
            </w:pPr>
            <w:r>
              <w:rPr>
                <w:rFonts w:hint="eastAsia"/>
                <w:sz w:val="24"/>
              </w:rPr>
              <w:t>未协助招标人及时、认真处理异议的</w:t>
            </w:r>
            <w:r>
              <w:rPr>
                <w:rFonts w:hint="eastAsia"/>
                <w:sz w:val="24"/>
              </w:rPr>
              <w:t>;</w:t>
            </w:r>
            <w:r>
              <w:rPr>
                <w:rFonts w:hint="eastAsia"/>
                <w:sz w:val="24"/>
              </w:rPr>
              <w:t>或未协助招投标监管机构及时、认真处理投诉的扣</w:t>
            </w:r>
            <w:r>
              <w:rPr>
                <w:rFonts w:hint="eastAsia"/>
                <w:sz w:val="24"/>
              </w:rPr>
              <w:t>2</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4</w:t>
            </w:r>
          </w:p>
        </w:tc>
        <w:tc>
          <w:tcPr>
            <w:tcW w:w="7513" w:type="dxa"/>
            <w:noWrap/>
            <w:vAlign w:val="center"/>
          </w:tcPr>
          <w:p w:rsidR="00DE02DC" w:rsidRDefault="00252418">
            <w:pPr>
              <w:rPr>
                <w:sz w:val="24"/>
              </w:rPr>
            </w:pPr>
            <w:r>
              <w:rPr>
                <w:rFonts w:hint="eastAsia"/>
                <w:sz w:val="24"/>
              </w:rPr>
              <w:t>工程名称、工程规模、投资总额、发包内容、合同估算价等</w:t>
            </w:r>
            <w:r>
              <w:rPr>
                <w:rFonts w:hint="eastAsia"/>
                <w:b/>
                <w:sz w:val="24"/>
              </w:rPr>
              <w:t>关键</w:t>
            </w:r>
            <w:r>
              <w:rPr>
                <w:rFonts w:hint="eastAsia"/>
                <w:sz w:val="24"/>
              </w:rPr>
              <w:t>招标内容未填写或填写错误或存在前后不一致或公告内容不全的扣</w:t>
            </w:r>
            <w:r>
              <w:rPr>
                <w:rFonts w:hint="eastAsia"/>
                <w:sz w:val="24"/>
              </w:rPr>
              <w:t xml:space="preserve"> 2</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5</w:t>
            </w:r>
          </w:p>
        </w:tc>
        <w:tc>
          <w:tcPr>
            <w:tcW w:w="7513" w:type="dxa"/>
            <w:noWrap/>
            <w:vAlign w:val="center"/>
          </w:tcPr>
          <w:p w:rsidR="00DE02DC" w:rsidRDefault="00252418">
            <w:pPr>
              <w:rPr>
                <w:sz w:val="24"/>
              </w:rPr>
            </w:pPr>
            <w:r>
              <w:rPr>
                <w:rFonts w:hint="eastAsia"/>
                <w:sz w:val="24"/>
              </w:rPr>
              <w:t>工程名称、工程规模、投资总额、发包内容、合同估算价等</w:t>
            </w:r>
            <w:r>
              <w:rPr>
                <w:rFonts w:hint="eastAsia"/>
                <w:b/>
                <w:sz w:val="24"/>
              </w:rPr>
              <w:t>一般性</w:t>
            </w:r>
            <w:r>
              <w:rPr>
                <w:rFonts w:hint="eastAsia"/>
                <w:sz w:val="24"/>
              </w:rPr>
              <w:t>招标内容未填写或存在前后不一致或填写错误或公告内容不全的扣</w:t>
            </w:r>
            <w:r>
              <w:rPr>
                <w:rFonts w:hint="eastAsia"/>
                <w:sz w:val="24"/>
              </w:rPr>
              <w:t xml:space="preserve"> 0.5</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6</w:t>
            </w:r>
          </w:p>
        </w:tc>
        <w:tc>
          <w:tcPr>
            <w:tcW w:w="7513" w:type="dxa"/>
            <w:noWrap/>
            <w:vAlign w:val="center"/>
          </w:tcPr>
          <w:p w:rsidR="00DE02DC" w:rsidRDefault="00252418">
            <w:pPr>
              <w:rPr>
                <w:sz w:val="24"/>
              </w:rPr>
            </w:pPr>
            <w:r>
              <w:rPr>
                <w:rFonts w:hint="eastAsia"/>
                <w:sz w:val="24"/>
              </w:rPr>
              <w:t>公告内容与招标文件前后矛盾导致歧义，或存在违法违规条款的扣</w:t>
            </w:r>
            <w:r>
              <w:rPr>
                <w:rFonts w:hint="eastAsia"/>
                <w:sz w:val="24"/>
              </w:rPr>
              <w:t>1</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7</w:t>
            </w:r>
          </w:p>
        </w:tc>
        <w:tc>
          <w:tcPr>
            <w:tcW w:w="7513" w:type="dxa"/>
            <w:noWrap/>
            <w:vAlign w:val="center"/>
          </w:tcPr>
          <w:p w:rsidR="00DE02DC" w:rsidRDefault="00252418">
            <w:pPr>
              <w:rPr>
                <w:sz w:val="24"/>
              </w:rPr>
            </w:pPr>
            <w:r>
              <w:rPr>
                <w:rFonts w:hint="eastAsia"/>
                <w:sz w:val="24"/>
              </w:rPr>
              <w:t>由于招标代理机构的原因。资格预审文件、招标文件、澄清或修改备案不及时</w:t>
            </w:r>
            <w:r>
              <w:rPr>
                <w:rFonts w:hint="eastAsia"/>
                <w:sz w:val="24"/>
              </w:rPr>
              <w:t>;</w:t>
            </w:r>
            <w:r>
              <w:rPr>
                <w:rFonts w:hint="eastAsia"/>
                <w:sz w:val="24"/>
              </w:rPr>
              <w:t>或最高投标限价未按规定时间发布的扣</w:t>
            </w:r>
            <w:r>
              <w:rPr>
                <w:rFonts w:hint="eastAsia"/>
                <w:sz w:val="24"/>
              </w:rPr>
              <w:t xml:space="preserve"> 0.4 </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8</w:t>
            </w:r>
          </w:p>
        </w:tc>
        <w:tc>
          <w:tcPr>
            <w:tcW w:w="7513" w:type="dxa"/>
            <w:noWrap/>
            <w:vAlign w:val="center"/>
          </w:tcPr>
          <w:p w:rsidR="00DE02DC" w:rsidRDefault="00252418">
            <w:pPr>
              <w:rPr>
                <w:sz w:val="24"/>
              </w:rPr>
            </w:pPr>
            <w:r>
              <w:rPr>
                <w:rFonts w:hint="eastAsia"/>
                <w:sz w:val="24"/>
              </w:rPr>
              <w:t>对标准</w:t>
            </w:r>
            <w:r>
              <w:rPr>
                <w:rFonts w:hint="eastAsia"/>
                <w:sz w:val="24"/>
              </w:rPr>
              <w:t>(</w:t>
            </w:r>
            <w:r>
              <w:rPr>
                <w:rFonts w:hint="eastAsia"/>
                <w:sz w:val="24"/>
              </w:rPr>
              <w:t>示范</w:t>
            </w:r>
            <w:r>
              <w:rPr>
                <w:rFonts w:hint="eastAsia"/>
                <w:sz w:val="24"/>
              </w:rPr>
              <w:t>)</w:t>
            </w:r>
            <w:r>
              <w:rPr>
                <w:rFonts w:hint="eastAsia"/>
                <w:sz w:val="24"/>
              </w:rPr>
              <w:t>招标文件的固定条款修改在备案时不事先作出说明的扣</w:t>
            </w:r>
            <w:r>
              <w:rPr>
                <w:rFonts w:hint="eastAsia"/>
                <w:sz w:val="24"/>
              </w:rPr>
              <w:t>1</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9</w:t>
            </w:r>
          </w:p>
        </w:tc>
        <w:tc>
          <w:tcPr>
            <w:tcW w:w="7513" w:type="dxa"/>
            <w:noWrap/>
            <w:vAlign w:val="center"/>
          </w:tcPr>
          <w:p w:rsidR="00DE02DC" w:rsidRDefault="00252418">
            <w:pPr>
              <w:rPr>
                <w:sz w:val="24"/>
              </w:rPr>
            </w:pPr>
            <w:r>
              <w:rPr>
                <w:rFonts w:hint="eastAsia"/>
                <w:sz w:val="24"/>
              </w:rPr>
              <w:t>代理人员未能在开标前</w:t>
            </w:r>
            <w:r>
              <w:rPr>
                <w:rFonts w:hint="eastAsia"/>
                <w:sz w:val="24"/>
              </w:rPr>
              <w:t>15</w:t>
            </w:r>
            <w:r>
              <w:rPr>
                <w:rFonts w:hint="eastAsia"/>
                <w:sz w:val="24"/>
              </w:rPr>
              <w:t>分钟进入开标室做好开标前准备工作的扣</w:t>
            </w:r>
            <w:r>
              <w:rPr>
                <w:rFonts w:hint="eastAsia"/>
                <w:sz w:val="24"/>
              </w:rPr>
              <w:t xml:space="preserve">0.2 </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10</w:t>
            </w:r>
          </w:p>
        </w:tc>
        <w:tc>
          <w:tcPr>
            <w:tcW w:w="7513" w:type="dxa"/>
            <w:noWrap/>
            <w:vAlign w:val="center"/>
          </w:tcPr>
          <w:p w:rsidR="00DE02DC" w:rsidRDefault="00252418">
            <w:pPr>
              <w:rPr>
                <w:sz w:val="24"/>
              </w:rPr>
            </w:pPr>
            <w:r>
              <w:rPr>
                <w:rFonts w:hint="eastAsia"/>
                <w:sz w:val="24"/>
              </w:rPr>
              <w:t>代理人员没有如实记载投标文件的送达时间和密封情况，开标记录内容不完整、不准确的扣</w:t>
            </w:r>
            <w:r>
              <w:rPr>
                <w:rFonts w:hint="eastAsia"/>
                <w:sz w:val="24"/>
              </w:rPr>
              <w:t xml:space="preserve"> 0.4 </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11</w:t>
            </w:r>
          </w:p>
        </w:tc>
        <w:tc>
          <w:tcPr>
            <w:tcW w:w="7513" w:type="dxa"/>
            <w:noWrap/>
            <w:vAlign w:val="center"/>
          </w:tcPr>
          <w:p w:rsidR="00DE02DC" w:rsidRDefault="00252418">
            <w:pPr>
              <w:rPr>
                <w:sz w:val="24"/>
              </w:rPr>
            </w:pPr>
            <w:r>
              <w:rPr>
                <w:rFonts w:hint="eastAsia"/>
                <w:sz w:val="24"/>
              </w:rPr>
              <w:t>未按要求进行招标人评标前准备工作的扣</w:t>
            </w:r>
            <w:r>
              <w:rPr>
                <w:rFonts w:hint="eastAsia"/>
                <w:sz w:val="24"/>
              </w:rPr>
              <w:t>1</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lastRenderedPageBreak/>
              <w:t>12</w:t>
            </w:r>
          </w:p>
        </w:tc>
        <w:tc>
          <w:tcPr>
            <w:tcW w:w="7513" w:type="dxa"/>
            <w:noWrap/>
            <w:vAlign w:val="center"/>
          </w:tcPr>
          <w:p w:rsidR="00DE02DC" w:rsidRDefault="00252418">
            <w:pPr>
              <w:rPr>
                <w:sz w:val="24"/>
              </w:rPr>
            </w:pPr>
            <w:r>
              <w:rPr>
                <w:rFonts w:hint="eastAsia"/>
                <w:sz w:val="24"/>
              </w:rPr>
              <w:t>评标结果资料收集整理不齐全的扣</w:t>
            </w:r>
            <w:r>
              <w:rPr>
                <w:rFonts w:hint="eastAsia"/>
                <w:sz w:val="24"/>
              </w:rPr>
              <w:t xml:space="preserve"> 0.6 </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13</w:t>
            </w:r>
          </w:p>
        </w:tc>
        <w:tc>
          <w:tcPr>
            <w:tcW w:w="7513" w:type="dxa"/>
            <w:noWrap/>
            <w:vAlign w:val="center"/>
          </w:tcPr>
          <w:p w:rsidR="00DE02DC" w:rsidRDefault="00252418">
            <w:pPr>
              <w:rPr>
                <w:sz w:val="24"/>
              </w:rPr>
            </w:pPr>
            <w:r>
              <w:rPr>
                <w:rFonts w:hint="eastAsia"/>
                <w:sz w:val="24"/>
              </w:rPr>
              <w:t>未按规定公示中标候选人情况、评标结果及拟定中标人名称的，未按规定发布中标人公告的，扣</w:t>
            </w:r>
            <w:r>
              <w:rPr>
                <w:rFonts w:hint="eastAsia"/>
                <w:sz w:val="24"/>
              </w:rPr>
              <w:t xml:space="preserve"> 0.4 </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14</w:t>
            </w:r>
          </w:p>
        </w:tc>
        <w:tc>
          <w:tcPr>
            <w:tcW w:w="7513" w:type="dxa"/>
            <w:noWrap/>
            <w:vAlign w:val="center"/>
          </w:tcPr>
          <w:p w:rsidR="00DE02DC" w:rsidRDefault="00252418">
            <w:pPr>
              <w:rPr>
                <w:sz w:val="24"/>
              </w:rPr>
            </w:pPr>
            <w:r>
              <w:rPr>
                <w:rFonts w:hint="eastAsia"/>
                <w:sz w:val="24"/>
              </w:rPr>
              <w:t>在开标前泄漏应当保密的与招标有关的情况和资料的扣</w:t>
            </w:r>
            <w:r>
              <w:rPr>
                <w:rFonts w:hint="eastAsia"/>
                <w:sz w:val="24"/>
              </w:rPr>
              <w:t>20</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15</w:t>
            </w:r>
          </w:p>
        </w:tc>
        <w:tc>
          <w:tcPr>
            <w:tcW w:w="7513" w:type="dxa"/>
            <w:noWrap/>
            <w:vAlign w:val="center"/>
          </w:tcPr>
          <w:p w:rsidR="00DE02DC" w:rsidRDefault="00252418">
            <w:pPr>
              <w:rPr>
                <w:sz w:val="24"/>
              </w:rPr>
            </w:pPr>
            <w:r>
              <w:rPr>
                <w:rFonts w:hint="eastAsia"/>
                <w:sz w:val="24"/>
              </w:rPr>
              <w:t>招标代理机构与招标人或者投标人串通损害国家利益、社会公众利益或投标人利益的扣</w:t>
            </w:r>
            <w:r>
              <w:rPr>
                <w:rFonts w:hint="eastAsia"/>
                <w:sz w:val="24"/>
              </w:rPr>
              <w:t xml:space="preserve"> 20 </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16</w:t>
            </w:r>
          </w:p>
        </w:tc>
        <w:tc>
          <w:tcPr>
            <w:tcW w:w="7513" w:type="dxa"/>
            <w:noWrap/>
            <w:vAlign w:val="center"/>
          </w:tcPr>
          <w:p w:rsidR="00DE02DC" w:rsidRDefault="00252418">
            <w:pPr>
              <w:rPr>
                <w:sz w:val="24"/>
              </w:rPr>
            </w:pPr>
            <w:r>
              <w:rPr>
                <w:rFonts w:hint="eastAsia"/>
                <w:sz w:val="24"/>
              </w:rPr>
              <w:t>同时接受发包人和承包人对同一工程项目的有关业务委托的，程度较重扣</w:t>
            </w:r>
            <w:r>
              <w:rPr>
                <w:rFonts w:hint="eastAsia"/>
                <w:sz w:val="24"/>
              </w:rPr>
              <w:t xml:space="preserve"> 10 </w:t>
            </w:r>
            <w:r>
              <w:rPr>
                <w:rFonts w:hint="eastAsia"/>
                <w:sz w:val="24"/>
              </w:rPr>
              <w:t>分</w:t>
            </w:r>
            <w:r>
              <w:rPr>
                <w:rFonts w:hint="eastAsia"/>
                <w:sz w:val="24"/>
              </w:rPr>
              <w:t>/</w:t>
            </w:r>
            <w:r>
              <w:rPr>
                <w:rFonts w:hint="eastAsia"/>
                <w:sz w:val="24"/>
              </w:rPr>
              <w:t>次，严重扣</w:t>
            </w:r>
            <w:r>
              <w:rPr>
                <w:rFonts w:hint="eastAsia"/>
                <w:sz w:val="24"/>
              </w:rPr>
              <w:t>20</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17</w:t>
            </w:r>
          </w:p>
        </w:tc>
        <w:tc>
          <w:tcPr>
            <w:tcW w:w="7513" w:type="dxa"/>
            <w:noWrap/>
            <w:vAlign w:val="center"/>
          </w:tcPr>
          <w:p w:rsidR="00DE02DC" w:rsidRDefault="00252418">
            <w:pPr>
              <w:rPr>
                <w:sz w:val="24"/>
              </w:rPr>
            </w:pPr>
            <w:r>
              <w:rPr>
                <w:rFonts w:hint="eastAsia"/>
                <w:sz w:val="24"/>
              </w:rPr>
              <w:t>非法干预评标专家的评标活动的扣</w:t>
            </w:r>
            <w:r>
              <w:rPr>
                <w:rFonts w:hint="eastAsia"/>
                <w:sz w:val="24"/>
              </w:rPr>
              <w:t xml:space="preserve"> 20</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18</w:t>
            </w:r>
          </w:p>
        </w:tc>
        <w:tc>
          <w:tcPr>
            <w:tcW w:w="7513" w:type="dxa"/>
            <w:noWrap/>
            <w:vAlign w:val="center"/>
          </w:tcPr>
          <w:p w:rsidR="00DE02DC" w:rsidRDefault="00252418">
            <w:pPr>
              <w:rPr>
                <w:sz w:val="24"/>
              </w:rPr>
            </w:pPr>
            <w:r>
              <w:rPr>
                <w:rFonts w:hint="eastAsia"/>
                <w:sz w:val="24"/>
              </w:rPr>
              <w:t>招标文件、资格预审文件的发售、澄清、修改的时限，或者确定的提交资格预审申请文件、投标文件的时限不符合规定的，程度一般扣</w:t>
            </w:r>
            <w:r>
              <w:rPr>
                <w:rFonts w:hint="eastAsia"/>
                <w:sz w:val="24"/>
              </w:rPr>
              <w:t xml:space="preserve"> 2 </w:t>
            </w:r>
            <w:r>
              <w:rPr>
                <w:rFonts w:hint="eastAsia"/>
                <w:sz w:val="24"/>
              </w:rPr>
              <w:t>分</w:t>
            </w:r>
            <w:r>
              <w:rPr>
                <w:rFonts w:hint="eastAsia"/>
                <w:sz w:val="24"/>
              </w:rPr>
              <w:t>/</w:t>
            </w:r>
            <w:r>
              <w:rPr>
                <w:rFonts w:hint="eastAsia"/>
                <w:sz w:val="24"/>
              </w:rPr>
              <w:t>次，较重扣</w:t>
            </w:r>
            <w:r>
              <w:rPr>
                <w:rFonts w:hint="eastAsia"/>
                <w:sz w:val="24"/>
              </w:rPr>
              <w:t xml:space="preserve"> 10 </w:t>
            </w:r>
            <w:r>
              <w:rPr>
                <w:rFonts w:hint="eastAsia"/>
                <w:sz w:val="24"/>
              </w:rPr>
              <w:t>分</w:t>
            </w:r>
            <w:r>
              <w:rPr>
                <w:rFonts w:hint="eastAsia"/>
                <w:sz w:val="24"/>
              </w:rPr>
              <w:t>/</w:t>
            </w:r>
            <w:r>
              <w:rPr>
                <w:rFonts w:hint="eastAsia"/>
                <w:sz w:val="24"/>
              </w:rPr>
              <w:t>次，严重扣</w:t>
            </w:r>
            <w:r>
              <w:rPr>
                <w:rFonts w:hint="eastAsia"/>
                <w:sz w:val="24"/>
              </w:rPr>
              <w:t xml:space="preserve"> 20</w:t>
            </w:r>
            <w:r>
              <w:rPr>
                <w:rFonts w:hint="eastAsia"/>
                <w:sz w:val="24"/>
              </w:rPr>
              <w:t>分</w:t>
            </w:r>
            <w:r>
              <w:rPr>
                <w:rFonts w:hint="eastAsia"/>
                <w:sz w:val="24"/>
              </w:rPr>
              <w:t>/</w:t>
            </w:r>
            <w:r>
              <w:rPr>
                <w:rFonts w:hint="eastAsia"/>
                <w:sz w:val="24"/>
              </w:rPr>
              <w:t>次。</w:t>
            </w:r>
          </w:p>
        </w:tc>
      </w:tr>
      <w:tr w:rsidR="00DE02DC">
        <w:trPr>
          <w:jc w:val="center"/>
        </w:trPr>
        <w:tc>
          <w:tcPr>
            <w:tcW w:w="959" w:type="dxa"/>
            <w:noWrap/>
            <w:vAlign w:val="center"/>
          </w:tcPr>
          <w:p w:rsidR="00DE02DC" w:rsidRDefault="00252418">
            <w:pPr>
              <w:jc w:val="center"/>
            </w:pPr>
            <w:r>
              <w:rPr>
                <w:rFonts w:hint="eastAsia"/>
              </w:rPr>
              <w:t>19</w:t>
            </w:r>
          </w:p>
        </w:tc>
        <w:tc>
          <w:tcPr>
            <w:tcW w:w="7513" w:type="dxa"/>
            <w:noWrap/>
            <w:vAlign w:val="center"/>
          </w:tcPr>
          <w:p w:rsidR="00DE02DC" w:rsidRDefault="00252418">
            <w:pPr>
              <w:rPr>
                <w:sz w:val="24"/>
              </w:rPr>
            </w:pPr>
            <w:r>
              <w:rPr>
                <w:rFonts w:hint="eastAsia"/>
                <w:sz w:val="24"/>
              </w:rPr>
              <w:t>未在法定指定的信息网络上发布招标公告，或在两个以上媒介发布的同一招标项目的招标公告的内容不一致的，程度一般扣</w:t>
            </w:r>
            <w:r>
              <w:rPr>
                <w:rFonts w:hint="eastAsia"/>
                <w:sz w:val="24"/>
              </w:rPr>
              <w:t xml:space="preserve"> 2 </w:t>
            </w:r>
            <w:r>
              <w:rPr>
                <w:rFonts w:hint="eastAsia"/>
                <w:sz w:val="24"/>
              </w:rPr>
              <w:t>分</w:t>
            </w:r>
            <w:r>
              <w:rPr>
                <w:rFonts w:hint="eastAsia"/>
                <w:sz w:val="24"/>
              </w:rPr>
              <w:t>/</w:t>
            </w:r>
            <w:r>
              <w:rPr>
                <w:rFonts w:hint="eastAsia"/>
                <w:sz w:val="24"/>
              </w:rPr>
              <w:t>次，较重扣</w:t>
            </w:r>
            <w:r>
              <w:rPr>
                <w:rFonts w:hint="eastAsia"/>
                <w:sz w:val="24"/>
              </w:rPr>
              <w:t xml:space="preserve"> 10 </w:t>
            </w:r>
            <w:r>
              <w:rPr>
                <w:rFonts w:hint="eastAsia"/>
                <w:sz w:val="24"/>
              </w:rPr>
              <w:t>分</w:t>
            </w:r>
            <w:r>
              <w:rPr>
                <w:rFonts w:hint="eastAsia"/>
                <w:sz w:val="24"/>
              </w:rPr>
              <w:t>/</w:t>
            </w:r>
            <w:r>
              <w:rPr>
                <w:rFonts w:hint="eastAsia"/>
                <w:sz w:val="24"/>
              </w:rPr>
              <w:t>次，严重扣</w:t>
            </w:r>
            <w:r>
              <w:rPr>
                <w:rFonts w:hint="eastAsia"/>
                <w:sz w:val="24"/>
              </w:rPr>
              <w:t xml:space="preserve"> 20 </w:t>
            </w:r>
            <w:r>
              <w:rPr>
                <w:rFonts w:hint="eastAsia"/>
                <w:sz w:val="24"/>
              </w:rPr>
              <w:t>分</w:t>
            </w:r>
            <w:r>
              <w:rPr>
                <w:rFonts w:hint="eastAsia"/>
                <w:sz w:val="24"/>
              </w:rPr>
              <w:t>/</w:t>
            </w:r>
            <w:r>
              <w:rPr>
                <w:rFonts w:hint="eastAsia"/>
                <w:sz w:val="24"/>
              </w:rPr>
              <w:t>次</w:t>
            </w:r>
          </w:p>
        </w:tc>
      </w:tr>
      <w:tr w:rsidR="00DE02DC">
        <w:trPr>
          <w:trHeight w:val="428"/>
          <w:jc w:val="center"/>
        </w:trPr>
        <w:tc>
          <w:tcPr>
            <w:tcW w:w="959" w:type="dxa"/>
            <w:noWrap/>
            <w:vAlign w:val="center"/>
          </w:tcPr>
          <w:p w:rsidR="00DE02DC" w:rsidRDefault="00252418">
            <w:pPr>
              <w:jc w:val="center"/>
            </w:pPr>
            <w:r>
              <w:rPr>
                <w:rFonts w:hint="eastAsia"/>
              </w:rPr>
              <w:t>20</w:t>
            </w:r>
          </w:p>
        </w:tc>
        <w:tc>
          <w:tcPr>
            <w:tcW w:w="7513" w:type="dxa"/>
            <w:noWrap/>
            <w:vAlign w:val="center"/>
          </w:tcPr>
          <w:p w:rsidR="00DE02DC" w:rsidRDefault="00252418">
            <w:pPr>
              <w:rPr>
                <w:sz w:val="24"/>
              </w:rPr>
            </w:pPr>
            <w:r>
              <w:rPr>
                <w:rFonts w:hint="eastAsia"/>
                <w:sz w:val="24"/>
              </w:rPr>
              <w:t>未按规定依法进入正确招标平台交易的扣</w:t>
            </w:r>
            <w:r>
              <w:rPr>
                <w:rFonts w:hint="eastAsia"/>
                <w:sz w:val="24"/>
              </w:rPr>
              <w:t xml:space="preserve"> 10 </w:t>
            </w:r>
            <w:r>
              <w:rPr>
                <w:rFonts w:hint="eastAsia"/>
                <w:sz w:val="24"/>
              </w:rPr>
              <w:t>分</w:t>
            </w:r>
            <w:r>
              <w:rPr>
                <w:rFonts w:hint="eastAsia"/>
                <w:sz w:val="24"/>
              </w:rPr>
              <w:t>/</w:t>
            </w:r>
            <w:r>
              <w:rPr>
                <w:rFonts w:hint="eastAsia"/>
                <w:sz w:val="24"/>
              </w:rPr>
              <w:t>次。</w:t>
            </w:r>
          </w:p>
        </w:tc>
      </w:tr>
      <w:tr w:rsidR="00DE02DC">
        <w:trPr>
          <w:trHeight w:val="545"/>
          <w:jc w:val="center"/>
        </w:trPr>
        <w:tc>
          <w:tcPr>
            <w:tcW w:w="959" w:type="dxa"/>
            <w:noWrap/>
            <w:vAlign w:val="center"/>
          </w:tcPr>
          <w:p w:rsidR="00DE02DC" w:rsidRDefault="00252418">
            <w:pPr>
              <w:jc w:val="center"/>
            </w:pPr>
            <w:r>
              <w:rPr>
                <w:rFonts w:hint="eastAsia"/>
              </w:rPr>
              <w:t>21</w:t>
            </w:r>
          </w:p>
        </w:tc>
        <w:tc>
          <w:tcPr>
            <w:tcW w:w="7513" w:type="dxa"/>
            <w:noWrap/>
            <w:vAlign w:val="center"/>
          </w:tcPr>
          <w:p w:rsidR="00DE02DC" w:rsidRDefault="00252418">
            <w:pPr>
              <w:rPr>
                <w:sz w:val="24"/>
              </w:rPr>
            </w:pPr>
            <w:r>
              <w:rPr>
                <w:rFonts w:hint="eastAsia"/>
                <w:sz w:val="24"/>
              </w:rPr>
              <w:t>项目组成员需与投标项目组成员</w:t>
            </w:r>
            <w:r>
              <w:rPr>
                <w:rFonts w:hint="eastAsia"/>
                <w:sz w:val="24"/>
              </w:rPr>
              <w:t>不</w:t>
            </w:r>
            <w:r>
              <w:rPr>
                <w:rFonts w:hint="eastAsia"/>
                <w:sz w:val="24"/>
              </w:rPr>
              <w:t>一致</w:t>
            </w:r>
            <w:r>
              <w:rPr>
                <w:rFonts w:hint="eastAsia"/>
                <w:sz w:val="24"/>
              </w:rPr>
              <w:t>的，</w:t>
            </w:r>
            <w:r>
              <w:rPr>
                <w:rFonts w:hint="eastAsia"/>
                <w:sz w:val="24"/>
              </w:rPr>
              <w:t>扣</w:t>
            </w:r>
            <w:r>
              <w:rPr>
                <w:rFonts w:hint="eastAsia"/>
                <w:sz w:val="24"/>
              </w:rPr>
              <w:t>1-3</w:t>
            </w:r>
            <w:r>
              <w:rPr>
                <w:rFonts w:hint="eastAsia"/>
                <w:sz w:val="24"/>
              </w:rPr>
              <w:t>分</w:t>
            </w:r>
            <w:r>
              <w:rPr>
                <w:rFonts w:hint="eastAsia"/>
                <w:sz w:val="24"/>
              </w:rPr>
              <w:t>/</w:t>
            </w:r>
            <w:r>
              <w:rPr>
                <w:rFonts w:hint="eastAsia"/>
                <w:sz w:val="24"/>
              </w:rPr>
              <w:t>次。</w:t>
            </w:r>
          </w:p>
        </w:tc>
      </w:tr>
      <w:tr w:rsidR="00DE02DC">
        <w:trPr>
          <w:trHeight w:val="674"/>
          <w:jc w:val="center"/>
        </w:trPr>
        <w:tc>
          <w:tcPr>
            <w:tcW w:w="959" w:type="dxa"/>
            <w:noWrap/>
            <w:vAlign w:val="center"/>
          </w:tcPr>
          <w:p w:rsidR="00DE02DC" w:rsidRDefault="00252418">
            <w:pPr>
              <w:jc w:val="center"/>
            </w:pPr>
            <w:r>
              <w:rPr>
                <w:rFonts w:hint="eastAsia"/>
              </w:rPr>
              <w:t>22</w:t>
            </w:r>
          </w:p>
        </w:tc>
        <w:tc>
          <w:tcPr>
            <w:tcW w:w="7513" w:type="dxa"/>
            <w:noWrap/>
            <w:vAlign w:val="center"/>
          </w:tcPr>
          <w:p w:rsidR="00DE02DC" w:rsidRDefault="00252418">
            <w:pPr>
              <w:rPr>
                <w:sz w:val="24"/>
              </w:rPr>
            </w:pPr>
            <w:r>
              <w:rPr>
                <w:rFonts w:hint="eastAsia"/>
                <w:sz w:val="24"/>
              </w:rPr>
              <w:t>未能按招标文件及投标文件响应内容在</w:t>
            </w:r>
            <w:r>
              <w:rPr>
                <w:rFonts w:hint="eastAsia"/>
                <w:sz w:val="24"/>
              </w:rPr>
              <w:t>宜兴常驻办公</w:t>
            </w:r>
            <w:r>
              <w:rPr>
                <w:rFonts w:hint="eastAsia"/>
                <w:sz w:val="24"/>
              </w:rPr>
              <w:t>的，</w:t>
            </w:r>
            <w:r>
              <w:rPr>
                <w:rFonts w:hint="eastAsia"/>
                <w:sz w:val="24"/>
              </w:rPr>
              <w:t>扣</w:t>
            </w:r>
            <w:r>
              <w:rPr>
                <w:rFonts w:hint="eastAsia"/>
                <w:sz w:val="24"/>
              </w:rPr>
              <w:t>5-10</w:t>
            </w:r>
            <w:r>
              <w:rPr>
                <w:rFonts w:hint="eastAsia"/>
                <w:sz w:val="24"/>
              </w:rPr>
              <w:t>分</w:t>
            </w:r>
            <w:r>
              <w:rPr>
                <w:rFonts w:hint="eastAsia"/>
                <w:sz w:val="24"/>
              </w:rPr>
              <w:t>/</w:t>
            </w:r>
            <w:r>
              <w:rPr>
                <w:rFonts w:hint="eastAsia"/>
                <w:sz w:val="24"/>
              </w:rPr>
              <w:t>次</w:t>
            </w:r>
          </w:p>
        </w:tc>
      </w:tr>
      <w:tr w:rsidR="00DE02DC">
        <w:trPr>
          <w:trHeight w:val="646"/>
          <w:jc w:val="center"/>
        </w:trPr>
        <w:tc>
          <w:tcPr>
            <w:tcW w:w="959" w:type="dxa"/>
            <w:noWrap/>
            <w:vAlign w:val="center"/>
          </w:tcPr>
          <w:p w:rsidR="00DE02DC" w:rsidRDefault="00252418">
            <w:pPr>
              <w:jc w:val="center"/>
            </w:pPr>
            <w:r>
              <w:rPr>
                <w:rFonts w:hint="eastAsia"/>
              </w:rPr>
              <w:t>23</w:t>
            </w:r>
          </w:p>
        </w:tc>
        <w:tc>
          <w:tcPr>
            <w:tcW w:w="7513" w:type="dxa"/>
            <w:noWrap/>
            <w:vAlign w:val="center"/>
          </w:tcPr>
          <w:p w:rsidR="00DE02DC" w:rsidRDefault="00252418">
            <w:pPr>
              <w:rPr>
                <w:sz w:val="24"/>
              </w:rPr>
            </w:pPr>
            <w:r>
              <w:rPr>
                <w:rFonts w:hint="eastAsia"/>
                <w:sz w:val="24"/>
              </w:rPr>
              <w:t>其他违反关于招标人的相关要求与规定的扣</w:t>
            </w:r>
            <w:r>
              <w:rPr>
                <w:rFonts w:hint="eastAsia"/>
                <w:sz w:val="24"/>
              </w:rPr>
              <w:t xml:space="preserve"> 0.2-10</w:t>
            </w:r>
            <w:r>
              <w:rPr>
                <w:rFonts w:hint="eastAsia"/>
                <w:sz w:val="24"/>
              </w:rPr>
              <w:t>分</w:t>
            </w:r>
            <w:r>
              <w:rPr>
                <w:rFonts w:hint="eastAsia"/>
                <w:sz w:val="24"/>
              </w:rPr>
              <w:t>/</w:t>
            </w:r>
            <w:r>
              <w:rPr>
                <w:rFonts w:hint="eastAsia"/>
                <w:sz w:val="24"/>
              </w:rPr>
              <w:t>次。</w:t>
            </w:r>
          </w:p>
        </w:tc>
      </w:tr>
    </w:tbl>
    <w:p w:rsidR="00DE02DC" w:rsidRDefault="00252418">
      <w:pPr>
        <w:spacing w:line="360" w:lineRule="auto"/>
        <w:rPr>
          <w:rFonts w:ascii="宋体" w:hAnsi="宋体" w:cs="宋体"/>
          <w:b/>
          <w:bCs/>
          <w:color w:val="000000"/>
          <w:sz w:val="28"/>
          <w:szCs w:val="28"/>
          <w:u w:val="single"/>
        </w:rPr>
      </w:pPr>
      <w:r>
        <w:rPr>
          <w:rFonts w:ascii="宋体" w:hAnsi="宋体" w:cs="宋体" w:hint="eastAsia"/>
          <w:b/>
          <w:bCs/>
          <w:color w:val="000000"/>
          <w:sz w:val="28"/>
          <w:szCs w:val="28"/>
        </w:rPr>
        <w:t>考核结果（优秀</w:t>
      </w:r>
      <w:r>
        <w:rPr>
          <w:rFonts w:ascii="宋体" w:hAnsi="宋体" w:cs="宋体" w:hint="eastAsia"/>
          <w:b/>
          <w:bCs/>
          <w:color w:val="000000"/>
          <w:sz w:val="28"/>
          <w:szCs w:val="28"/>
        </w:rPr>
        <w:t>/</w:t>
      </w:r>
      <w:r>
        <w:rPr>
          <w:rFonts w:ascii="宋体" w:hAnsi="宋体" w:cs="宋体" w:hint="eastAsia"/>
          <w:b/>
          <w:bCs/>
          <w:color w:val="000000"/>
          <w:sz w:val="28"/>
          <w:szCs w:val="28"/>
        </w:rPr>
        <w:t>良好</w:t>
      </w:r>
      <w:r>
        <w:rPr>
          <w:rFonts w:ascii="宋体" w:hAnsi="宋体" w:cs="宋体" w:hint="eastAsia"/>
          <w:b/>
          <w:bCs/>
          <w:color w:val="000000"/>
          <w:sz w:val="28"/>
          <w:szCs w:val="28"/>
        </w:rPr>
        <w:t>/</w:t>
      </w:r>
      <w:r>
        <w:rPr>
          <w:rFonts w:ascii="宋体" w:hAnsi="宋体" w:cs="宋体" w:hint="eastAsia"/>
          <w:b/>
          <w:bCs/>
          <w:color w:val="000000"/>
          <w:sz w:val="28"/>
          <w:szCs w:val="28"/>
        </w:rPr>
        <w:t>不合格）：</w:t>
      </w:r>
    </w:p>
    <w:p w:rsidR="00DE02DC" w:rsidRDefault="00252418">
      <w:pPr>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说明：本考核细则，总分为</w:t>
      </w:r>
      <w:r>
        <w:rPr>
          <w:rFonts w:ascii="宋体" w:hAnsi="宋体" w:cs="宋体" w:hint="eastAsia"/>
          <w:b/>
          <w:bCs/>
          <w:color w:val="000000"/>
          <w:sz w:val="24"/>
          <w:szCs w:val="24"/>
        </w:rPr>
        <w:t>100</w:t>
      </w:r>
      <w:r>
        <w:rPr>
          <w:rFonts w:ascii="宋体" w:hAnsi="宋体" w:cs="宋体" w:hint="eastAsia"/>
          <w:b/>
          <w:bCs/>
          <w:color w:val="000000"/>
          <w:sz w:val="24"/>
          <w:szCs w:val="24"/>
        </w:rPr>
        <w:t>分，考核分数与代理单位费用挂钩，合同期内年度累计考核得分</w:t>
      </w:r>
      <w:r>
        <w:rPr>
          <w:rFonts w:ascii="宋体" w:hAnsi="宋体" w:cs="宋体" w:hint="eastAsia"/>
          <w:b/>
          <w:bCs/>
          <w:color w:val="000000"/>
          <w:sz w:val="24"/>
          <w:szCs w:val="24"/>
        </w:rPr>
        <w:t>9</w:t>
      </w:r>
      <w:r>
        <w:rPr>
          <w:rFonts w:ascii="宋体" w:hAnsi="宋体" w:cs="宋体" w:hint="eastAsia"/>
          <w:b/>
          <w:bCs/>
          <w:color w:val="000000"/>
          <w:sz w:val="24"/>
          <w:szCs w:val="24"/>
        </w:rPr>
        <w:t>5</w:t>
      </w:r>
      <w:r>
        <w:rPr>
          <w:rFonts w:ascii="宋体" w:hAnsi="宋体" w:cs="宋体" w:hint="eastAsia"/>
          <w:b/>
          <w:bCs/>
          <w:color w:val="000000"/>
          <w:sz w:val="24"/>
          <w:szCs w:val="24"/>
        </w:rPr>
        <w:t>～</w:t>
      </w:r>
      <w:r>
        <w:rPr>
          <w:rFonts w:ascii="宋体" w:hAnsi="宋体" w:cs="宋体" w:hint="eastAsia"/>
          <w:b/>
          <w:bCs/>
          <w:color w:val="000000"/>
          <w:sz w:val="24"/>
          <w:szCs w:val="24"/>
        </w:rPr>
        <w:t>100</w:t>
      </w:r>
      <w:r>
        <w:rPr>
          <w:rFonts w:ascii="宋体" w:hAnsi="宋体" w:cs="宋体" w:hint="eastAsia"/>
          <w:b/>
          <w:bCs/>
          <w:color w:val="000000"/>
          <w:sz w:val="24"/>
          <w:szCs w:val="24"/>
        </w:rPr>
        <w:t>的，考核结果为“优秀”，费用不打折，考核得分</w:t>
      </w:r>
      <w:r>
        <w:rPr>
          <w:rFonts w:ascii="宋体" w:hAnsi="宋体" w:cs="宋体" w:hint="eastAsia"/>
          <w:b/>
          <w:bCs/>
          <w:color w:val="000000"/>
          <w:sz w:val="24"/>
          <w:szCs w:val="24"/>
        </w:rPr>
        <w:t>80</w:t>
      </w:r>
      <w:r>
        <w:rPr>
          <w:rFonts w:ascii="宋体" w:hAnsi="宋体" w:cs="宋体" w:hint="eastAsia"/>
          <w:b/>
          <w:bCs/>
          <w:color w:val="000000"/>
          <w:sz w:val="24"/>
          <w:szCs w:val="24"/>
        </w:rPr>
        <w:t>～</w:t>
      </w:r>
      <w:r>
        <w:rPr>
          <w:rFonts w:ascii="宋体" w:hAnsi="宋体" w:cs="宋体" w:hint="eastAsia"/>
          <w:b/>
          <w:bCs/>
          <w:color w:val="000000"/>
          <w:sz w:val="24"/>
          <w:szCs w:val="24"/>
        </w:rPr>
        <w:t>94</w:t>
      </w:r>
      <w:r>
        <w:rPr>
          <w:rFonts w:ascii="宋体" w:hAnsi="宋体" w:cs="宋体" w:hint="eastAsia"/>
          <w:b/>
          <w:bCs/>
          <w:color w:val="000000"/>
          <w:sz w:val="24"/>
          <w:szCs w:val="24"/>
        </w:rPr>
        <w:t>分的，考核结</w:t>
      </w:r>
      <w:r>
        <w:rPr>
          <w:rFonts w:ascii="宋体" w:hAnsi="宋体" w:cs="宋体" w:hint="eastAsia"/>
          <w:b/>
          <w:bCs/>
          <w:color w:val="000000"/>
          <w:sz w:val="24"/>
          <w:szCs w:val="24"/>
        </w:rPr>
        <w:t>果为“良好”，费用计算式</w:t>
      </w:r>
      <w:r>
        <w:rPr>
          <w:rFonts w:ascii="宋体" w:hAnsi="宋体" w:cs="宋体" w:hint="eastAsia"/>
          <w:b/>
          <w:bCs/>
          <w:color w:val="000000"/>
          <w:sz w:val="24"/>
          <w:szCs w:val="24"/>
        </w:rPr>
        <w:t>=</w:t>
      </w:r>
      <w:r>
        <w:rPr>
          <w:rFonts w:ascii="宋体" w:hAnsi="宋体" w:cs="宋体" w:hint="eastAsia"/>
          <w:b/>
          <w:bCs/>
          <w:color w:val="000000"/>
          <w:sz w:val="24"/>
          <w:szCs w:val="24"/>
        </w:rPr>
        <w:t>代理单位上报费用</w:t>
      </w:r>
      <w:r>
        <w:rPr>
          <w:rFonts w:ascii="宋体" w:hAnsi="宋体" w:cs="宋体" w:hint="eastAsia"/>
          <w:b/>
          <w:bCs/>
          <w:color w:val="000000"/>
          <w:sz w:val="24"/>
          <w:szCs w:val="24"/>
        </w:rPr>
        <w:t>*</w:t>
      </w:r>
      <w:r>
        <w:rPr>
          <w:rFonts w:ascii="宋体" w:hAnsi="宋体" w:cs="宋体" w:hint="eastAsia"/>
          <w:b/>
          <w:bCs/>
          <w:color w:val="000000"/>
          <w:sz w:val="24"/>
          <w:szCs w:val="24"/>
        </w:rPr>
        <w:t>考核得分</w:t>
      </w:r>
      <w:r>
        <w:rPr>
          <w:rFonts w:ascii="宋体" w:hAnsi="宋体" w:cs="宋体" w:hint="eastAsia"/>
          <w:b/>
          <w:bCs/>
          <w:color w:val="000000"/>
          <w:sz w:val="24"/>
          <w:szCs w:val="24"/>
        </w:rPr>
        <w:t>/90</w:t>
      </w:r>
      <w:r>
        <w:rPr>
          <w:rFonts w:ascii="宋体" w:hAnsi="宋体" w:cs="宋体" w:hint="eastAsia"/>
          <w:b/>
          <w:bCs/>
          <w:color w:val="000000"/>
          <w:sz w:val="24"/>
          <w:szCs w:val="24"/>
        </w:rPr>
        <w:t>。考核得分</w:t>
      </w:r>
      <w:r>
        <w:rPr>
          <w:rFonts w:ascii="宋体" w:hAnsi="宋体" w:cs="宋体" w:hint="eastAsia"/>
          <w:b/>
          <w:bCs/>
          <w:color w:val="000000"/>
          <w:sz w:val="24"/>
          <w:szCs w:val="24"/>
        </w:rPr>
        <w:t>80</w:t>
      </w:r>
      <w:r>
        <w:rPr>
          <w:rFonts w:ascii="宋体" w:hAnsi="宋体" w:cs="宋体" w:hint="eastAsia"/>
          <w:b/>
          <w:bCs/>
          <w:color w:val="000000"/>
          <w:sz w:val="24"/>
          <w:szCs w:val="24"/>
        </w:rPr>
        <w:t>分以下的，考核结果为“不合格”，建设单位支付代理费的</w:t>
      </w:r>
      <w:r>
        <w:rPr>
          <w:rFonts w:ascii="宋体" w:hAnsi="宋体" w:cs="宋体" w:hint="eastAsia"/>
          <w:b/>
          <w:bCs/>
          <w:color w:val="000000"/>
          <w:sz w:val="24"/>
          <w:szCs w:val="24"/>
        </w:rPr>
        <w:t>60%</w:t>
      </w:r>
      <w:r>
        <w:rPr>
          <w:rFonts w:ascii="宋体" w:hAnsi="宋体" w:cs="宋体" w:hint="eastAsia"/>
          <w:b/>
          <w:bCs/>
          <w:color w:val="000000"/>
          <w:sz w:val="24"/>
          <w:szCs w:val="24"/>
        </w:rPr>
        <w:t>，甲方有权与代理机构解除合同，扣除履约保证金，并限制三年内不得参与集团内所有项目的投标。</w:t>
      </w:r>
    </w:p>
    <w:p w:rsidR="00DE02DC" w:rsidRDefault="00252418">
      <w:pPr>
        <w:spacing w:line="360" w:lineRule="auto"/>
        <w:ind w:firstLineChars="200" w:firstLine="482"/>
        <w:rPr>
          <w:rFonts w:ascii="宋体" w:hAnsi="宋体" w:cs="宋体"/>
          <w:b/>
          <w:bCs/>
          <w:color w:val="000000"/>
          <w:sz w:val="24"/>
          <w:szCs w:val="24"/>
        </w:rPr>
      </w:pPr>
      <w:r>
        <w:rPr>
          <w:rFonts w:ascii="宋体" w:hAnsi="宋体" w:cs="宋体" w:hint="eastAsia"/>
          <w:b/>
          <w:bCs/>
          <w:color w:val="000000"/>
          <w:sz w:val="24"/>
          <w:szCs w:val="24"/>
        </w:rPr>
        <w:t>由使用单位负责评分管理及考核。</w:t>
      </w:r>
    </w:p>
    <w:p w:rsidR="00DE02DC" w:rsidRDefault="00252418">
      <w:pPr>
        <w:spacing w:line="360" w:lineRule="auto"/>
        <w:ind w:firstLineChars="200" w:firstLine="480"/>
        <w:outlineLvl w:val="0"/>
        <w:rPr>
          <w:rFonts w:ascii="宋体" w:hAnsi="宋体"/>
          <w:color w:val="000000"/>
          <w:sz w:val="24"/>
        </w:rPr>
      </w:pPr>
      <w:r>
        <w:rPr>
          <w:rFonts w:hint="eastAsia"/>
          <w:sz w:val="24"/>
        </w:rPr>
        <w:t>出现重大违背甲方招标意愿，违</w:t>
      </w:r>
      <w:r>
        <w:rPr>
          <w:rFonts w:hint="eastAsia"/>
          <w:sz w:val="24"/>
        </w:rPr>
        <w:t>反政府及本集团招标流程，对集团产生重大经济损失及社会影响的，只要发生一例，甲方有权与代理机构解除合同，扣除履约保证金，并限制三年内不得参与集团内所有项目的投标。</w:t>
      </w:r>
    </w:p>
    <w:p w:rsidR="00DE02DC" w:rsidRDefault="00DE02DC">
      <w:pPr>
        <w:spacing w:line="360" w:lineRule="auto"/>
        <w:outlineLvl w:val="0"/>
        <w:rPr>
          <w:rFonts w:ascii="宋体" w:hAnsi="宋体"/>
          <w:color w:val="000000"/>
          <w:sz w:val="24"/>
        </w:rPr>
      </w:pPr>
    </w:p>
    <w:p w:rsidR="00DE02DC" w:rsidRDefault="00DE02DC">
      <w:pPr>
        <w:spacing w:line="360" w:lineRule="auto"/>
        <w:outlineLvl w:val="0"/>
        <w:rPr>
          <w:rFonts w:ascii="宋体" w:hAnsi="宋体"/>
          <w:color w:val="000000"/>
          <w:sz w:val="24"/>
        </w:rPr>
      </w:pPr>
    </w:p>
    <w:p w:rsidR="00DE02DC" w:rsidRDefault="00DE02DC">
      <w:pPr>
        <w:spacing w:line="360" w:lineRule="auto"/>
        <w:outlineLvl w:val="0"/>
        <w:rPr>
          <w:rFonts w:ascii="宋体" w:hAnsi="宋体"/>
          <w:color w:val="000000"/>
          <w:sz w:val="24"/>
        </w:rPr>
      </w:pPr>
    </w:p>
    <w:p w:rsidR="00DE02DC" w:rsidRDefault="00DE02DC">
      <w:pPr>
        <w:spacing w:line="360" w:lineRule="auto"/>
        <w:outlineLvl w:val="0"/>
        <w:rPr>
          <w:rFonts w:ascii="宋体" w:hAnsi="宋体"/>
          <w:color w:val="000000"/>
          <w:sz w:val="24"/>
        </w:rPr>
      </w:pPr>
    </w:p>
    <w:p w:rsidR="00DE02DC" w:rsidRDefault="00DE02DC">
      <w:pPr>
        <w:spacing w:line="360" w:lineRule="auto"/>
        <w:outlineLvl w:val="0"/>
        <w:rPr>
          <w:rFonts w:ascii="宋体" w:hAnsi="宋体"/>
          <w:color w:val="000000"/>
          <w:sz w:val="24"/>
        </w:rPr>
      </w:pPr>
    </w:p>
    <w:p w:rsidR="00DE02DC" w:rsidRDefault="00DE02DC">
      <w:pPr>
        <w:spacing w:line="360" w:lineRule="auto"/>
        <w:outlineLvl w:val="0"/>
        <w:rPr>
          <w:rFonts w:ascii="宋体" w:hAnsi="宋体"/>
          <w:color w:val="000000"/>
          <w:sz w:val="24"/>
        </w:rPr>
      </w:pPr>
    </w:p>
    <w:p w:rsidR="00DE02DC" w:rsidRDefault="00DE02DC">
      <w:pPr>
        <w:spacing w:line="360" w:lineRule="auto"/>
        <w:outlineLvl w:val="0"/>
        <w:rPr>
          <w:rFonts w:ascii="宋体" w:hAnsi="宋体"/>
          <w:color w:val="000000"/>
          <w:sz w:val="24"/>
        </w:rPr>
      </w:pPr>
    </w:p>
    <w:p w:rsidR="00DE02DC" w:rsidRDefault="00252418">
      <w:pPr>
        <w:spacing w:line="360" w:lineRule="auto"/>
        <w:jc w:val="center"/>
        <w:outlineLvl w:val="0"/>
        <w:rPr>
          <w:color w:val="000000"/>
        </w:rPr>
      </w:pPr>
      <w:bookmarkStart w:id="68" w:name="_Toc18212"/>
      <w:r>
        <w:rPr>
          <w:rFonts w:ascii="黑体" w:eastAsia="黑体" w:hAnsi="黑体" w:hint="eastAsia"/>
          <w:bCs/>
          <w:color w:val="000000"/>
          <w:sz w:val="28"/>
        </w:rPr>
        <w:t>第四章</w:t>
      </w:r>
      <w:r>
        <w:rPr>
          <w:rFonts w:ascii="黑体" w:eastAsia="黑体" w:hAnsi="黑体" w:hint="eastAsia"/>
          <w:bCs/>
          <w:color w:val="000000"/>
          <w:sz w:val="28"/>
        </w:rPr>
        <w:t xml:space="preserve"> </w:t>
      </w:r>
      <w:r>
        <w:rPr>
          <w:rFonts w:ascii="黑体" w:eastAsia="黑体" w:hAnsi="黑体" w:hint="eastAsia"/>
          <w:bCs/>
          <w:color w:val="000000"/>
          <w:sz w:val="28"/>
        </w:rPr>
        <w:t>评标方法和标准</w:t>
      </w:r>
      <w:bookmarkEnd w:id="68"/>
    </w:p>
    <w:p w:rsidR="00DE02DC" w:rsidRDefault="00DE02DC">
      <w:pPr>
        <w:spacing w:line="360" w:lineRule="auto"/>
        <w:jc w:val="center"/>
        <w:rPr>
          <w:rFonts w:ascii="宋体" w:hAnsi="宋体"/>
          <w:color w:val="000000"/>
          <w:sz w:val="24"/>
          <w:szCs w:val="24"/>
        </w:rPr>
      </w:pPr>
    </w:p>
    <w:p w:rsidR="00DE02DC" w:rsidRDefault="00252418">
      <w:pPr>
        <w:spacing w:line="360" w:lineRule="auto"/>
        <w:jc w:val="left"/>
        <w:rPr>
          <w:rFonts w:ascii="宋体" w:hAnsi="宋体"/>
          <w:color w:val="000000"/>
          <w:sz w:val="24"/>
          <w:szCs w:val="24"/>
        </w:rPr>
      </w:pPr>
      <w:r>
        <w:rPr>
          <w:rFonts w:ascii="宋体" w:hAnsi="宋体" w:hint="eastAsia"/>
          <w:color w:val="000000"/>
          <w:sz w:val="24"/>
          <w:szCs w:val="24"/>
        </w:rPr>
        <w:t>一、评分项目（总分</w:t>
      </w:r>
      <w:r>
        <w:rPr>
          <w:rFonts w:ascii="宋体" w:hAnsi="宋体" w:hint="eastAsia"/>
          <w:color w:val="000000"/>
          <w:sz w:val="24"/>
          <w:szCs w:val="24"/>
        </w:rPr>
        <w:t>100</w:t>
      </w:r>
      <w:r>
        <w:rPr>
          <w:rFonts w:ascii="宋体" w:hAnsi="宋体" w:hint="eastAsia"/>
          <w:color w:val="000000"/>
          <w:sz w:val="24"/>
          <w:szCs w:val="24"/>
        </w:rPr>
        <w:t>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801"/>
        <w:gridCol w:w="6049"/>
      </w:tblGrid>
      <w:tr w:rsidR="00DE02DC">
        <w:trPr>
          <w:trHeight w:val="620"/>
          <w:jc w:val="center"/>
        </w:trPr>
        <w:tc>
          <w:tcPr>
            <w:tcW w:w="3801" w:type="dxa"/>
            <w:vAlign w:val="center"/>
          </w:tcPr>
          <w:p w:rsidR="00DE02DC" w:rsidRDefault="00252418">
            <w:pPr>
              <w:pStyle w:val="afd"/>
              <w:jc w:val="center"/>
              <w:rPr>
                <w:rFonts w:hint="default"/>
                <w:color w:val="000000"/>
                <w:sz w:val="24"/>
                <w:szCs w:val="24"/>
              </w:rPr>
            </w:pPr>
            <w:r>
              <w:rPr>
                <w:b/>
                <w:bCs w:val="0"/>
              </w:rPr>
              <w:t>价格部分</w:t>
            </w:r>
          </w:p>
        </w:tc>
        <w:tc>
          <w:tcPr>
            <w:tcW w:w="6049" w:type="dxa"/>
            <w:vAlign w:val="center"/>
          </w:tcPr>
          <w:p w:rsidR="00DE02DC" w:rsidRDefault="00252418">
            <w:pPr>
              <w:pStyle w:val="afd"/>
              <w:jc w:val="center"/>
              <w:rPr>
                <w:rFonts w:hint="default"/>
                <w:color w:val="000000"/>
                <w:sz w:val="24"/>
                <w:szCs w:val="24"/>
              </w:rPr>
            </w:pPr>
            <w:r>
              <w:rPr>
                <w:color w:val="000000"/>
                <w:sz w:val="24"/>
                <w:szCs w:val="24"/>
                <w:highlight w:val="green"/>
              </w:rPr>
              <w:t>35</w:t>
            </w:r>
            <w:r>
              <w:rPr>
                <w:color w:val="000000"/>
                <w:sz w:val="24"/>
                <w:szCs w:val="24"/>
                <w:highlight w:val="green"/>
              </w:rPr>
              <w:t>分</w:t>
            </w:r>
          </w:p>
        </w:tc>
      </w:tr>
      <w:tr w:rsidR="00DE02DC">
        <w:trPr>
          <w:trHeight w:val="620"/>
          <w:jc w:val="center"/>
        </w:trPr>
        <w:tc>
          <w:tcPr>
            <w:tcW w:w="3801" w:type="dxa"/>
            <w:vAlign w:val="center"/>
          </w:tcPr>
          <w:p w:rsidR="00DE02DC" w:rsidRDefault="00252418">
            <w:pPr>
              <w:pStyle w:val="afd"/>
              <w:jc w:val="center"/>
              <w:rPr>
                <w:rFonts w:ascii="黑体" w:eastAsia="黑体" w:hint="default"/>
                <w:color w:val="000000"/>
                <w:sz w:val="24"/>
                <w:szCs w:val="24"/>
              </w:rPr>
            </w:pPr>
            <w:r>
              <w:rPr>
                <w:b/>
                <w:bCs w:val="0"/>
              </w:rPr>
              <w:t>技术商务部分</w:t>
            </w:r>
          </w:p>
        </w:tc>
        <w:tc>
          <w:tcPr>
            <w:tcW w:w="6049" w:type="dxa"/>
            <w:vAlign w:val="center"/>
          </w:tcPr>
          <w:p w:rsidR="00DE02DC" w:rsidRDefault="00252418">
            <w:pPr>
              <w:pStyle w:val="afd"/>
              <w:jc w:val="center"/>
              <w:rPr>
                <w:rFonts w:hint="default"/>
                <w:color w:val="000000"/>
                <w:sz w:val="24"/>
                <w:szCs w:val="24"/>
              </w:rPr>
            </w:pPr>
            <w:r>
              <w:rPr>
                <w:color w:val="000000"/>
                <w:sz w:val="24"/>
                <w:szCs w:val="24"/>
                <w:highlight w:val="green"/>
              </w:rPr>
              <w:t>65</w:t>
            </w:r>
            <w:r>
              <w:rPr>
                <w:color w:val="000000"/>
                <w:sz w:val="24"/>
                <w:szCs w:val="24"/>
                <w:highlight w:val="green"/>
              </w:rPr>
              <w:t>分</w:t>
            </w:r>
          </w:p>
        </w:tc>
      </w:tr>
    </w:tbl>
    <w:p w:rsidR="00DE02DC" w:rsidRDefault="00DE02DC">
      <w:pPr>
        <w:spacing w:line="360" w:lineRule="auto"/>
        <w:rPr>
          <w:rFonts w:ascii="宋体" w:hAnsi="宋体"/>
          <w:color w:val="000000"/>
          <w:sz w:val="24"/>
          <w:szCs w:val="24"/>
        </w:rPr>
      </w:pPr>
    </w:p>
    <w:p w:rsidR="00DE02DC" w:rsidRDefault="00252418">
      <w:pPr>
        <w:numPr>
          <w:ilvl w:val="0"/>
          <w:numId w:val="11"/>
        </w:numPr>
        <w:spacing w:line="360" w:lineRule="auto"/>
        <w:jc w:val="left"/>
        <w:rPr>
          <w:rFonts w:ascii="宋体" w:hAnsi="宋体"/>
          <w:color w:val="000000"/>
          <w:sz w:val="24"/>
          <w:szCs w:val="24"/>
        </w:rPr>
      </w:pPr>
      <w:r>
        <w:rPr>
          <w:rFonts w:ascii="宋体" w:hAnsi="宋体" w:hint="eastAsia"/>
          <w:color w:val="000000"/>
          <w:sz w:val="24"/>
          <w:szCs w:val="24"/>
        </w:rPr>
        <w:t>评审内容：</w:t>
      </w:r>
    </w:p>
    <w:p w:rsidR="00DE02DC" w:rsidRDefault="00252418">
      <w:pPr>
        <w:spacing w:line="360" w:lineRule="auto"/>
        <w:jc w:val="left"/>
        <w:rPr>
          <w:rFonts w:ascii="宋体" w:hAnsi="宋体"/>
          <w:color w:val="000000"/>
          <w:sz w:val="24"/>
          <w:szCs w:val="24"/>
        </w:rPr>
      </w:pPr>
      <w:r>
        <w:rPr>
          <w:rFonts w:ascii="宋体" w:hAnsi="宋体" w:cs="宋体"/>
          <w:sz w:val="24"/>
          <w:szCs w:val="24"/>
        </w:rPr>
        <w:t>1</w:t>
      </w:r>
      <w:r>
        <w:rPr>
          <w:rFonts w:ascii="宋体" w:hAnsi="宋体" w:cs="宋体" w:hint="eastAsia"/>
          <w:sz w:val="24"/>
          <w:szCs w:val="24"/>
        </w:rPr>
        <w:t>、</w:t>
      </w:r>
      <w:bookmarkStart w:id="69" w:name="OLE_LINK10"/>
      <w:r>
        <w:rPr>
          <w:rFonts w:ascii="宋体" w:hAnsi="宋体" w:cs="宋体" w:hint="eastAsia"/>
          <w:sz w:val="24"/>
          <w:szCs w:val="24"/>
        </w:rPr>
        <w:t>技术商务部分</w:t>
      </w:r>
      <w:bookmarkEnd w:id="69"/>
    </w:p>
    <w:tbl>
      <w:tblPr>
        <w:tblW w:w="9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575"/>
        <w:gridCol w:w="800"/>
        <w:gridCol w:w="664"/>
        <w:gridCol w:w="7106"/>
      </w:tblGrid>
      <w:tr w:rsidR="00DE02DC">
        <w:trPr>
          <w:trHeight w:val="1015"/>
          <w:jc w:val="center"/>
        </w:trPr>
        <w:tc>
          <w:tcPr>
            <w:tcW w:w="817"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评审内容</w:t>
            </w:r>
          </w:p>
        </w:tc>
        <w:tc>
          <w:tcPr>
            <w:tcW w:w="575"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序号</w:t>
            </w:r>
          </w:p>
        </w:tc>
        <w:tc>
          <w:tcPr>
            <w:tcW w:w="800"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评审项目</w:t>
            </w:r>
          </w:p>
        </w:tc>
        <w:tc>
          <w:tcPr>
            <w:tcW w:w="664"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分值</w:t>
            </w:r>
          </w:p>
        </w:tc>
        <w:tc>
          <w:tcPr>
            <w:tcW w:w="7106"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评审细则</w:t>
            </w:r>
          </w:p>
        </w:tc>
      </w:tr>
      <w:tr w:rsidR="00DE02DC">
        <w:trPr>
          <w:trHeight w:val="2715"/>
          <w:jc w:val="center"/>
        </w:trPr>
        <w:tc>
          <w:tcPr>
            <w:tcW w:w="817"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主观评审因素</w:t>
            </w:r>
          </w:p>
        </w:tc>
        <w:tc>
          <w:tcPr>
            <w:tcW w:w="575"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1</w:t>
            </w:r>
          </w:p>
        </w:tc>
        <w:tc>
          <w:tcPr>
            <w:tcW w:w="800"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采购代理方案</w:t>
            </w:r>
          </w:p>
        </w:tc>
        <w:tc>
          <w:tcPr>
            <w:tcW w:w="664"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30</w:t>
            </w:r>
          </w:p>
        </w:tc>
        <w:tc>
          <w:tcPr>
            <w:tcW w:w="7106" w:type="dxa"/>
            <w:noWrap/>
            <w:vAlign w:val="center"/>
          </w:tcPr>
          <w:p w:rsidR="00DE02DC" w:rsidRDefault="00252418">
            <w:pPr>
              <w:widowControl/>
              <w:spacing w:line="360" w:lineRule="auto"/>
              <w:jc w:val="left"/>
              <w:rPr>
                <w:rFonts w:ascii="宋体" w:hAnsi="宋体" w:cs="宋体"/>
                <w:szCs w:val="21"/>
              </w:rPr>
            </w:pPr>
            <w:r>
              <w:rPr>
                <w:rFonts w:ascii="宋体" w:hAnsi="宋体" w:hint="eastAsia"/>
                <w:szCs w:val="21"/>
              </w:rPr>
              <w:t>1</w:t>
            </w:r>
            <w:r>
              <w:rPr>
                <w:rFonts w:ascii="宋体" w:hAnsi="宋体" w:hint="eastAsia"/>
                <w:szCs w:val="21"/>
              </w:rPr>
              <w:t>、提供完整、合理、科学、可操作性强的采购代理工作内容、方法和措施及方案。（</w:t>
            </w:r>
            <w:r>
              <w:rPr>
                <w:rFonts w:ascii="宋体" w:hAnsi="宋体" w:cs="宋体" w:hint="eastAsia"/>
                <w:szCs w:val="21"/>
              </w:rPr>
              <w:t>优得</w:t>
            </w:r>
            <w:r>
              <w:rPr>
                <w:rFonts w:ascii="宋体" w:hAnsi="宋体" w:cs="宋体" w:hint="eastAsia"/>
                <w:szCs w:val="21"/>
              </w:rPr>
              <w:t>10</w:t>
            </w:r>
            <w:r>
              <w:rPr>
                <w:rFonts w:ascii="宋体" w:hAnsi="宋体" w:cs="宋体" w:hint="eastAsia"/>
                <w:szCs w:val="21"/>
              </w:rPr>
              <w:t>分，良得</w:t>
            </w:r>
            <w:r>
              <w:rPr>
                <w:rFonts w:ascii="宋体" w:hAnsi="宋体" w:cs="宋体" w:hint="eastAsia"/>
                <w:szCs w:val="21"/>
              </w:rPr>
              <w:t>6</w:t>
            </w:r>
            <w:r>
              <w:rPr>
                <w:rFonts w:ascii="宋体" w:hAnsi="宋体" w:cs="宋体" w:hint="eastAsia"/>
                <w:szCs w:val="21"/>
              </w:rPr>
              <w:t>分，一般得</w:t>
            </w:r>
            <w:r>
              <w:rPr>
                <w:rFonts w:ascii="宋体" w:hAnsi="宋体" w:cs="宋体" w:hint="eastAsia"/>
                <w:szCs w:val="21"/>
              </w:rPr>
              <w:t>2</w:t>
            </w:r>
            <w:r>
              <w:rPr>
                <w:rFonts w:ascii="宋体" w:hAnsi="宋体" w:cs="宋体" w:hint="eastAsia"/>
                <w:szCs w:val="21"/>
              </w:rPr>
              <w:t>分，没有不得分）。</w:t>
            </w:r>
          </w:p>
          <w:p w:rsidR="00DE02DC" w:rsidRDefault="00252418">
            <w:pPr>
              <w:widowControl/>
              <w:spacing w:line="360" w:lineRule="auto"/>
              <w:jc w:val="left"/>
              <w:rPr>
                <w:rFonts w:ascii="宋体" w:hAnsi="宋体" w:cs="宋体"/>
                <w:szCs w:val="21"/>
              </w:rPr>
            </w:pPr>
            <w:r>
              <w:rPr>
                <w:rFonts w:ascii="宋体" w:hAnsi="宋体" w:hint="eastAsia"/>
                <w:szCs w:val="21"/>
              </w:rPr>
              <w:t>2</w:t>
            </w:r>
            <w:r>
              <w:rPr>
                <w:rFonts w:ascii="宋体" w:hAnsi="宋体" w:hint="eastAsia"/>
                <w:szCs w:val="21"/>
              </w:rPr>
              <w:t>、提供完整、合理、科学、可操作的预防流标的措施和质疑答复实施方案。</w:t>
            </w:r>
            <w:r>
              <w:rPr>
                <w:rFonts w:ascii="宋体" w:hAnsi="宋体" w:hint="eastAsia"/>
                <w:szCs w:val="21"/>
              </w:rPr>
              <w:t xml:space="preserve"> </w:t>
            </w:r>
            <w:r>
              <w:rPr>
                <w:rFonts w:ascii="宋体" w:hAnsi="宋体" w:hint="eastAsia"/>
                <w:szCs w:val="21"/>
              </w:rPr>
              <w:t>（</w:t>
            </w:r>
            <w:r>
              <w:rPr>
                <w:rFonts w:ascii="宋体" w:hAnsi="宋体" w:cs="宋体" w:hint="eastAsia"/>
                <w:szCs w:val="21"/>
              </w:rPr>
              <w:t>优得</w:t>
            </w:r>
            <w:r>
              <w:rPr>
                <w:rFonts w:ascii="宋体" w:hAnsi="宋体" w:cs="宋体" w:hint="eastAsia"/>
                <w:szCs w:val="21"/>
              </w:rPr>
              <w:t>10</w:t>
            </w:r>
            <w:r>
              <w:rPr>
                <w:rFonts w:ascii="宋体" w:hAnsi="宋体" w:cs="宋体" w:hint="eastAsia"/>
                <w:szCs w:val="21"/>
              </w:rPr>
              <w:t>分，良得</w:t>
            </w:r>
            <w:r>
              <w:rPr>
                <w:rFonts w:ascii="宋体" w:hAnsi="宋体" w:cs="宋体" w:hint="eastAsia"/>
                <w:szCs w:val="21"/>
              </w:rPr>
              <w:t>6</w:t>
            </w:r>
            <w:r>
              <w:rPr>
                <w:rFonts w:ascii="宋体" w:hAnsi="宋体" w:cs="宋体" w:hint="eastAsia"/>
                <w:szCs w:val="21"/>
              </w:rPr>
              <w:t>分，一般得</w:t>
            </w:r>
            <w:r>
              <w:rPr>
                <w:rFonts w:ascii="宋体" w:hAnsi="宋体" w:cs="宋体" w:hint="eastAsia"/>
                <w:szCs w:val="21"/>
              </w:rPr>
              <w:t>2</w:t>
            </w:r>
            <w:r>
              <w:rPr>
                <w:rFonts w:ascii="宋体" w:hAnsi="宋体" w:cs="宋体" w:hint="eastAsia"/>
                <w:szCs w:val="21"/>
              </w:rPr>
              <w:t>分，没有不得分）。</w:t>
            </w:r>
          </w:p>
          <w:p w:rsidR="00DE02DC" w:rsidRDefault="00252418">
            <w:pPr>
              <w:widowControl/>
              <w:spacing w:line="360" w:lineRule="auto"/>
              <w:jc w:val="left"/>
              <w:rPr>
                <w:rFonts w:ascii="宋体" w:hAnsi="宋体" w:cs="宋体"/>
                <w:szCs w:val="21"/>
              </w:rPr>
            </w:pPr>
            <w:r>
              <w:rPr>
                <w:rFonts w:ascii="宋体" w:hAnsi="宋体" w:cs="宋体" w:hint="eastAsia"/>
                <w:szCs w:val="21"/>
              </w:rPr>
              <w:t>3</w:t>
            </w:r>
            <w:r>
              <w:rPr>
                <w:rFonts w:ascii="宋体" w:hAnsi="宋体" w:cs="宋体" w:hint="eastAsia"/>
                <w:szCs w:val="21"/>
              </w:rPr>
              <w:t>、</w:t>
            </w:r>
            <w:r>
              <w:rPr>
                <w:rFonts w:ascii="宋体" w:hAnsi="宋体" w:hint="eastAsia"/>
                <w:szCs w:val="21"/>
              </w:rPr>
              <w:t>根据供应商提供的设施条件说明（包含但不限于开评标场地数量和面积、档案室、监控等专业设备配置等材料）进行横向比较。（</w:t>
            </w:r>
            <w:r>
              <w:rPr>
                <w:rFonts w:ascii="宋体" w:hAnsi="宋体" w:cs="宋体" w:hint="eastAsia"/>
                <w:szCs w:val="21"/>
              </w:rPr>
              <w:t>优得</w:t>
            </w:r>
            <w:r>
              <w:rPr>
                <w:rFonts w:ascii="宋体" w:hAnsi="宋体" w:cs="宋体" w:hint="eastAsia"/>
                <w:szCs w:val="21"/>
              </w:rPr>
              <w:t>10</w:t>
            </w:r>
            <w:r>
              <w:rPr>
                <w:rFonts w:ascii="宋体" w:hAnsi="宋体" w:cs="宋体" w:hint="eastAsia"/>
                <w:szCs w:val="21"/>
              </w:rPr>
              <w:t>分，良得</w:t>
            </w:r>
            <w:r>
              <w:rPr>
                <w:rFonts w:ascii="宋体" w:hAnsi="宋体" w:cs="宋体" w:hint="eastAsia"/>
                <w:szCs w:val="21"/>
              </w:rPr>
              <w:t>6</w:t>
            </w:r>
            <w:r>
              <w:rPr>
                <w:rFonts w:ascii="宋体" w:hAnsi="宋体" w:cs="宋体" w:hint="eastAsia"/>
                <w:szCs w:val="21"/>
              </w:rPr>
              <w:t>分，一般得</w:t>
            </w:r>
            <w:r>
              <w:rPr>
                <w:rFonts w:ascii="宋体" w:hAnsi="宋体" w:cs="宋体" w:hint="eastAsia"/>
                <w:szCs w:val="21"/>
              </w:rPr>
              <w:t>2</w:t>
            </w:r>
            <w:r>
              <w:rPr>
                <w:rFonts w:ascii="宋体" w:hAnsi="宋体" w:cs="宋体" w:hint="eastAsia"/>
                <w:szCs w:val="21"/>
              </w:rPr>
              <w:t>分，没有不得分）。</w:t>
            </w:r>
          </w:p>
        </w:tc>
      </w:tr>
      <w:tr w:rsidR="00DE02DC">
        <w:trPr>
          <w:trHeight w:val="64"/>
          <w:jc w:val="center"/>
        </w:trPr>
        <w:tc>
          <w:tcPr>
            <w:tcW w:w="817" w:type="dxa"/>
            <w:vMerge w:val="restart"/>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客观评审因素</w:t>
            </w:r>
          </w:p>
        </w:tc>
        <w:tc>
          <w:tcPr>
            <w:tcW w:w="575"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1</w:t>
            </w:r>
          </w:p>
        </w:tc>
        <w:tc>
          <w:tcPr>
            <w:tcW w:w="800" w:type="dxa"/>
            <w:noWrap/>
            <w:vAlign w:val="center"/>
          </w:tcPr>
          <w:p w:rsidR="00DE02DC" w:rsidRDefault="00252418">
            <w:pPr>
              <w:snapToGrid w:val="0"/>
              <w:spacing w:line="276" w:lineRule="auto"/>
              <w:jc w:val="left"/>
              <w:rPr>
                <w:rFonts w:ascii="宋体" w:hAnsi="宋体" w:cs="宋体"/>
                <w:szCs w:val="21"/>
              </w:rPr>
            </w:pPr>
            <w:r>
              <w:rPr>
                <w:rFonts w:hint="eastAsia"/>
                <w:szCs w:val="21"/>
              </w:rPr>
              <w:t>人员配备</w:t>
            </w:r>
          </w:p>
        </w:tc>
        <w:tc>
          <w:tcPr>
            <w:tcW w:w="664"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10</w:t>
            </w:r>
          </w:p>
        </w:tc>
        <w:tc>
          <w:tcPr>
            <w:tcW w:w="7106" w:type="dxa"/>
            <w:noWrap/>
            <w:vAlign w:val="center"/>
          </w:tcPr>
          <w:p w:rsidR="00DE02DC" w:rsidRDefault="00252418">
            <w:pPr>
              <w:widowControl/>
              <w:spacing w:line="360" w:lineRule="auto"/>
              <w:jc w:val="left"/>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）拟派项目负责人</w:t>
            </w:r>
            <w:r>
              <w:rPr>
                <w:rFonts w:ascii="宋体" w:hAnsi="宋体" w:hint="eastAsia"/>
                <w:szCs w:val="21"/>
              </w:rPr>
              <w:t>2014</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日前取得一级注册造价工程师资格的得</w:t>
            </w:r>
            <w:r>
              <w:rPr>
                <w:rFonts w:ascii="宋体" w:hAnsi="宋体" w:hint="eastAsia"/>
                <w:szCs w:val="21"/>
              </w:rPr>
              <w:t>1.5</w:t>
            </w:r>
            <w:r>
              <w:rPr>
                <w:rFonts w:ascii="宋体" w:hAnsi="宋体" w:hint="eastAsia"/>
                <w:szCs w:val="21"/>
              </w:rPr>
              <w:t>分（以初始注册日期为准）；</w:t>
            </w:r>
          </w:p>
          <w:p w:rsidR="00DE02DC" w:rsidRDefault="00252418">
            <w:pPr>
              <w:widowControl/>
              <w:spacing w:line="360" w:lineRule="auto"/>
              <w:jc w:val="left"/>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）拟派项目负责人</w:t>
            </w:r>
            <w:r>
              <w:rPr>
                <w:rFonts w:ascii="宋体" w:hAnsi="宋体" w:hint="eastAsia"/>
                <w:szCs w:val="21"/>
              </w:rPr>
              <w:t>2014</w:t>
            </w:r>
            <w:r>
              <w:rPr>
                <w:rFonts w:ascii="宋体" w:hAnsi="宋体" w:hint="eastAsia"/>
                <w:szCs w:val="21"/>
              </w:rPr>
              <w:t>年</w:t>
            </w:r>
            <w:r>
              <w:rPr>
                <w:rFonts w:ascii="宋体" w:hAnsi="宋体" w:hint="eastAsia"/>
                <w:szCs w:val="21"/>
              </w:rPr>
              <w:t>1</w:t>
            </w:r>
            <w:r>
              <w:rPr>
                <w:rFonts w:ascii="宋体" w:hAnsi="宋体" w:hint="eastAsia"/>
                <w:szCs w:val="21"/>
              </w:rPr>
              <w:t>月</w:t>
            </w:r>
            <w:r>
              <w:rPr>
                <w:rFonts w:ascii="宋体" w:hAnsi="宋体" w:hint="eastAsia"/>
                <w:szCs w:val="21"/>
              </w:rPr>
              <w:t>1</w:t>
            </w:r>
            <w:r>
              <w:rPr>
                <w:rFonts w:ascii="宋体" w:hAnsi="宋体" w:hint="eastAsia"/>
                <w:szCs w:val="21"/>
              </w:rPr>
              <w:t>日前取得具有高级工程师职称的，得</w:t>
            </w:r>
            <w:r>
              <w:rPr>
                <w:rFonts w:ascii="宋体" w:hAnsi="宋体" w:hint="eastAsia"/>
                <w:szCs w:val="21"/>
              </w:rPr>
              <w:t>1.5</w:t>
            </w:r>
            <w:r>
              <w:rPr>
                <w:rFonts w:ascii="宋体" w:hAnsi="宋体" w:hint="eastAsia"/>
                <w:szCs w:val="21"/>
              </w:rPr>
              <w:t>分（以职称证时间为准）；</w:t>
            </w:r>
          </w:p>
          <w:p w:rsidR="00DE02DC" w:rsidRDefault="00252418">
            <w:pPr>
              <w:widowControl/>
              <w:spacing w:line="360" w:lineRule="auto"/>
              <w:jc w:val="left"/>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）拟派项目组人员数量不少于</w:t>
            </w:r>
            <w:r>
              <w:rPr>
                <w:rFonts w:ascii="宋体" w:hAnsi="宋体" w:hint="eastAsia"/>
                <w:szCs w:val="21"/>
              </w:rPr>
              <w:t>6</w:t>
            </w:r>
            <w:r>
              <w:rPr>
                <w:rFonts w:ascii="宋体" w:hAnsi="宋体" w:hint="eastAsia"/>
                <w:szCs w:val="21"/>
              </w:rPr>
              <w:t>人的（项目负责人</w:t>
            </w:r>
            <w:r>
              <w:rPr>
                <w:rFonts w:ascii="宋体" w:hAnsi="宋体"/>
                <w:szCs w:val="21"/>
              </w:rPr>
              <w:t>1</w:t>
            </w:r>
            <w:r>
              <w:rPr>
                <w:rFonts w:ascii="宋体" w:hAnsi="宋体" w:hint="eastAsia"/>
                <w:szCs w:val="21"/>
              </w:rPr>
              <w:t>名，造价咨询人员</w:t>
            </w:r>
            <w:r>
              <w:rPr>
                <w:rFonts w:ascii="宋体" w:hAnsi="宋体" w:hint="eastAsia"/>
                <w:szCs w:val="21"/>
              </w:rPr>
              <w:t>2</w:t>
            </w:r>
            <w:r>
              <w:rPr>
                <w:rFonts w:ascii="宋体" w:hAnsi="宋体" w:hint="eastAsia"/>
                <w:szCs w:val="21"/>
              </w:rPr>
              <w:t>名，代理人员</w:t>
            </w:r>
            <w:r>
              <w:rPr>
                <w:rFonts w:ascii="宋体" w:hAnsi="宋体" w:hint="eastAsia"/>
                <w:szCs w:val="21"/>
              </w:rPr>
              <w:t>3</w:t>
            </w:r>
            <w:r>
              <w:rPr>
                <w:rFonts w:ascii="宋体" w:hAnsi="宋体" w:hint="eastAsia"/>
                <w:szCs w:val="21"/>
              </w:rPr>
              <w:t>名）得</w:t>
            </w:r>
            <w:r>
              <w:rPr>
                <w:rFonts w:ascii="宋体" w:hAnsi="宋体" w:hint="eastAsia"/>
                <w:szCs w:val="21"/>
              </w:rPr>
              <w:t>2</w:t>
            </w:r>
            <w:r>
              <w:rPr>
                <w:rFonts w:ascii="宋体" w:hAnsi="宋体" w:hint="eastAsia"/>
                <w:szCs w:val="21"/>
              </w:rPr>
              <w:t>分，否则不得分。</w:t>
            </w:r>
          </w:p>
          <w:p w:rsidR="00DE02DC" w:rsidRDefault="00252418">
            <w:pPr>
              <w:widowControl/>
              <w:spacing w:line="360" w:lineRule="auto"/>
              <w:jc w:val="left"/>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）人员稳定性：拟派项目组成员在供应商单位工作时间满</w:t>
            </w:r>
            <w:r>
              <w:rPr>
                <w:rFonts w:ascii="宋体" w:hAnsi="宋体" w:hint="eastAsia"/>
                <w:szCs w:val="21"/>
              </w:rPr>
              <w:t>36</w:t>
            </w:r>
            <w:r>
              <w:rPr>
                <w:rFonts w:ascii="宋体" w:hAnsi="宋体" w:hint="eastAsia"/>
                <w:szCs w:val="21"/>
              </w:rPr>
              <w:t>个月及以上的，有</w:t>
            </w:r>
            <w:r>
              <w:rPr>
                <w:rFonts w:ascii="宋体" w:hAnsi="宋体" w:hint="eastAsia"/>
                <w:szCs w:val="21"/>
              </w:rPr>
              <w:t>1</w:t>
            </w:r>
            <w:r>
              <w:rPr>
                <w:rFonts w:ascii="宋体" w:hAnsi="宋体" w:hint="eastAsia"/>
                <w:szCs w:val="21"/>
              </w:rPr>
              <w:t>人得</w:t>
            </w:r>
            <w:r>
              <w:rPr>
                <w:rFonts w:ascii="宋体" w:hAnsi="宋体" w:hint="eastAsia"/>
                <w:szCs w:val="21"/>
              </w:rPr>
              <w:t>1</w:t>
            </w:r>
            <w:r>
              <w:rPr>
                <w:rFonts w:ascii="宋体" w:hAnsi="宋体" w:hint="eastAsia"/>
                <w:szCs w:val="21"/>
              </w:rPr>
              <w:t>分；满</w:t>
            </w:r>
            <w:r>
              <w:rPr>
                <w:rFonts w:ascii="宋体" w:hAnsi="宋体" w:hint="eastAsia"/>
                <w:szCs w:val="21"/>
              </w:rPr>
              <w:t>12</w:t>
            </w:r>
            <w:r>
              <w:rPr>
                <w:rFonts w:ascii="宋体" w:hAnsi="宋体" w:hint="eastAsia"/>
                <w:szCs w:val="21"/>
              </w:rPr>
              <w:t>个月，不满</w:t>
            </w:r>
            <w:r>
              <w:rPr>
                <w:rFonts w:ascii="宋体" w:hAnsi="宋体" w:hint="eastAsia"/>
                <w:szCs w:val="21"/>
              </w:rPr>
              <w:t>36</w:t>
            </w:r>
            <w:r>
              <w:rPr>
                <w:rFonts w:ascii="宋体" w:hAnsi="宋体" w:hint="eastAsia"/>
                <w:szCs w:val="21"/>
              </w:rPr>
              <w:t>个月的，有</w:t>
            </w:r>
            <w:r>
              <w:rPr>
                <w:rFonts w:ascii="宋体" w:hAnsi="宋体" w:hint="eastAsia"/>
                <w:szCs w:val="21"/>
              </w:rPr>
              <w:t>1</w:t>
            </w:r>
            <w:r>
              <w:rPr>
                <w:rFonts w:ascii="宋体" w:hAnsi="宋体" w:hint="eastAsia"/>
                <w:szCs w:val="21"/>
              </w:rPr>
              <w:t>人得</w:t>
            </w:r>
            <w:r>
              <w:rPr>
                <w:rFonts w:ascii="宋体" w:hAnsi="宋体" w:hint="eastAsia"/>
                <w:szCs w:val="21"/>
              </w:rPr>
              <w:t>0.5</w:t>
            </w:r>
            <w:r>
              <w:rPr>
                <w:rFonts w:ascii="宋体" w:hAnsi="宋体" w:hint="eastAsia"/>
                <w:szCs w:val="21"/>
              </w:rPr>
              <w:t>分，最多提供</w:t>
            </w:r>
            <w:r>
              <w:rPr>
                <w:rFonts w:ascii="宋体" w:hAnsi="宋体" w:hint="eastAsia"/>
                <w:szCs w:val="21"/>
              </w:rPr>
              <w:t>5</w:t>
            </w:r>
            <w:r>
              <w:rPr>
                <w:rFonts w:ascii="宋体" w:hAnsi="宋体" w:hint="eastAsia"/>
                <w:szCs w:val="21"/>
              </w:rPr>
              <w:t>人，最多得</w:t>
            </w:r>
            <w:r>
              <w:rPr>
                <w:rFonts w:ascii="宋体" w:hAnsi="宋体" w:hint="eastAsia"/>
                <w:szCs w:val="21"/>
              </w:rPr>
              <w:t>5</w:t>
            </w:r>
            <w:r>
              <w:rPr>
                <w:rFonts w:ascii="宋体" w:hAnsi="宋体" w:hint="eastAsia"/>
                <w:szCs w:val="21"/>
              </w:rPr>
              <w:t>分。（以供</w:t>
            </w:r>
            <w:r>
              <w:rPr>
                <w:rFonts w:ascii="宋体" w:hAnsi="宋体" w:hint="eastAsia"/>
                <w:szCs w:val="21"/>
              </w:rPr>
              <w:t>应商为其缴纳的社保缴费清单时间为准）</w:t>
            </w:r>
          </w:p>
          <w:p w:rsidR="00DE02DC" w:rsidRDefault="00252418">
            <w:pPr>
              <w:widowControl/>
              <w:spacing w:line="360" w:lineRule="auto"/>
              <w:jc w:val="left"/>
              <w:rPr>
                <w:b/>
                <w:szCs w:val="21"/>
              </w:rPr>
            </w:pPr>
            <w:r>
              <w:rPr>
                <w:rFonts w:hint="eastAsia"/>
                <w:szCs w:val="21"/>
              </w:rPr>
              <w:t>注：</w:t>
            </w:r>
            <w:r>
              <w:rPr>
                <w:rFonts w:hint="eastAsia"/>
                <w:szCs w:val="21"/>
              </w:rPr>
              <w:t xml:space="preserve"> </w:t>
            </w:r>
            <w:r>
              <w:rPr>
                <w:rFonts w:hint="eastAsia"/>
                <w:b/>
                <w:szCs w:val="21"/>
              </w:rPr>
              <w:t>①项目组成员均须具备江苏省政府采购培训合格证书（提供培训证书扫描件，证书上工作单位名称需与</w:t>
            </w:r>
            <w:r>
              <w:rPr>
                <w:rFonts w:hint="eastAsia"/>
                <w:b/>
                <w:szCs w:val="21"/>
              </w:rPr>
              <w:t>供应商</w:t>
            </w:r>
            <w:r>
              <w:rPr>
                <w:rFonts w:hint="eastAsia"/>
                <w:b/>
                <w:szCs w:val="21"/>
              </w:rPr>
              <w:t>一致），同时项目组成员均须通过</w:t>
            </w:r>
            <w:r>
              <w:rPr>
                <w:rFonts w:hint="eastAsia"/>
                <w:b/>
                <w:szCs w:val="21"/>
              </w:rPr>
              <w:t>2024</w:t>
            </w:r>
            <w:r>
              <w:rPr>
                <w:rFonts w:hint="eastAsia"/>
                <w:b/>
                <w:szCs w:val="21"/>
              </w:rPr>
              <w:t>年全省工程招标代理机构从业人员业务知识考核；</w:t>
            </w:r>
          </w:p>
          <w:p w:rsidR="00DE02DC" w:rsidRDefault="00252418">
            <w:pPr>
              <w:widowControl/>
              <w:spacing w:line="360" w:lineRule="auto"/>
              <w:ind w:firstLineChars="196" w:firstLine="413"/>
              <w:jc w:val="left"/>
              <w:rPr>
                <w:szCs w:val="21"/>
              </w:rPr>
            </w:pPr>
            <w:r>
              <w:rPr>
                <w:rFonts w:hint="eastAsia"/>
                <w:b/>
                <w:szCs w:val="21"/>
              </w:rPr>
              <w:t>②造价咨询人员须具备一级注册造价工程资格。</w:t>
            </w:r>
          </w:p>
          <w:p w:rsidR="00DE02DC" w:rsidRDefault="00252418">
            <w:pPr>
              <w:pStyle w:val="a6"/>
              <w:spacing w:line="360" w:lineRule="auto"/>
              <w:ind w:firstLineChars="196" w:firstLine="413"/>
              <w:rPr>
                <w:b/>
                <w:szCs w:val="21"/>
              </w:rPr>
            </w:pPr>
            <w:r>
              <w:rPr>
                <w:rFonts w:hint="eastAsia"/>
                <w:b/>
                <w:szCs w:val="21"/>
              </w:rPr>
              <w:lastRenderedPageBreak/>
              <w:t>③项目组成员（包括项目负责人）需为</w:t>
            </w:r>
            <w:r>
              <w:rPr>
                <w:rFonts w:hint="eastAsia"/>
                <w:b/>
                <w:szCs w:val="21"/>
              </w:rPr>
              <w:t>供应商</w:t>
            </w:r>
            <w:r>
              <w:rPr>
                <w:rFonts w:hint="eastAsia"/>
                <w:b/>
                <w:szCs w:val="21"/>
              </w:rPr>
              <w:t>在职人员，需提供</w:t>
            </w:r>
            <w:r>
              <w:rPr>
                <w:rFonts w:hint="eastAsia"/>
                <w:b/>
                <w:szCs w:val="21"/>
              </w:rPr>
              <w:t>供应商</w:t>
            </w:r>
            <w:r>
              <w:rPr>
                <w:rFonts w:hint="eastAsia"/>
                <w:b/>
                <w:szCs w:val="21"/>
              </w:rPr>
              <w:t>为其缴纳的</w:t>
            </w:r>
            <w:r>
              <w:rPr>
                <w:rFonts w:hint="eastAsia"/>
                <w:b/>
                <w:szCs w:val="21"/>
                <w:highlight w:val="green"/>
              </w:rPr>
              <w:t>2024</w:t>
            </w:r>
            <w:r>
              <w:rPr>
                <w:rFonts w:hint="eastAsia"/>
                <w:b/>
                <w:szCs w:val="21"/>
                <w:highlight w:val="green"/>
              </w:rPr>
              <w:t>年</w:t>
            </w:r>
            <w:r>
              <w:rPr>
                <w:rFonts w:hint="eastAsia"/>
                <w:b/>
                <w:szCs w:val="21"/>
                <w:highlight w:val="green"/>
              </w:rPr>
              <w:t>8</w:t>
            </w:r>
            <w:r>
              <w:rPr>
                <w:rFonts w:hint="eastAsia"/>
                <w:b/>
                <w:szCs w:val="21"/>
                <w:highlight w:val="green"/>
              </w:rPr>
              <w:t>月至</w:t>
            </w:r>
            <w:r>
              <w:rPr>
                <w:rFonts w:hint="eastAsia"/>
                <w:b/>
                <w:szCs w:val="21"/>
                <w:highlight w:val="green"/>
              </w:rPr>
              <w:t>202</w:t>
            </w:r>
            <w:r>
              <w:rPr>
                <w:rFonts w:hint="eastAsia"/>
                <w:b/>
                <w:szCs w:val="21"/>
                <w:highlight w:val="green"/>
              </w:rPr>
              <w:t>5</w:t>
            </w:r>
            <w:r>
              <w:rPr>
                <w:rFonts w:hint="eastAsia"/>
                <w:b/>
                <w:szCs w:val="21"/>
                <w:highlight w:val="green"/>
              </w:rPr>
              <w:t>年</w:t>
            </w:r>
            <w:r>
              <w:rPr>
                <w:rFonts w:hint="eastAsia"/>
                <w:b/>
                <w:szCs w:val="21"/>
                <w:highlight w:val="green"/>
              </w:rPr>
              <w:t>1</w:t>
            </w:r>
            <w:r>
              <w:rPr>
                <w:rFonts w:hint="eastAsia"/>
                <w:b/>
                <w:szCs w:val="21"/>
                <w:highlight w:val="green"/>
              </w:rPr>
              <w:t>月</w:t>
            </w:r>
            <w:r>
              <w:rPr>
                <w:rFonts w:hint="eastAsia"/>
                <w:b/>
                <w:szCs w:val="21"/>
              </w:rPr>
              <w:t>任意连续三个月的社保缴费清单，否则不得分。</w:t>
            </w:r>
          </w:p>
          <w:p w:rsidR="00DE02DC" w:rsidRDefault="00252418">
            <w:pPr>
              <w:pStyle w:val="a6"/>
              <w:spacing w:line="360" w:lineRule="auto"/>
              <w:ind w:firstLineChars="196" w:firstLine="413"/>
              <w:rPr>
                <w:b/>
                <w:szCs w:val="21"/>
              </w:rPr>
            </w:pPr>
            <w:r>
              <w:rPr>
                <w:rFonts w:hint="eastAsia"/>
                <w:b/>
                <w:szCs w:val="21"/>
              </w:rPr>
              <w:t>④注册造价工程师的注册单位必须为投标单位且在有效期内，如果注册证书在延续换证期间则提供全国建筑市场监管公共服务平台延续证明截图加盖公章，否则不得分。</w:t>
            </w:r>
          </w:p>
          <w:p w:rsidR="00DE02DC" w:rsidRDefault="00252418">
            <w:pPr>
              <w:pStyle w:val="a6"/>
              <w:spacing w:line="360" w:lineRule="auto"/>
              <w:ind w:firstLineChars="196" w:firstLine="413"/>
              <w:rPr>
                <w:b/>
                <w:szCs w:val="21"/>
              </w:rPr>
            </w:pPr>
            <w:r>
              <w:rPr>
                <w:rFonts w:hint="eastAsia"/>
                <w:b/>
                <w:szCs w:val="21"/>
              </w:rPr>
              <w:t>⑤项目组成员需提供职称证书、注册证书等所需提供的相关原件，否则不得分。</w:t>
            </w:r>
          </w:p>
        </w:tc>
      </w:tr>
      <w:tr w:rsidR="00DE02DC">
        <w:trPr>
          <w:trHeight w:val="2019"/>
          <w:jc w:val="center"/>
        </w:trPr>
        <w:tc>
          <w:tcPr>
            <w:tcW w:w="817" w:type="dxa"/>
            <w:vMerge/>
            <w:noWrap/>
            <w:vAlign w:val="center"/>
          </w:tcPr>
          <w:p w:rsidR="00DE02DC" w:rsidRDefault="00DE02DC">
            <w:pPr>
              <w:widowControl/>
              <w:snapToGrid w:val="0"/>
              <w:spacing w:line="276" w:lineRule="auto"/>
              <w:jc w:val="left"/>
              <w:rPr>
                <w:rFonts w:ascii="宋体" w:hAnsi="宋体" w:cs="宋体"/>
                <w:szCs w:val="21"/>
              </w:rPr>
            </w:pPr>
          </w:p>
        </w:tc>
        <w:tc>
          <w:tcPr>
            <w:tcW w:w="575"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2</w:t>
            </w:r>
          </w:p>
        </w:tc>
        <w:tc>
          <w:tcPr>
            <w:tcW w:w="800"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本地化服务与信用考核</w:t>
            </w:r>
          </w:p>
        </w:tc>
        <w:tc>
          <w:tcPr>
            <w:tcW w:w="664"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20</w:t>
            </w:r>
          </w:p>
        </w:tc>
        <w:tc>
          <w:tcPr>
            <w:tcW w:w="7106" w:type="dxa"/>
            <w:noWrap/>
            <w:vAlign w:val="center"/>
          </w:tcPr>
          <w:p w:rsidR="00DE02DC" w:rsidRDefault="00252418">
            <w:pPr>
              <w:pStyle w:val="a6"/>
              <w:spacing w:line="360" w:lineRule="auto"/>
              <w:rPr>
                <w:b/>
                <w:bCs/>
                <w:szCs w:val="21"/>
              </w:rPr>
            </w:pPr>
            <w:r>
              <w:rPr>
                <w:rFonts w:hint="eastAsia"/>
                <w:szCs w:val="21"/>
              </w:rPr>
              <w:t>（</w:t>
            </w:r>
            <w:r>
              <w:rPr>
                <w:rFonts w:hint="eastAsia"/>
                <w:szCs w:val="21"/>
              </w:rPr>
              <w:t>1</w:t>
            </w:r>
            <w:r>
              <w:rPr>
                <w:rFonts w:hint="eastAsia"/>
                <w:szCs w:val="21"/>
              </w:rPr>
              <w:t>）</w:t>
            </w:r>
            <w:r>
              <w:rPr>
                <w:rFonts w:hint="eastAsia"/>
                <w:szCs w:val="21"/>
              </w:rPr>
              <w:t>供应商</w:t>
            </w:r>
            <w:r>
              <w:rPr>
                <w:rFonts w:hint="eastAsia"/>
                <w:szCs w:val="21"/>
              </w:rPr>
              <w:t>承诺项目组所有成员驻宜办公，一周不少于五日，每日不少于</w:t>
            </w:r>
            <w:r>
              <w:rPr>
                <w:rFonts w:hint="eastAsia"/>
                <w:szCs w:val="21"/>
              </w:rPr>
              <w:t>8</w:t>
            </w:r>
            <w:r>
              <w:rPr>
                <w:rFonts w:hint="eastAsia"/>
                <w:szCs w:val="21"/>
              </w:rPr>
              <w:t>小时的，得</w:t>
            </w:r>
            <w:r>
              <w:rPr>
                <w:rFonts w:hint="eastAsia"/>
                <w:szCs w:val="21"/>
              </w:rPr>
              <w:t>10</w:t>
            </w:r>
            <w:r>
              <w:rPr>
                <w:rFonts w:hint="eastAsia"/>
                <w:szCs w:val="21"/>
              </w:rPr>
              <w:t>分；否则，不得分。</w:t>
            </w:r>
            <w:r>
              <w:rPr>
                <w:rFonts w:hint="eastAsia"/>
                <w:b/>
                <w:bCs/>
                <w:szCs w:val="21"/>
              </w:rPr>
              <w:t>注：响应文件中需提供承诺书并加盖供应商公章</w:t>
            </w:r>
            <w:r>
              <w:rPr>
                <w:rFonts w:hint="eastAsia"/>
                <w:b/>
                <w:bCs/>
                <w:szCs w:val="21"/>
              </w:rPr>
              <w:t>，否则不得分</w:t>
            </w:r>
            <w:r>
              <w:rPr>
                <w:rFonts w:hint="eastAsia"/>
                <w:b/>
                <w:bCs/>
                <w:szCs w:val="21"/>
              </w:rPr>
              <w:t>。</w:t>
            </w:r>
          </w:p>
          <w:p w:rsidR="00DE02DC" w:rsidRDefault="00252418">
            <w:pPr>
              <w:pStyle w:val="a6"/>
              <w:spacing w:line="360" w:lineRule="auto"/>
              <w:rPr>
                <w:szCs w:val="21"/>
              </w:rPr>
            </w:pPr>
            <w:r>
              <w:rPr>
                <w:rFonts w:hint="eastAsia"/>
                <w:szCs w:val="21"/>
              </w:rPr>
              <w:t>（</w:t>
            </w:r>
            <w:r>
              <w:rPr>
                <w:rFonts w:hint="eastAsia"/>
                <w:szCs w:val="21"/>
              </w:rPr>
              <w:t>2</w:t>
            </w:r>
            <w:r>
              <w:rPr>
                <w:rFonts w:hint="eastAsia"/>
                <w:szCs w:val="21"/>
              </w:rPr>
              <w:t>）以</w:t>
            </w:r>
            <w:r>
              <w:rPr>
                <w:rFonts w:hint="eastAsia"/>
                <w:szCs w:val="21"/>
              </w:rPr>
              <w:t>供应商</w:t>
            </w:r>
            <w:r>
              <w:rPr>
                <w:rFonts w:hint="eastAsia"/>
                <w:szCs w:val="21"/>
              </w:rPr>
              <w:t>企业注册地财政局对社会代理机构考核情况</w:t>
            </w:r>
            <w:r>
              <w:rPr>
                <w:rFonts w:hint="eastAsia"/>
                <w:szCs w:val="21"/>
              </w:rPr>
              <w:t>（</w:t>
            </w:r>
            <w:r>
              <w:rPr>
                <w:rFonts w:hint="eastAsia"/>
                <w:szCs w:val="21"/>
              </w:rPr>
              <w:t>按最新发布的为准</w:t>
            </w:r>
            <w:r>
              <w:rPr>
                <w:rFonts w:hint="eastAsia"/>
                <w:szCs w:val="21"/>
              </w:rPr>
              <w:t>）</w:t>
            </w:r>
            <w:r>
              <w:rPr>
                <w:rFonts w:hint="eastAsia"/>
                <w:szCs w:val="21"/>
              </w:rPr>
              <w:t>，排名</w:t>
            </w:r>
            <w:r>
              <w:rPr>
                <w:rFonts w:hint="eastAsia"/>
                <w:szCs w:val="21"/>
              </w:rPr>
              <w:t>1-</w:t>
            </w:r>
            <w:r>
              <w:rPr>
                <w:rFonts w:hint="eastAsia"/>
                <w:szCs w:val="21"/>
              </w:rPr>
              <w:t>5</w:t>
            </w:r>
            <w:r>
              <w:rPr>
                <w:rFonts w:hint="eastAsia"/>
                <w:szCs w:val="21"/>
              </w:rPr>
              <w:t>的</w:t>
            </w:r>
            <w:r>
              <w:rPr>
                <w:rFonts w:hint="eastAsia"/>
                <w:szCs w:val="21"/>
              </w:rPr>
              <w:t>10</w:t>
            </w:r>
            <w:r>
              <w:rPr>
                <w:rFonts w:hint="eastAsia"/>
                <w:szCs w:val="21"/>
              </w:rPr>
              <w:t>分，排名</w:t>
            </w:r>
            <w:r>
              <w:rPr>
                <w:rFonts w:hint="eastAsia"/>
                <w:szCs w:val="21"/>
              </w:rPr>
              <w:t>6</w:t>
            </w:r>
            <w:r>
              <w:rPr>
                <w:rFonts w:hint="eastAsia"/>
                <w:szCs w:val="21"/>
              </w:rPr>
              <w:t>-</w:t>
            </w:r>
            <w:r>
              <w:rPr>
                <w:rFonts w:hint="eastAsia"/>
                <w:szCs w:val="21"/>
              </w:rPr>
              <w:t>10</w:t>
            </w:r>
            <w:r>
              <w:rPr>
                <w:rFonts w:hint="eastAsia"/>
                <w:szCs w:val="21"/>
              </w:rPr>
              <w:t>的得</w:t>
            </w:r>
            <w:r>
              <w:rPr>
                <w:rFonts w:hint="eastAsia"/>
                <w:szCs w:val="21"/>
              </w:rPr>
              <w:t>7</w:t>
            </w:r>
            <w:r>
              <w:rPr>
                <w:rFonts w:hint="eastAsia"/>
                <w:szCs w:val="21"/>
              </w:rPr>
              <w:t>分，</w:t>
            </w:r>
            <w:r>
              <w:rPr>
                <w:rFonts w:hint="eastAsia"/>
                <w:szCs w:val="21"/>
              </w:rPr>
              <w:t>排名</w:t>
            </w:r>
            <w:r>
              <w:rPr>
                <w:rFonts w:hint="eastAsia"/>
                <w:szCs w:val="21"/>
              </w:rPr>
              <w:t>11-20</w:t>
            </w:r>
            <w:r>
              <w:rPr>
                <w:rFonts w:hint="eastAsia"/>
                <w:szCs w:val="21"/>
              </w:rPr>
              <w:t>的</w:t>
            </w:r>
            <w:r>
              <w:rPr>
                <w:rFonts w:hint="eastAsia"/>
                <w:szCs w:val="21"/>
              </w:rPr>
              <w:t>得</w:t>
            </w:r>
            <w:r>
              <w:rPr>
                <w:rFonts w:hint="eastAsia"/>
                <w:szCs w:val="21"/>
              </w:rPr>
              <w:t>4</w:t>
            </w:r>
            <w:r>
              <w:rPr>
                <w:rFonts w:hint="eastAsia"/>
                <w:szCs w:val="21"/>
              </w:rPr>
              <w:t>分，</w:t>
            </w:r>
            <w:r>
              <w:rPr>
                <w:rFonts w:hint="eastAsia"/>
                <w:szCs w:val="21"/>
              </w:rPr>
              <w:t>其他</w:t>
            </w:r>
            <w:r>
              <w:rPr>
                <w:rFonts w:hint="eastAsia"/>
                <w:szCs w:val="21"/>
              </w:rPr>
              <w:t>不得分。</w:t>
            </w:r>
          </w:p>
          <w:p w:rsidR="00DE02DC" w:rsidRDefault="00252418">
            <w:pPr>
              <w:widowControl/>
              <w:spacing w:line="360" w:lineRule="auto"/>
              <w:jc w:val="left"/>
              <w:rPr>
                <w:b/>
                <w:szCs w:val="21"/>
              </w:rPr>
            </w:pPr>
            <w:r>
              <w:rPr>
                <w:rFonts w:hint="eastAsia"/>
                <w:b/>
                <w:bCs/>
                <w:szCs w:val="21"/>
              </w:rPr>
              <w:t>注：</w:t>
            </w:r>
            <w:r>
              <w:rPr>
                <w:rFonts w:hint="eastAsia"/>
                <w:b/>
                <w:bCs/>
                <w:szCs w:val="21"/>
              </w:rPr>
              <w:t>须提供财政局考核结果文件或官网截图，并加盖公章，否则不得分</w:t>
            </w:r>
            <w:r>
              <w:rPr>
                <w:rFonts w:hint="eastAsia"/>
                <w:b/>
                <w:bCs/>
                <w:szCs w:val="21"/>
              </w:rPr>
              <w:t>。</w:t>
            </w:r>
          </w:p>
        </w:tc>
      </w:tr>
      <w:tr w:rsidR="00DE02DC">
        <w:trPr>
          <w:trHeight w:val="4554"/>
          <w:jc w:val="center"/>
        </w:trPr>
        <w:tc>
          <w:tcPr>
            <w:tcW w:w="817" w:type="dxa"/>
            <w:vMerge/>
            <w:noWrap/>
            <w:vAlign w:val="center"/>
          </w:tcPr>
          <w:p w:rsidR="00DE02DC" w:rsidRDefault="00DE02DC">
            <w:pPr>
              <w:widowControl/>
              <w:snapToGrid w:val="0"/>
              <w:spacing w:line="276" w:lineRule="auto"/>
              <w:jc w:val="left"/>
              <w:rPr>
                <w:rFonts w:ascii="宋体" w:hAnsi="宋体" w:cs="宋体"/>
                <w:szCs w:val="21"/>
              </w:rPr>
            </w:pPr>
          </w:p>
        </w:tc>
        <w:tc>
          <w:tcPr>
            <w:tcW w:w="575"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3</w:t>
            </w:r>
          </w:p>
        </w:tc>
        <w:tc>
          <w:tcPr>
            <w:tcW w:w="800" w:type="dxa"/>
            <w:noWrap/>
            <w:vAlign w:val="center"/>
          </w:tcPr>
          <w:p w:rsidR="00DE02DC" w:rsidRDefault="00252418">
            <w:pPr>
              <w:snapToGrid w:val="0"/>
              <w:spacing w:line="276" w:lineRule="auto"/>
              <w:jc w:val="center"/>
              <w:rPr>
                <w:rFonts w:ascii="宋体" w:hAnsi="宋体" w:cs="宋体"/>
                <w:szCs w:val="21"/>
              </w:rPr>
            </w:pPr>
            <w:r>
              <w:rPr>
                <w:rFonts w:hint="eastAsia"/>
                <w:szCs w:val="21"/>
              </w:rPr>
              <w:t>供应商</w:t>
            </w:r>
            <w:r>
              <w:rPr>
                <w:rFonts w:hint="eastAsia"/>
                <w:szCs w:val="21"/>
              </w:rPr>
              <w:t>业绩</w:t>
            </w:r>
          </w:p>
        </w:tc>
        <w:tc>
          <w:tcPr>
            <w:tcW w:w="664" w:type="dxa"/>
            <w:noWrap/>
            <w:vAlign w:val="center"/>
          </w:tcPr>
          <w:p w:rsidR="00DE02DC" w:rsidRDefault="00252418">
            <w:pPr>
              <w:snapToGrid w:val="0"/>
              <w:spacing w:line="276" w:lineRule="auto"/>
              <w:jc w:val="center"/>
              <w:rPr>
                <w:rFonts w:ascii="宋体" w:hAnsi="宋体" w:cs="宋体"/>
                <w:szCs w:val="21"/>
              </w:rPr>
            </w:pPr>
            <w:r>
              <w:rPr>
                <w:rFonts w:ascii="宋体" w:hAnsi="宋体" w:cs="宋体" w:hint="eastAsia"/>
                <w:szCs w:val="21"/>
              </w:rPr>
              <w:t>5</w:t>
            </w:r>
          </w:p>
        </w:tc>
        <w:tc>
          <w:tcPr>
            <w:tcW w:w="7106" w:type="dxa"/>
            <w:noWrap/>
            <w:vAlign w:val="center"/>
          </w:tcPr>
          <w:p w:rsidR="00DE02DC" w:rsidRDefault="00252418">
            <w:pPr>
              <w:spacing w:line="360" w:lineRule="auto"/>
              <w:ind w:firstLineChars="200" w:firstLine="420"/>
              <w:rPr>
                <w:szCs w:val="21"/>
              </w:rPr>
            </w:pPr>
            <w:r>
              <w:rPr>
                <w:rFonts w:hint="eastAsia"/>
                <w:szCs w:val="21"/>
              </w:rPr>
              <w:t>（</w:t>
            </w:r>
            <w:r>
              <w:rPr>
                <w:rFonts w:hint="eastAsia"/>
                <w:szCs w:val="21"/>
              </w:rPr>
              <w:t>1</w:t>
            </w:r>
            <w:r>
              <w:rPr>
                <w:rFonts w:hint="eastAsia"/>
                <w:szCs w:val="21"/>
              </w:rPr>
              <w:t>）</w:t>
            </w:r>
            <w:r>
              <w:rPr>
                <w:rFonts w:hint="eastAsia"/>
                <w:szCs w:val="21"/>
              </w:rPr>
              <w:t>供应商</w:t>
            </w:r>
            <w:r>
              <w:rPr>
                <w:szCs w:val="21"/>
              </w:rPr>
              <w:t>20</w:t>
            </w:r>
            <w:r>
              <w:rPr>
                <w:rFonts w:hint="eastAsia"/>
                <w:szCs w:val="21"/>
              </w:rPr>
              <w:t>21</w:t>
            </w:r>
            <w:r>
              <w:rPr>
                <w:rFonts w:hint="eastAsia"/>
                <w:szCs w:val="21"/>
              </w:rPr>
              <w:t>年</w:t>
            </w:r>
            <w:r>
              <w:rPr>
                <w:szCs w:val="21"/>
              </w:rPr>
              <w:t>1</w:t>
            </w:r>
            <w:r>
              <w:rPr>
                <w:rFonts w:hint="eastAsia"/>
                <w:szCs w:val="21"/>
              </w:rPr>
              <w:t>月至今代理过各类管网用材料或设备招标或采购的，得</w:t>
            </w:r>
            <w:r>
              <w:rPr>
                <w:rFonts w:hint="eastAsia"/>
                <w:szCs w:val="21"/>
              </w:rPr>
              <w:t>2.5</w:t>
            </w:r>
            <w:r>
              <w:rPr>
                <w:rFonts w:hint="eastAsia"/>
                <w:szCs w:val="21"/>
              </w:rPr>
              <w:t>分；</w:t>
            </w:r>
          </w:p>
          <w:p w:rsidR="00DE02DC" w:rsidRDefault="00252418">
            <w:pPr>
              <w:spacing w:line="360" w:lineRule="auto"/>
              <w:ind w:firstLineChars="200" w:firstLine="420"/>
              <w:rPr>
                <w:szCs w:val="21"/>
              </w:rPr>
            </w:pPr>
            <w:r>
              <w:rPr>
                <w:rFonts w:hint="eastAsia"/>
                <w:szCs w:val="21"/>
              </w:rPr>
              <w:t>（</w:t>
            </w:r>
            <w:r>
              <w:rPr>
                <w:rFonts w:hint="eastAsia"/>
                <w:szCs w:val="21"/>
              </w:rPr>
              <w:t>2</w:t>
            </w:r>
            <w:r>
              <w:rPr>
                <w:rFonts w:hint="eastAsia"/>
                <w:szCs w:val="21"/>
              </w:rPr>
              <w:t>）</w:t>
            </w:r>
            <w:r>
              <w:rPr>
                <w:rFonts w:hint="eastAsia"/>
                <w:szCs w:val="21"/>
              </w:rPr>
              <w:t>供应商</w:t>
            </w:r>
            <w:r>
              <w:rPr>
                <w:rFonts w:hint="eastAsia"/>
                <w:szCs w:val="21"/>
              </w:rPr>
              <w:t>2021</w:t>
            </w:r>
            <w:r>
              <w:rPr>
                <w:rFonts w:hint="eastAsia"/>
                <w:szCs w:val="21"/>
              </w:rPr>
              <w:t>年</w:t>
            </w:r>
            <w:r>
              <w:rPr>
                <w:rFonts w:hint="eastAsia"/>
                <w:szCs w:val="21"/>
              </w:rPr>
              <w:t>1</w:t>
            </w:r>
            <w:r>
              <w:rPr>
                <w:rFonts w:hint="eastAsia"/>
                <w:szCs w:val="21"/>
              </w:rPr>
              <w:t>月至今承担过各类污水或供水泵站用设备招标或采购的，得</w:t>
            </w:r>
            <w:r>
              <w:rPr>
                <w:rFonts w:hint="eastAsia"/>
                <w:szCs w:val="21"/>
              </w:rPr>
              <w:t>2.5</w:t>
            </w:r>
            <w:r>
              <w:rPr>
                <w:rFonts w:hint="eastAsia"/>
                <w:szCs w:val="21"/>
              </w:rPr>
              <w:t>分</w:t>
            </w:r>
            <w:r>
              <w:rPr>
                <w:rFonts w:hint="eastAsia"/>
                <w:szCs w:val="21"/>
              </w:rPr>
              <w:t>。</w:t>
            </w:r>
          </w:p>
          <w:p w:rsidR="00DE02DC" w:rsidRDefault="00252418">
            <w:pPr>
              <w:widowControl/>
              <w:spacing w:line="360" w:lineRule="auto"/>
              <w:ind w:firstLine="420"/>
              <w:jc w:val="left"/>
              <w:rPr>
                <w:b/>
                <w:szCs w:val="21"/>
              </w:rPr>
            </w:pPr>
            <w:r>
              <w:rPr>
                <w:rFonts w:ascii="宋体" w:hAnsi="宋体" w:cs="宋体" w:hint="eastAsia"/>
                <w:b/>
                <w:szCs w:val="21"/>
              </w:rPr>
              <w:t>注：</w:t>
            </w:r>
            <w:r>
              <w:rPr>
                <w:rFonts w:hint="eastAsia"/>
                <w:b/>
                <w:szCs w:val="21"/>
              </w:rPr>
              <w:t>①</w:t>
            </w:r>
            <w:r>
              <w:rPr>
                <w:rFonts w:hint="eastAsia"/>
                <w:b/>
                <w:szCs w:val="21"/>
              </w:rPr>
              <w:t>供应商</w:t>
            </w:r>
            <w:r>
              <w:rPr>
                <w:rFonts w:hint="eastAsia"/>
                <w:b/>
                <w:szCs w:val="21"/>
              </w:rPr>
              <w:t>业绩须为已完成的招标项目（时间以所代理的项目的中标通知书时间为准）。须同时提供招标代理合同或采购代理合同（或协议书）及所代理项目的中标通知书原件，且在项目所在地公共资源交易网或政府采购网或工程建设交易网官网上可查到该项目的中标公告或成交公告，否则不得分。</w:t>
            </w:r>
          </w:p>
          <w:p w:rsidR="00DE02DC" w:rsidRDefault="00252418">
            <w:pPr>
              <w:widowControl/>
              <w:spacing w:line="360" w:lineRule="auto"/>
              <w:ind w:firstLine="420"/>
              <w:jc w:val="left"/>
              <w:rPr>
                <w:b/>
                <w:szCs w:val="21"/>
              </w:rPr>
            </w:pPr>
            <w:r>
              <w:rPr>
                <w:rFonts w:hint="eastAsia"/>
                <w:b/>
                <w:szCs w:val="21"/>
              </w:rPr>
              <w:t>②各类污水或供水泵站用设备不包括管材、阀门等材料。</w:t>
            </w:r>
          </w:p>
          <w:p w:rsidR="00DE02DC" w:rsidRDefault="00252418">
            <w:pPr>
              <w:widowControl/>
              <w:spacing w:line="360" w:lineRule="auto"/>
              <w:ind w:firstLine="420"/>
              <w:jc w:val="left"/>
              <w:rPr>
                <w:b/>
                <w:szCs w:val="21"/>
              </w:rPr>
            </w:pPr>
            <w:r>
              <w:rPr>
                <w:rFonts w:hint="eastAsia"/>
                <w:b/>
                <w:szCs w:val="21"/>
              </w:rPr>
              <w:t>③以上每个业绩只计取一次，不得重复得分。</w:t>
            </w:r>
          </w:p>
        </w:tc>
      </w:tr>
    </w:tbl>
    <w:p w:rsidR="00DE02DC" w:rsidRDefault="00DE02DC">
      <w:pPr>
        <w:rPr>
          <w:rFonts w:ascii="宋体" w:hAnsi="宋体"/>
          <w:color w:val="000000"/>
          <w:sz w:val="24"/>
          <w:szCs w:val="24"/>
        </w:rPr>
      </w:pPr>
    </w:p>
    <w:p w:rsidR="00DE02DC" w:rsidRDefault="00252418">
      <w:pPr>
        <w:spacing w:line="400" w:lineRule="exact"/>
        <w:rPr>
          <w:rFonts w:ascii="宋体" w:hAnsi="宋体"/>
          <w:sz w:val="24"/>
          <w:szCs w:val="24"/>
        </w:rPr>
      </w:pPr>
      <w:r>
        <w:rPr>
          <w:rFonts w:ascii="宋体" w:hAnsi="宋体"/>
          <w:sz w:val="24"/>
          <w:szCs w:val="24"/>
        </w:rPr>
        <w:t>2</w:t>
      </w:r>
      <w:r>
        <w:rPr>
          <w:rFonts w:ascii="宋体" w:hAnsi="宋体" w:hint="eastAsia"/>
          <w:sz w:val="24"/>
          <w:szCs w:val="24"/>
        </w:rPr>
        <w:t>、价格部分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5921"/>
      </w:tblGrid>
      <w:tr w:rsidR="00DE02DC">
        <w:trPr>
          <w:cantSplit/>
          <w:trHeight w:val="880"/>
          <w:jc w:val="center"/>
        </w:trPr>
        <w:tc>
          <w:tcPr>
            <w:tcW w:w="840" w:type="dxa"/>
            <w:noWrap/>
            <w:vAlign w:val="center"/>
          </w:tcPr>
          <w:p w:rsidR="00DE02DC" w:rsidRDefault="00252418">
            <w:pPr>
              <w:spacing w:line="400" w:lineRule="exact"/>
              <w:jc w:val="center"/>
              <w:rPr>
                <w:rFonts w:ascii="宋体"/>
                <w:sz w:val="24"/>
                <w:szCs w:val="24"/>
              </w:rPr>
            </w:pPr>
            <w:r>
              <w:rPr>
                <w:rFonts w:ascii="宋体" w:hAnsi="宋体" w:hint="eastAsia"/>
                <w:sz w:val="24"/>
                <w:szCs w:val="24"/>
              </w:rPr>
              <w:t>序号</w:t>
            </w:r>
          </w:p>
        </w:tc>
        <w:tc>
          <w:tcPr>
            <w:tcW w:w="1480" w:type="dxa"/>
            <w:noWrap/>
            <w:vAlign w:val="center"/>
          </w:tcPr>
          <w:p w:rsidR="00DE02DC" w:rsidRDefault="00252418">
            <w:pPr>
              <w:spacing w:line="400" w:lineRule="exact"/>
              <w:jc w:val="center"/>
              <w:rPr>
                <w:rFonts w:ascii="宋体"/>
                <w:sz w:val="24"/>
                <w:szCs w:val="24"/>
              </w:rPr>
            </w:pPr>
            <w:r>
              <w:rPr>
                <w:rFonts w:ascii="宋体" w:hAnsi="宋体" w:hint="eastAsia"/>
                <w:sz w:val="24"/>
                <w:szCs w:val="24"/>
              </w:rPr>
              <w:t>评审项目</w:t>
            </w:r>
          </w:p>
        </w:tc>
        <w:tc>
          <w:tcPr>
            <w:tcW w:w="951" w:type="dxa"/>
            <w:noWrap/>
            <w:vAlign w:val="center"/>
          </w:tcPr>
          <w:p w:rsidR="00DE02DC" w:rsidRDefault="00252418">
            <w:pPr>
              <w:spacing w:line="400" w:lineRule="exact"/>
              <w:jc w:val="center"/>
              <w:rPr>
                <w:rFonts w:ascii="宋体"/>
                <w:sz w:val="24"/>
                <w:szCs w:val="24"/>
              </w:rPr>
            </w:pPr>
            <w:r>
              <w:rPr>
                <w:rFonts w:ascii="宋体" w:hAnsi="宋体" w:hint="eastAsia"/>
                <w:sz w:val="24"/>
                <w:szCs w:val="24"/>
              </w:rPr>
              <w:t>分值</w:t>
            </w:r>
          </w:p>
        </w:tc>
        <w:tc>
          <w:tcPr>
            <w:tcW w:w="5921" w:type="dxa"/>
            <w:noWrap/>
            <w:vAlign w:val="center"/>
          </w:tcPr>
          <w:p w:rsidR="00DE02DC" w:rsidRDefault="00252418">
            <w:pPr>
              <w:spacing w:line="400" w:lineRule="exact"/>
              <w:jc w:val="center"/>
              <w:rPr>
                <w:rFonts w:ascii="宋体"/>
                <w:sz w:val="24"/>
                <w:szCs w:val="24"/>
              </w:rPr>
            </w:pPr>
            <w:r>
              <w:rPr>
                <w:rFonts w:ascii="宋体" w:hAnsi="宋体" w:hint="eastAsia"/>
                <w:sz w:val="24"/>
                <w:szCs w:val="24"/>
              </w:rPr>
              <w:t>评审细则</w:t>
            </w:r>
          </w:p>
        </w:tc>
      </w:tr>
      <w:tr w:rsidR="00DE02DC">
        <w:trPr>
          <w:cantSplit/>
          <w:trHeight w:val="880"/>
          <w:jc w:val="center"/>
        </w:trPr>
        <w:tc>
          <w:tcPr>
            <w:tcW w:w="840" w:type="dxa"/>
            <w:noWrap/>
            <w:vAlign w:val="center"/>
          </w:tcPr>
          <w:p w:rsidR="00DE02DC" w:rsidRDefault="00252418">
            <w:pPr>
              <w:spacing w:line="400" w:lineRule="exact"/>
              <w:jc w:val="center"/>
              <w:rPr>
                <w:rFonts w:ascii="宋体" w:hAnsi="宋体"/>
                <w:sz w:val="24"/>
                <w:szCs w:val="24"/>
              </w:rPr>
            </w:pPr>
            <w:r>
              <w:rPr>
                <w:rFonts w:ascii="宋体" w:hAnsi="宋体"/>
                <w:sz w:val="24"/>
                <w:szCs w:val="24"/>
              </w:rPr>
              <w:lastRenderedPageBreak/>
              <w:t>1</w:t>
            </w:r>
          </w:p>
        </w:tc>
        <w:tc>
          <w:tcPr>
            <w:tcW w:w="1480" w:type="dxa"/>
            <w:noWrap/>
            <w:vAlign w:val="center"/>
          </w:tcPr>
          <w:p w:rsidR="00DE02DC" w:rsidRDefault="00252418">
            <w:pPr>
              <w:spacing w:line="400" w:lineRule="exact"/>
              <w:jc w:val="center"/>
              <w:rPr>
                <w:rFonts w:ascii="宋体" w:hAnsi="宋体"/>
                <w:sz w:val="24"/>
                <w:szCs w:val="24"/>
              </w:rPr>
            </w:pPr>
            <w:r>
              <w:rPr>
                <w:rFonts w:ascii="宋体" w:hAnsi="宋体" w:hint="eastAsia"/>
                <w:sz w:val="24"/>
                <w:szCs w:val="24"/>
              </w:rPr>
              <w:t>价格部分</w:t>
            </w:r>
          </w:p>
        </w:tc>
        <w:tc>
          <w:tcPr>
            <w:tcW w:w="951" w:type="dxa"/>
            <w:noWrap/>
            <w:vAlign w:val="center"/>
          </w:tcPr>
          <w:p w:rsidR="00DE02DC" w:rsidRDefault="00252418">
            <w:pPr>
              <w:spacing w:line="400" w:lineRule="exact"/>
              <w:jc w:val="center"/>
              <w:rPr>
                <w:rFonts w:ascii="宋体" w:hAnsi="宋体"/>
                <w:sz w:val="24"/>
                <w:szCs w:val="24"/>
              </w:rPr>
            </w:pPr>
            <w:r>
              <w:rPr>
                <w:rFonts w:ascii="宋体" w:hAnsi="宋体" w:hint="eastAsia"/>
                <w:sz w:val="24"/>
                <w:szCs w:val="24"/>
              </w:rPr>
              <w:t>35</w:t>
            </w:r>
          </w:p>
        </w:tc>
        <w:tc>
          <w:tcPr>
            <w:tcW w:w="5921" w:type="dxa"/>
            <w:noWrap/>
            <w:vAlign w:val="center"/>
          </w:tcPr>
          <w:p w:rsidR="00DE02DC" w:rsidRDefault="00252418">
            <w:pPr>
              <w:widowControl/>
              <w:spacing w:line="360" w:lineRule="auto"/>
              <w:jc w:val="left"/>
              <w:rPr>
                <w:szCs w:val="21"/>
              </w:rPr>
            </w:pPr>
            <w:r>
              <w:rPr>
                <w:szCs w:val="21"/>
              </w:rPr>
              <w:t>评标基准价计算方法</w:t>
            </w:r>
            <w:r>
              <w:rPr>
                <w:szCs w:val="21"/>
              </w:rPr>
              <w:t>:</w:t>
            </w:r>
            <w:r>
              <w:rPr>
                <w:szCs w:val="21"/>
              </w:rPr>
              <w:t>经初步评审合格的有效投标文件的评标</w:t>
            </w:r>
            <w:r>
              <w:rPr>
                <w:rFonts w:hint="eastAsia"/>
                <w:szCs w:val="21"/>
              </w:rPr>
              <w:t>价（按</w:t>
            </w:r>
            <w:r>
              <w:rPr>
                <w:rFonts w:hint="eastAsia"/>
                <w:szCs w:val="21"/>
              </w:rPr>
              <w:t>50</w:t>
            </w:r>
            <w:r>
              <w:rPr>
                <w:rFonts w:hint="eastAsia"/>
                <w:szCs w:val="21"/>
              </w:rPr>
              <w:t>万元</w:t>
            </w:r>
            <w:r>
              <w:rPr>
                <w:rFonts w:hint="eastAsia"/>
                <w:szCs w:val="21"/>
              </w:rPr>
              <w:t>*</w:t>
            </w:r>
            <w:r>
              <w:rPr>
                <w:rFonts w:hint="eastAsia"/>
                <w:szCs w:val="21"/>
              </w:rPr>
              <w:t>投标比率计算）</w:t>
            </w:r>
            <w:r>
              <w:rPr>
                <w:szCs w:val="21"/>
              </w:rPr>
              <w:t>低于所有有效投标文件的评标价平均值下浮</w:t>
            </w:r>
            <w:r>
              <w:rPr>
                <w:szCs w:val="21"/>
              </w:rPr>
              <w:t>3%(</w:t>
            </w:r>
            <w:r>
              <w:rPr>
                <w:szCs w:val="21"/>
              </w:rPr>
              <w:t>不含</w:t>
            </w:r>
            <w:r>
              <w:rPr>
                <w:szCs w:val="21"/>
              </w:rPr>
              <w:t>3%)</w:t>
            </w:r>
            <w:r>
              <w:rPr>
                <w:szCs w:val="21"/>
              </w:rPr>
              <w:t>的，不参与评标基准价的计算。</w:t>
            </w:r>
          </w:p>
          <w:p w:rsidR="00DE02DC" w:rsidRDefault="00252418">
            <w:pPr>
              <w:widowControl/>
              <w:spacing w:line="360" w:lineRule="auto"/>
              <w:jc w:val="left"/>
              <w:rPr>
                <w:szCs w:val="21"/>
              </w:rPr>
            </w:pPr>
            <w:r>
              <w:rPr>
                <w:szCs w:val="21"/>
              </w:rPr>
              <w:t>以其余有效投标文件的投标报价算术平均值为</w:t>
            </w:r>
            <w:r>
              <w:rPr>
                <w:szCs w:val="21"/>
              </w:rPr>
              <w:t>A(</w:t>
            </w:r>
            <w:r>
              <w:rPr>
                <w:szCs w:val="21"/>
              </w:rPr>
              <w:t>计算算术平均值</w:t>
            </w:r>
            <w:r>
              <w:rPr>
                <w:szCs w:val="21"/>
              </w:rPr>
              <w:t>A</w:t>
            </w:r>
            <w:r>
              <w:rPr>
                <w:szCs w:val="21"/>
              </w:rPr>
              <w:t>时，若</w:t>
            </w:r>
            <w:r>
              <w:rPr>
                <w:szCs w:val="21"/>
              </w:rPr>
              <w:t>7≤</w:t>
            </w:r>
            <w:r>
              <w:rPr>
                <w:szCs w:val="21"/>
              </w:rPr>
              <w:t>有效投标文件</w:t>
            </w:r>
            <w:r>
              <w:rPr>
                <w:szCs w:val="21"/>
              </w:rPr>
              <w:t>&lt;10</w:t>
            </w:r>
            <w:r>
              <w:rPr>
                <w:szCs w:val="21"/>
              </w:rPr>
              <w:t>家时，应去掉其中的一个最高价和一个最低价</w:t>
            </w:r>
            <w:r>
              <w:rPr>
                <w:szCs w:val="21"/>
              </w:rPr>
              <w:t>;</w:t>
            </w:r>
            <w:r>
              <w:rPr>
                <w:szCs w:val="21"/>
              </w:rPr>
              <w:t>若有效投标文件</w:t>
            </w:r>
            <w:r>
              <w:rPr>
                <w:szCs w:val="21"/>
              </w:rPr>
              <w:t>≥10</w:t>
            </w:r>
            <w:r>
              <w:rPr>
                <w:szCs w:val="21"/>
              </w:rPr>
              <w:t>家，应去掉其中的二个最高价和二个最低价</w:t>
            </w:r>
            <w:r>
              <w:rPr>
                <w:szCs w:val="21"/>
              </w:rPr>
              <w:t>)</w:t>
            </w:r>
            <w:r>
              <w:rPr>
                <w:szCs w:val="21"/>
              </w:rPr>
              <w:t>，最高投标限价为</w:t>
            </w:r>
            <w:r>
              <w:rPr>
                <w:szCs w:val="21"/>
              </w:rPr>
              <w:t>B</w:t>
            </w:r>
            <w:r>
              <w:rPr>
                <w:szCs w:val="21"/>
              </w:rPr>
              <w:t>，则</w:t>
            </w:r>
            <w:r>
              <w:rPr>
                <w:szCs w:val="21"/>
              </w:rPr>
              <w:t>:</w:t>
            </w:r>
            <w:r>
              <w:rPr>
                <w:szCs w:val="21"/>
              </w:rPr>
              <w:t>评标基准价</w:t>
            </w:r>
            <w:r>
              <w:rPr>
                <w:szCs w:val="21"/>
              </w:rPr>
              <w:t>=A</w:t>
            </w:r>
            <w:r>
              <w:rPr>
                <w:rFonts w:hint="eastAsia"/>
                <w:szCs w:val="21"/>
              </w:rPr>
              <w:t>*</w:t>
            </w:r>
            <w:r>
              <w:rPr>
                <w:szCs w:val="21"/>
              </w:rPr>
              <w:t>Q1+B</w:t>
            </w:r>
            <w:r>
              <w:rPr>
                <w:rFonts w:hint="eastAsia"/>
                <w:szCs w:val="21"/>
              </w:rPr>
              <w:t>*</w:t>
            </w:r>
            <w:r>
              <w:rPr>
                <w:szCs w:val="21"/>
              </w:rPr>
              <w:t>Q2, Q2=1-Q1, Q1</w:t>
            </w:r>
            <w:r>
              <w:rPr>
                <w:szCs w:val="21"/>
              </w:rPr>
              <w:t>的取值范围为</w:t>
            </w:r>
            <w:r>
              <w:rPr>
                <w:szCs w:val="21"/>
              </w:rPr>
              <w:t>10%</w:t>
            </w:r>
            <w:r>
              <w:rPr>
                <w:szCs w:val="21"/>
              </w:rPr>
              <w:t>，</w:t>
            </w:r>
            <w:r>
              <w:rPr>
                <w:szCs w:val="21"/>
              </w:rPr>
              <w:t>15%</w:t>
            </w:r>
            <w:r>
              <w:rPr>
                <w:szCs w:val="21"/>
              </w:rPr>
              <w:t>，</w:t>
            </w:r>
            <w:r>
              <w:rPr>
                <w:szCs w:val="21"/>
              </w:rPr>
              <w:t>20%</w:t>
            </w:r>
            <w:r>
              <w:rPr>
                <w:szCs w:val="21"/>
              </w:rPr>
              <w:t>，</w:t>
            </w:r>
            <w:r>
              <w:rPr>
                <w:szCs w:val="21"/>
              </w:rPr>
              <w:t>25%</w:t>
            </w:r>
            <w:r>
              <w:rPr>
                <w:szCs w:val="21"/>
              </w:rPr>
              <w:t>，</w:t>
            </w:r>
            <w:r>
              <w:rPr>
                <w:szCs w:val="21"/>
              </w:rPr>
              <w:t>30%</w:t>
            </w:r>
            <w:r>
              <w:rPr>
                <w:szCs w:val="21"/>
              </w:rPr>
              <w:t>。评标价等于评标基准价的得满分</w:t>
            </w:r>
            <w:r>
              <w:rPr>
                <w:szCs w:val="21"/>
              </w:rPr>
              <w:t>;</w:t>
            </w:r>
            <w:r>
              <w:rPr>
                <w:szCs w:val="21"/>
              </w:rPr>
              <w:t>偏离评标基准价的相应扣减得分。</w:t>
            </w:r>
            <w:r>
              <w:rPr>
                <w:szCs w:val="21"/>
              </w:rPr>
              <w:t>( </w:t>
            </w:r>
            <w:r>
              <w:rPr>
                <w:szCs w:val="21"/>
              </w:rPr>
              <w:t>抽签确定</w:t>
            </w:r>
            <w:r>
              <w:rPr>
                <w:szCs w:val="21"/>
              </w:rPr>
              <w:t>Q1</w:t>
            </w:r>
            <w:r>
              <w:rPr>
                <w:szCs w:val="21"/>
              </w:rPr>
              <w:t>值规定如下</w:t>
            </w:r>
            <w:r>
              <w:rPr>
                <w:rFonts w:hint="eastAsia"/>
                <w:szCs w:val="21"/>
              </w:rPr>
              <w:t>：</w:t>
            </w:r>
            <w:r>
              <w:rPr>
                <w:szCs w:val="21"/>
              </w:rPr>
              <w:t>按</w:t>
            </w:r>
            <w:r>
              <w:rPr>
                <w:rFonts w:hint="eastAsia"/>
                <w:szCs w:val="21"/>
              </w:rPr>
              <w:t>签到</w:t>
            </w:r>
            <w:r>
              <w:rPr>
                <w:szCs w:val="21"/>
              </w:rPr>
              <w:t>的顺序，由第</w:t>
            </w:r>
            <w:r>
              <w:rPr>
                <w:szCs w:val="21"/>
              </w:rPr>
              <w:t>一个</w:t>
            </w:r>
            <w:r>
              <w:rPr>
                <w:rFonts w:hint="eastAsia"/>
                <w:szCs w:val="21"/>
              </w:rPr>
              <w:t>签到人</w:t>
            </w:r>
            <w:r>
              <w:rPr>
                <w:szCs w:val="21"/>
              </w:rPr>
              <w:t>抽取</w:t>
            </w:r>
            <w:r>
              <w:rPr>
                <w:szCs w:val="21"/>
              </w:rPr>
              <w:t>Q1</w:t>
            </w:r>
            <w:r>
              <w:rPr>
                <w:szCs w:val="21"/>
              </w:rPr>
              <w:t>值。抽取人必须为</w:t>
            </w:r>
            <w:r>
              <w:rPr>
                <w:rFonts w:hint="eastAsia"/>
                <w:szCs w:val="21"/>
              </w:rPr>
              <w:t>供应商</w:t>
            </w:r>
            <w:r>
              <w:rPr>
                <w:szCs w:val="21"/>
              </w:rPr>
              <w:t>代表</w:t>
            </w:r>
            <w:r>
              <w:rPr>
                <w:szCs w:val="21"/>
              </w:rPr>
              <w:t>(</w:t>
            </w:r>
            <w:r>
              <w:rPr>
                <w:szCs w:val="21"/>
              </w:rPr>
              <w:t>法定代表人或授权委托人或投标项目</w:t>
            </w:r>
            <w:r>
              <w:rPr>
                <w:rFonts w:hint="eastAsia"/>
                <w:szCs w:val="21"/>
              </w:rPr>
              <w:t>负责人</w:t>
            </w:r>
            <w:r>
              <w:rPr>
                <w:szCs w:val="21"/>
              </w:rPr>
              <w:t>)</w:t>
            </w:r>
            <w:r>
              <w:rPr>
                <w:szCs w:val="21"/>
              </w:rPr>
              <w:t>，如有符合检查或密封检查未通过等特殊情况时，抽签代表顺延。</w:t>
            </w:r>
            <w:r>
              <w:rPr>
                <w:rFonts w:hint="eastAsia"/>
                <w:szCs w:val="21"/>
              </w:rPr>
              <w:t>)</w:t>
            </w:r>
          </w:p>
          <w:p w:rsidR="00DE02DC" w:rsidRDefault="00252418">
            <w:pPr>
              <w:widowControl/>
              <w:spacing w:line="360" w:lineRule="auto"/>
              <w:ind w:firstLineChars="200" w:firstLine="420"/>
              <w:jc w:val="left"/>
              <w:rPr>
                <w:szCs w:val="21"/>
              </w:rPr>
            </w:pPr>
            <w:r>
              <w:rPr>
                <w:rFonts w:hint="eastAsia"/>
                <w:szCs w:val="21"/>
              </w:rPr>
              <w:t>投标报价评分标准</w:t>
            </w:r>
            <w:r>
              <w:rPr>
                <w:rFonts w:hint="eastAsia"/>
                <w:szCs w:val="21"/>
              </w:rPr>
              <w:t xml:space="preserve">: </w:t>
            </w:r>
            <w:r>
              <w:rPr>
                <w:rFonts w:hint="eastAsia"/>
                <w:szCs w:val="21"/>
              </w:rPr>
              <w:t>投标报价等于评标基准价的得满分</w:t>
            </w:r>
            <w:r>
              <w:rPr>
                <w:rFonts w:hint="eastAsia"/>
                <w:szCs w:val="21"/>
              </w:rPr>
              <w:t>;</w:t>
            </w:r>
            <w:r>
              <w:rPr>
                <w:rFonts w:hint="eastAsia"/>
                <w:szCs w:val="21"/>
              </w:rPr>
              <w:t>偏离评标基准价的，投标报价每高于或低于评标基准价</w:t>
            </w:r>
            <w:r>
              <w:rPr>
                <w:rFonts w:hint="eastAsia"/>
                <w:szCs w:val="21"/>
              </w:rPr>
              <w:t xml:space="preserve"> 1%</w:t>
            </w:r>
            <w:r>
              <w:rPr>
                <w:rFonts w:hint="eastAsia"/>
                <w:szCs w:val="21"/>
              </w:rPr>
              <w:t>扣</w:t>
            </w:r>
            <w:r>
              <w:rPr>
                <w:rFonts w:hint="eastAsia"/>
                <w:szCs w:val="21"/>
              </w:rPr>
              <w:t>0.1</w:t>
            </w:r>
            <w:r>
              <w:rPr>
                <w:rFonts w:hint="eastAsia"/>
                <w:szCs w:val="21"/>
              </w:rPr>
              <w:t>分，偏离不足</w:t>
            </w:r>
            <w:r>
              <w:rPr>
                <w:rFonts w:hint="eastAsia"/>
                <w:szCs w:val="21"/>
              </w:rPr>
              <w:t>1%</w:t>
            </w:r>
            <w:r>
              <w:rPr>
                <w:rFonts w:hint="eastAsia"/>
                <w:szCs w:val="21"/>
              </w:rPr>
              <w:t>的，用插入法计算。</w:t>
            </w:r>
          </w:p>
          <w:p w:rsidR="00DE02DC" w:rsidRDefault="00252418">
            <w:pPr>
              <w:spacing w:line="360" w:lineRule="auto"/>
              <w:rPr>
                <w:rFonts w:ascii="宋体"/>
                <w:sz w:val="24"/>
                <w:szCs w:val="24"/>
              </w:rPr>
            </w:pPr>
            <w:r>
              <w:rPr>
                <w:rFonts w:hint="eastAsia"/>
                <w:szCs w:val="21"/>
              </w:rPr>
              <w:t>评标委员会在评标报告签字后，上述方法的评标基准价不因招投标当事人质疑、投诉、复议以及其他任何情形而改变，但评标过程中的计算错误可作调整。</w:t>
            </w:r>
          </w:p>
        </w:tc>
      </w:tr>
    </w:tbl>
    <w:p w:rsidR="00DE02DC" w:rsidRDefault="00252418">
      <w:pPr>
        <w:spacing w:line="400" w:lineRule="exact"/>
        <w:jc w:val="left"/>
        <w:rPr>
          <w:rFonts w:ascii="宋体"/>
          <w:b/>
          <w:bCs/>
          <w:sz w:val="20"/>
        </w:rPr>
      </w:pPr>
      <w:r>
        <w:rPr>
          <w:rFonts w:ascii="宋体" w:hAnsi="宋体" w:hint="eastAsia"/>
          <w:b/>
          <w:bCs/>
          <w:sz w:val="20"/>
        </w:rPr>
        <w:t>备注：</w:t>
      </w:r>
    </w:p>
    <w:p w:rsidR="00DE02DC" w:rsidRDefault="00252418">
      <w:pPr>
        <w:spacing w:line="360" w:lineRule="auto"/>
        <w:ind w:firstLineChars="100" w:firstLine="240"/>
        <w:rPr>
          <w:rFonts w:ascii="宋体"/>
          <w:sz w:val="24"/>
          <w:szCs w:val="24"/>
        </w:rPr>
      </w:pPr>
      <w:r>
        <w:rPr>
          <w:rFonts w:ascii="宋体" w:hAnsi="宋体"/>
          <w:sz w:val="24"/>
          <w:szCs w:val="24"/>
        </w:rPr>
        <w:t>1</w:t>
      </w:r>
      <w:r>
        <w:rPr>
          <w:rFonts w:ascii="宋体" w:hAnsi="宋体" w:hint="eastAsia"/>
          <w:sz w:val="24"/>
          <w:szCs w:val="24"/>
        </w:rPr>
        <w:t>、评分过程中如出现小数点后三位，采用四舍五入法，最终保留两位小数；</w:t>
      </w:r>
    </w:p>
    <w:p w:rsidR="00DE02DC" w:rsidRDefault="00252418" w:rsidP="000823C8">
      <w:pPr>
        <w:pStyle w:val="af1"/>
        <w:spacing w:line="360" w:lineRule="auto"/>
        <w:ind w:firstLine="240"/>
      </w:pPr>
      <w:r>
        <w:rPr>
          <w:rFonts w:ascii="宋体" w:hAnsi="宋体"/>
          <w:sz w:val="24"/>
        </w:rPr>
        <w:t>2</w:t>
      </w:r>
      <w:r>
        <w:rPr>
          <w:rFonts w:ascii="宋体" w:hAnsi="宋体" w:hint="eastAsia"/>
          <w:sz w:val="24"/>
        </w:rPr>
        <w:t>、投标文件中必须提供以上相关证明材料复印件</w:t>
      </w:r>
      <w:r>
        <w:rPr>
          <w:rFonts w:ascii="宋体"/>
          <w:sz w:val="24"/>
        </w:rPr>
        <w:t>,</w:t>
      </w:r>
      <w:r>
        <w:rPr>
          <w:rFonts w:ascii="宋体" w:hAnsi="宋体" w:hint="eastAsia"/>
          <w:sz w:val="24"/>
        </w:rPr>
        <w:t>否则不予加分。</w:t>
      </w:r>
    </w:p>
    <w:p w:rsidR="00DE02DC" w:rsidRDefault="00252418">
      <w:pPr>
        <w:spacing w:line="360" w:lineRule="auto"/>
        <w:ind w:firstLineChars="100" w:firstLine="240"/>
        <w:rPr>
          <w:rFonts w:ascii="宋体" w:hAnsi="宋体"/>
          <w:color w:val="000000"/>
          <w:sz w:val="24"/>
          <w:szCs w:val="24"/>
        </w:rPr>
      </w:pPr>
      <w:r>
        <w:rPr>
          <w:rFonts w:ascii="宋体" w:hAnsi="宋体" w:hint="eastAsia"/>
          <w:color w:val="000000"/>
          <w:sz w:val="24"/>
          <w:szCs w:val="24"/>
        </w:rPr>
        <w:t>3</w:t>
      </w:r>
      <w:r>
        <w:rPr>
          <w:rFonts w:ascii="宋体" w:hAnsi="宋体" w:hint="eastAsia"/>
          <w:color w:val="000000"/>
          <w:sz w:val="24"/>
          <w:szCs w:val="24"/>
        </w:rPr>
        <w:t>、</w:t>
      </w:r>
      <w:r>
        <w:rPr>
          <w:rFonts w:ascii="宋体" w:hAnsi="宋体" w:hint="eastAsia"/>
          <w:color w:val="000000"/>
          <w:sz w:val="24"/>
          <w:szCs w:val="24"/>
        </w:rPr>
        <w:t>在订立框架协议期间和订立框架协议后发现提供的相关信息与实际不符或其它弄虚作假之处，一经发现，取消订立框架协议资格，并在</w:t>
      </w:r>
      <w:r>
        <w:rPr>
          <w:rFonts w:ascii="宋体" w:hAnsi="宋体" w:hint="eastAsia"/>
          <w:color w:val="000000"/>
          <w:sz w:val="24"/>
          <w:szCs w:val="24"/>
        </w:rPr>
        <w:t>3</w:t>
      </w:r>
      <w:r>
        <w:rPr>
          <w:rFonts w:ascii="宋体" w:hAnsi="宋体" w:hint="eastAsia"/>
          <w:color w:val="000000"/>
          <w:sz w:val="24"/>
          <w:szCs w:val="24"/>
        </w:rPr>
        <w:t>年内不接受重新订立框架协议的申请。</w:t>
      </w:r>
    </w:p>
    <w:p w:rsidR="00DE02DC" w:rsidRDefault="00252418">
      <w:pPr>
        <w:pageBreakBefore/>
        <w:spacing w:line="360" w:lineRule="auto"/>
        <w:ind w:firstLine="560"/>
        <w:jc w:val="center"/>
        <w:outlineLvl w:val="0"/>
        <w:rPr>
          <w:rFonts w:ascii="黑体" w:eastAsia="黑体" w:hAnsi="黑体"/>
          <w:color w:val="000000"/>
          <w:sz w:val="28"/>
        </w:rPr>
      </w:pPr>
      <w:bookmarkStart w:id="70" w:name="_Toc32241"/>
      <w:bookmarkStart w:id="71" w:name="_Toc27627"/>
      <w:bookmarkStart w:id="72" w:name="_Toc526779129"/>
      <w:bookmarkStart w:id="73" w:name="_Toc3082"/>
      <w:r>
        <w:rPr>
          <w:rFonts w:ascii="黑体" w:eastAsia="黑体" w:hAnsi="黑体" w:hint="eastAsia"/>
          <w:color w:val="000000"/>
          <w:sz w:val="28"/>
        </w:rPr>
        <w:lastRenderedPageBreak/>
        <w:t>第五章</w:t>
      </w:r>
      <w:r>
        <w:rPr>
          <w:rFonts w:ascii="黑体" w:eastAsia="黑体" w:hAnsi="黑体" w:hint="eastAsia"/>
          <w:color w:val="000000"/>
          <w:sz w:val="28"/>
        </w:rPr>
        <w:t xml:space="preserve"> </w:t>
      </w:r>
      <w:r>
        <w:rPr>
          <w:rFonts w:ascii="黑体" w:eastAsia="黑体" w:hAnsi="黑体" w:hint="eastAsia"/>
          <w:color w:val="000000"/>
          <w:sz w:val="28"/>
        </w:rPr>
        <w:t>封闭式框架协议（格式）</w:t>
      </w:r>
      <w:bookmarkEnd w:id="70"/>
      <w:bookmarkEnd w:id="71"/>
      <w:bookmarkEnd w:id="72"/>
    </w:p>
    <w:p w:rsidR="00DE02DC" w:rsidRDefault="00252418">
      <w:pPr>
        <w:spacing w:line="360" w:lineRule="auto"/>
        <w:jc w:val="center"/>
        <w:rPr>
          <w:rFonts w:ascii="黑体" w:eastAsia="黑体"/>
          <w:bCs/>
          <w:color w:val="000000"/>
          <w:sz w:val="30"/>
          <w:szCs w:val="30"/>
        </w:rPr>
      </w:pPr>
      <w:r>
        <w:rPr>
          <w:rFonts w:ascii="黑体" w:eastAsia="黑体" w:hint="eastAsia"/>
          <w:bCs/>
          <w:color w:val="000000"/>
          <w:sz w:val="30"/>
          <w:szCs w:val="30"/>
        </w:rPr>
        <w:t>第一部分：框架协议文本</w:t>
      </w:r>
    </w:p>
    <w:p w:rsidR="00DE02DC" w:rsidRDefault="00252418">
      <w:pPr>
        <w:spacing w:line="360" w:lineRule="auto"/>
        <w:jc w:val="center"/>
        <w:rPr>
          <w:rFonts w:ascii="黑体" w:eastAsia="黑体" w:hAnsi="Calibri"/>
          <w:bCs/>
          <w:color w:val="000000"/>
          <w:sz w:val="30"/>
          <w:szCs w:val="30"/>
        </w:rPr>
      </w:pPr>
      <w:r>
        <w:rPr>
          <w:rFonts w:ascii="黑体" w:eastAsia="黑体" w:hAnsi="Calibri" w:hint="eastAsia"/>
          <w:bCs/>
          <w:color w:val="000000"/>
          <w:sz w:val="30"/>
          <w:szCs w:val="30"/>
        </w:rPr>
        <w:t>集团选定招标代理服务框架协议采购</w:t>
      </w:r>
    </w:p>
    <w:p w:rsidR="00DE02DC" w:rsidRDefault="00252418">
      <w:pPr>
        <w:spacing w:line="360" w:lineRule="auto"/>
        <w:rPr>
          <w:rFonts w:ascii="宋体" w:hAnsi="宋体" w:cs="宋体"/>
          <w:color w:val="000000"/>
          <w:sz w:val="24"/>
          <w:szCs w:val="24"/>
        </w:rPr>
      </w:pPr>
      <w:r>
        <w:rPr>
          <w:rFonts w:ascii="宋体" w:hAnsi="宋体" w:hint="eastAsia"/>
          <w:color w:val="000000"/>
          <w:sz w:val="24"/>
          <w:szCs w:val="24"/>
        </w:rPr>
        <w:t>项目编号：</w:t>
      </w:r>
      <w:r>
        <w:rPr>
          <w:rFonts w:asciiTheme="minorEastAsia" w:eastAsiaTheme="minorEastAsia" w:hAnsiTheme="minorEastAsia" w:cstheme="minorEastAsia" w:hint="eastAsia"/>
          <w:bCs/>
          <w:color w:val="000000"/>
          <w:sz w:val="24"/>
          <w:szCs w:val="24"/>
        </w:rPr>
        <w:t>YXGYJT202501005</w:t>
      </w:r>
    </w:p>
    <w:p w:rsidR="00DE02DC" w:rsidRDefault="00252418">
      <w:pPr>
        <w:spacing w:line="360" w:lineRule="auto"/>
        <w:rPr>
          <w:rFonts w:ascii="宋体" w:hAnsi="宋体" w:cs="宋体"/>
          <w:color w:val="000000"/>
          <w:sz w:val="24"/>
          <w:shd w:val="clear" w:color="auto" w:fill="FFFFFF"/>
        </w:rPr>
      </w:pPr>
      <w:r>
        <w:rPr>
          <w:rFonts w:ascii="宋体" w:hAnsi="宋体" w:cs="宋体" w:hint="eastAsia"/>
          <w:color w:val="000000"/>
          <w:sz w:val="24"/>
          <w:shd w:val="clear" w:color="auto" w:fill="FFFFFF"/>
        </w:rPr>
        <w:t>甲方（征集人）：</w:t>
      </w:r>
    </w:p>
    <w:p w:rsidR="00DE02DC" w:rsidRDefault="00252418">
      <w:pPr>
        <w:spacing w:line="360" w:lineRule="auto"/>
        <w:rPr>
          <w:rFonts w:ascii="宋体" w:hAnsi="宋体" w:cs="宋体"/>
          <w:color w:val="000000"/>
          <w:sz w:val="24"/>
          <w:shd w:val="clear" w:color="auto" w:fill="FFFFFF"/>
        </w:rPr>
      </w:pPr>
      <w:r>
        <w:rPr>
          <w:rFonts w:ascii="宋体" w:hAnsi="宋体" w:cs="宋体" w:hint="eastAsia"/>
          <w:color w:val="000000"/>
          <w:sz w:val="24"/>
          <w:shd w:val="clear" w:color="auto" w:fill="FFFFFF"/>
        </w:rPr>
        <w:t>乙方（入围供应商）：</w:t>
      </w:r>
    </w:p>
    <w:p w:rsidR="00DE02DC" w:rsidRDefault="00252418">
      <w:pPr>
        <w:spacing w:line="360" w:lineRule="auto"/>
        <w:ind w:firstLine="480"/>
        <w:contextualSpacing/>
        <w:rPr>
          <w:rFonts w:ascii="黑体" w:eastAsia="黑体" w:hAnsi="黑体" w:cs="黑体"/>
          <w:color w:val="000000"/>
          <w:sz w:val="24"/>
        </w:rPr>
      </w:pPr>
      <w:r>
        <w:rPr>
          <w:rFonts w:ascii="黑体" w:eastAsia="黑体" w:hAnsi="黑体" w:cs="黑体" w:hint="eastAsia"/>
          <w:color w:val="000000"/>
          <w:sz w:val="24"/>
        </w:rPr>
        <w:t>甲、乙双方根据</w:t>
      </w:r>
      <w:r>
        <w:rPr>
          <w:rFonts w:ascii="黑体" w:eastAsia="黑体" w:hAnsi="黑体" w:cs="黑体" w:hint="eastAsia"/>
          <w:color w:val="000000"/>
          <w:sz w:val="24"/>
        </w:rPr>
        <w:t>集团选定招标代理服务框架协议采购</w:t>
      </w:r>
      <w:r>
        <w:rPr>
          <w:rFonts w:ascii="黑体" w:eastAsia="黑体" w:hAnsi="黑体" w:cs="黑体" w:hint="eastAsia"/>
          <w:color w:val="000000"/>
          <w:sz w:val="24"/>
        </w:rPr>
        <w:t>的结果，签署本文本。</w:t>
      </w:r>
    </w:p>
    <w:p w:rsidR="00DE02DC" w:rsidRDefault="00252418">
      <w:pPr>
        <w:spacing w:line="360" w:lineRule="auto"/>
        <w:contextualSpacing/>
        <w:rPr>
          <w:rFonts w:ascii="黑体" w:eastAsia="黑体" w:hAnsi="黑体" w:cs="黑体"/>
          <w:color w:val="000000"/>
          <w:sz w:val="24"/>
        </w:rPr>
      </w:pPr>
      <w:r>
        <w:rPr>
          <w:rFonts w:ascii="黑体" w:eastAsia="黑体" w:hAnsi="黑体" w:cs="黑体" w:hint="eastAsia"/>
          <w:color w:val="000000"/>
          <w:sz w:val="24"/>
        </w:rPr>
        <w:t>一、项目基本情况</w:t>
      </w:r>
    </w:p>
    <w:p w:rsidR="00DE02DC" w:rsidRDefault="00252418">
      <w:pPr>
        <w:spacing w:line="360" w:lineRule="auto"/>
        <w:ind w:firstLineChars="200" w:firstLine="480"/>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甲方聘请乙方入围甲方建立的集团选定招标代理服务框架协议采购（以下简称“框架协议”），为提高宜兴市公用环保集团招标代理服务质量，规范代理机构遴选程序和服务管理，本着竞争、择优和经济性的原则，在全市备案的代理机构中择优选取代理服务机构</w:t>
      </w:r>
      <w:r>
        <w:rPr>
          <w:rFonts w:hint="eastAsia"/>
          <w:color w:val="000000"/>
          <w:sz w:val="24"/>
        </w:rPr>
        <w:t>。</w:t>
      </w:r>
      <w:r>
        <w:rPr>
          <w:rFonts w:ascii="宋体" w:hAnsi="宋体" w:hint="eastAsia"/>
          <w:color w:val="000000"/>
          <w:sz w:val="24"/>
          <w:szCs w:val="24"/>
        </w:rPr>
        <w:t>入围供应商能提供专业服务，严格按照国家政策、行业规定、征集人要求开展工作</w:t>
      </w:r>
      <w:r>
        <w:rPr>
          <w:rFonts w:ascii="宋体" w:hAnsi="宋体" w:hint="eastAsia"/>
          <w:bCs/>
          <w:color w:val="000000"/>
          <w:sz w:val="24"/>
        </w:rPr>
        <w:t>。</w:t>
      </w:r>
    </w:p>
    <w:p w:rsidR="00DE02DC" w:rsidRDefault="00252418">
      <w:pPr>
        <w:tabs>
          <w:tab w:val="left" w:pos="210"/>
          <w:tab w:val="left" w:pos="420"/>
          <w:tab w:val="left" w:pos="1155"/>
        </w:tabs>
        <w:spacing w:line="360" w:lineRule="auto"/>
        <w:ind w:firstLineChars="200" w:firstLine="480"/>
        <w:contextualSpacing/>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、采购需求：见征集文件；</w:t>
      </w:r>
    </w:p>
    <w:p w:rsidR="00DE02DC" w:rsidRDefault="00252418">
      <w:pPr>
        <w:tabs>
          <w:tab w:val="left" w:pos="210"/>
          <w:tab w:val="left" w:pos="420"/>
          <w:tab w:val="left" w:pos="1155"/>
        </w:tabs>
        <w:spacing w:line="360" w:lineRule="auto"/>
        <w:ind w:firstLine="480"/>
        <w:contextualSpacing/>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、服务最高限价：</w:t>
      </w:r>
      <w:r>
        <w:rPr>
          <w:rFonts w:ascii="宋体" w:hAnsi="宋体" w:hint="eastAsia"/>
          <w:bCs/>
          <w:color w:val="000000"/>
          <w:sz w:val="24"/>
        </w:rPr>
        <w:t xml:space="preserve">     </w:t>
      </w:r>
    </w:p>
    <w:p w:rsidR="00DE02DC" w:rsidRDefault="00252418">
      <w:pPr>
        <w:tabs>
          <w:tab w:val="left" w:pos="210"/>
          <w:tab w:val="left" w:pos="420"/>
          <w:tab w:val="left" w:pos="1155"/>
        </w:tabs>
        <w:spacing w:line="360" w:lineRule="auto"/>
        <w:ind w:firstLineChars="200" w:firstLine="480"/>
        <w:contextualSpacing/>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、适用本次框架协议的采购人范围：</w:t>
      </w:r>
      <w:r>
        <w:rPr>
          <w:rFonts w:ascii="宋体" w:hAnsi="宋体" w:hint="eastAsia"/>
          <w:bCs/>
          <w:color w:val="000000"/>
          <w:sz w:val="24"/>
        </w:rPr>
        <w:t xml:space="preserve">     </w:t>
      </w:r>
    </w:p>
    <w:p w:rsidR="00DE02DC" w:rsidRDefault="00252418">
      <w:pPr>
        <w:numPr>
          <w:ilvl w:val="0"/>
          <w:numId w:val="12"/>
        </w:numPr>
        <w:spacing w:line="360" w:lineRule="auto"/>
        <w:contextualSpacing/>
        <w:rPr>
          <w:rFonts w:ascii="黑体" w:eastAsia="黑体" w:hAnsi="黑体" w:cs="黑体"/>
          <w:color w:val="000000"/>
          <w:sz w:val="24"/>
        </w:rPr>
      </w:pPr>
      <w:bookmarkStart w:id="74" w:name="_Toc416420526"/>
      <w:bookmarkStart w:id="75" w:name="_Toc414887741"/>
      <w:bookmarkStart w:id="76" w:name="_Toc414975302"/>
      <w:r>
        <w:rPr>
          <w:rFonts w:ascii="黑体" w:eastAsia="黑体" w:hAnsi="黑体" w:cs="黑体" w:hint="eastAsia"/>
          <w:color w:val="000000"/>
          <w:sz w:val="24"/>
        </w:rPr>
        <w:t>第一阶段入围服务的相关信息</w:t>
      </w:r>
    </w:p>
    <w:p w:rsidR="00DE02DC" w:rsidRDefault="00252418">
      <w:pPr>
        <w:tabs>
          <w:tab w:val="left" w:pos="210"/>
          <w:tab w:val="left" w:pos="420"/>
          <w:tab w:val="left" w:pos="1155"/>
        </w:tabs>
        <w:spacing w:line="360" w:lineRule="auto"/>
        <w:ind w:firstLine="480"/>
        <w:contextualSpacing/>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、入围服务详细技术方案：见</w:t>
      </w:r>
      <w:r>
        <w:rPr>
          <w:rFonts w:ascii="宋体" w:hAnsi="宋体" w:hint="eastAsia"/>
          <w:bCs/>
          <w:color w:val="000000"/>
          <w:sz w:val="24"/>
        </w:rPr>
        <w:t>响应文件</w:t>
      </w:r>
    </w:p>
    <w:p w:rsidR="00DE02DC" w:rsidRDefault="00252418">
      <w:pPr>
        <w:tabs>
          <w:tab w:val="left" w:pos="210"/>
          <w:tab w:val="left" w:pos="420"/>
          <w:tab w:val="left" w:pos="1155"/>
        </w:tabs>
        <w:spacing w:line="360" w:lineRule="auto"/>
        <w:ind w:firstLine="480"/>
        <w:contextualSpacing/>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、服务标准：见响应文件；</w:t>
      </w:r>
    </w:p>
    <w:p w:rsidR="00DE02DC" w:rsidRDefault="00252418">
      <w:pPr>
        <w:tabs>
          <w:tab w:val="left" w:pos="210"/>
          <w:tab w:val="left" w:pos="420"/>
          <w:tab w:val="left" w:pos="1155"/>
        </w:tabs>
        <w:spacing w:line="360" w:lineRule="auto"/>
        <w:ind w:firstLineChars="200" w:firstLine="480"/>
        <w:contextualSpacing/>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、服务协议价格：</w:t>
      </w:r>
      <w:r>
        <w:rPr>
          <w:rFonts w:ascii="宋体" w:hAnsi="宋体" w:hint="eastAsia"/>
          <w:bCs/>
          <w:color w:val="000000"/>
          <w:sz w:val="24"/>
        </w:rPr>
        <w:t xml:space="preserve">     </w:t>
      </w:r>
    </w:p>
    <w:p w:rsidR="00DE02DC" w:rsidRDefault="00252418">
      <w:pPr>
        <w:spacing w:line="360" w:lineRule="auto"/>
        <w:contextualSpacing/>
        <w:rPr>
          <w:color w:val="000000"/>
        </w:rPr>
      </w:pPr>
      <w:r>
        <w:rPr>
          <w:rFonts w:ascii="黑体" w:eastAsia="黑体" w:hAnsi="黑体" w:cs="黑体" w:hint="eastAsia"/>
          <w:color w:val="000000"/>
          <w:sz w:val="24"/>
        </w:rPr>
        <w:t>三、框架协议有效期</w:t>
      </w:r>
      <w:bookmarkEnd w:id="74"/>
      <w:bookmarkEnd w:id="75"/>
      <w:bookmarkEnd w:id="76"/>
      <w:r>
        <w:rPr>
          <w:rFonts w:ascii="黑体" w:eastAsia="黑体" w:hAnsi="黑体" w:cs="黑体" w:hint="eastAsia"/>
          <w:color w:val="000000"/>
          <w:sz w:val="24"/>
        </w:rPr>
        <w:t>：</w:t>
      </w:r>
      <w:r>
        <w:rPr>
          <w:rFonts w:ascii="宋体" w:eastAsia="黑体" w:hAnsi="宋体" w:hint="eastAsia"/>
          <w:bCs/>
          <w:color w:val="000000"/>
          <w:sz w:val="24"/>
        </w:rPr>
        <w:t>自合同签订之日起至</w:t>
      </w:r>
      <w:r>
        <w:rPr>
          <w:rFonts w:ascii="宋体" w:hAnsi="宋体" w:hint="eastAsia"/>
          <w:bCs/>
          <w:color w:val="000000"/>
          <w:sz w:val="24"/>
          <w:szCs w:val="24"/>
        </w:rPr>
        <w:t>年月日止</w:t>
      </w:r>
      <w:r>
        <w:rPr>
          <w:rFonts w:ascii="宋体" w:hAnsi="宋体" w:hint="eastAsia"/>
          <w:bCs/>
          <w:color w:val="000000"/>
          <w:sz w:val="24"/>
        </w:rPr>
        <w:t>。</w:t>
      </w:r>
    </w:p>
    <w:p w:rsidR="00DE02DC" w:rsidRDefault="00252418">
      <w:pPr>
        <w:spacing w:line="360" w:lineRule="auto"/>
        <w:contextualSpacing/>
        <w:rPr>
          <w:rFonts w:ascii="黑体" w:eastAsia="黑体" w:hAnsi="黑体" w:cs="黑体"/>
          <w:color w:val="000000"/>
          <w:sz w:val="24"/>
        </w:rPr>
      </w:pPr>
      <w:r>
        <w:rPr>
          <w:rFonts w:ascii="黑体" w:eastAsia="黑体" w:hAnsi="黑体" w:cs="黑体" w:hint="eastAsia"/>
          <w:color w:val="000000"/>
          <w:sz w:val="24"/>
        </w:rPr>
        <w:t>四、组成本合同的有关文件</w:t>
      </w:r>
    </w:p>
    <w:p w:rsidR="00DE02DC" w:rsidRDefault="00252418">
      <w:pPr>
        <w:tabs>
          <w:tab w:val="left" w:pos="210"/>
          <w:tab w:val="left" w:pos="420"/>
          <w:tab w:val="left" w:pos="1155"/>
        </w:tabs>
        <w:spacing w:line="360" w:lineRule="auto"/>
        <w:ind w:firstLine="480"/>
        <w:contextualSpacing/>
        <w:rPr>
          <w:rFonts w:ascii="宋体" w:hAnsi="宋体"/>
          <w:bCs/>
          <w:color w:val="000000"/>
          <w:sz w:val="24"/>
        </w:rPr>
      </w:pPr>
      <w:r>
        <w:rPr>
          <w:rFonts w:ascii="宋体" w:hAnsi="宋体" w:hint="eastAsia"/>
          <w:bCs/>
          <w:color w:val="000000"/>
          <w:sz w:val="24"/>
        </w:rPr>
        <w:t>关于本次框架协议采购相适应的文件及有关附件是本合同不可分割的组成部分，与本合同具有同等法律效力，这些文件包括但不限于：（</w:t>
      </w:r>
      <w:r>
        <w:rPr>
          <w:rFonts w:ascii="宋体" w:hAnsi="宋体" w:hint="eastAsia"/>
          <w:bCs/>
          <w:color w:val="000000"/>
          <w:sz w:val="24"/>
        </w:rPr>
        <w:t>1</w:t>
      </w:r>
      <w:r>
        <w:rPr>
          <w:rFonts w:ascii="宋体" w:hAnsi="宋体" w:hint="eastAsia"/>
          <w:bCs/>
          <w:color w:val="000000"/>
          <w:sz w:val="24"/>
        </w:rPr>
        <w:t>）征集文件（</w:t>
      </w:r>
      <w:r>
        <w:rPr>
          <w:rFonts w:ascii="宋体" w:hAnsi="宋体" w:hint="eastAsia"/>
          <w:bCs/>
          <w:color w:val="000000"/>
          <w:sz w:val="24"/>
        </w:rPr>
        <w:t>2</w:t>
      </w:r>
      <w:r>
        <w:rPr>
          <w:rFonts w:ascii="宋体" w:hAnsi="宋体" w:hint="eastAsia"/>
          <w:bCs/>
          <w:color w:val="000000"/>
          <w:sz w:val="24"/>
        </w:rPr>
        <w:t>）响应文件（</w:t>
      </w:r>
      <w:r>
        <w:rPr>
          <w:rFonts w:ascii="宋体" w:hAnsi="宋体" w:hint="eastAsia"/>
          <w:bCs/>
          <w:color w:val="000000"/>
          <w:sz w:val="24"/>
        </w:rPr>
        <w:t>3</w:t>
      </w:r>
      <w:r>
        <w:rPr>
          <w:rFonts w:ascii="宋体" w:hAnsi="宋体" w:hint="eastAsia"/>
          <w:bCs/>
          <w:color w:val="000000"/>
          <w:sz w:val="24"/>
        </w:rPr>
        <w:t>）入围通知书（</w:t>
      </w:r>
      <w:r>
        <w:rPr>
          <w:rFonts w:ascii="宋体" w:hAnsi="宋体" w:hint="eastAsia"/>
          <w:bCs/>
          <w:color w:val="000000"/>
          <w:sz w:val="24"/>
        </w:rPr>
        <w:t>4</w:t>
      </w:r>
      <w:r>
        <w:rPr>
          <w:rFonts w:ascii="宋体" w:hAnsi="宋体" w:hint="eastAsia"/>
          <w:bCs/>
          <w:color w:val="000000"/>
          <w:sz w:val="24"/>
        </w:rPr>
        <w:t>）入围供应商在响应和评标过程中所作其他有关承诺、声明、书面澄清等。</w:t>
      </w:r>
    </w:p>
    <w:p w:rsidR="00DE02DC" w:rsidRDefault="00252418">
      <w:pPr>
        <w:pStyle w:val="1e"/>
        <w:numPr>
          <w:ilvl w:val="255"/>
          <w:numId w:val="0"/>
        </w:numPr>
        <w:spacing w:before="120" w:after="120" w:line="360" w:lineRule="auto"/>
        <w:rPr>
          <w:rFonts w:ascii="黑体" w:eastAsia="黑体" w:hAnsi="黑体" w:cs="黑体"/>
          <w:color w:val="000000"/>
          <w:sz w:val="24"/>
          <w:szCs w:val="24"/>
        </w:rPr>
      </w:pPr>
      <w:r>
        <w:rPr>
          <w:rFonts w:ascii="黑体" w:eastAsia="黑体" w:hAnsi="黑体" w:cs="黑体" w:hint="eastAsia"/>
          <w:color w:val="000000"/>
          <w:sz w:val="24"/>
          <w:szCs w:val="24"/>
        </w:rPr>
        <w:t>五、确定第二阶段成交供应商的方式</w:t>
      </w:r>
    </w:p>
    <w:p w:rsidR="00DE02DC" w:rsidRDefault="00252418">
      <w:pPr>
        <w:spacing w:line="360" w:lineRule="auto"/>
        <w:ind w:firstLine="480"/>
        <w:rPr>
          <w:rFonts w:ascii="宋体" w:hAnsi="宋体" w:cs="宋体"/>
          <w:color w:val="000000"/>
          <w:sz w:val="24"/>
          <w:szCs w:val="24"/>
        </w:rPr>
      </w:pPr>
      <w:r>
        <w:rPr>
          <w:rFonts w:ascii="宋体" w:hAnsi="宋体" w:hint="eastAsia"/>
          <w:color w:val="000000"/>
          <w:sz w:val="24"/>
          <w:szCs w:val="24"/>
        </w:rPr>
        <w:t>确定第二阶段成交供应商的方法：</w:t>
      </w:r>
      <w:r>
        <w:rPr>
          <w:rFonts w:ascii="宋体" w:hAnsi="宋体" w:cs="宋体" w:hint="eastAsia"/>
          <w:color w:val="000000"/>
          <w:sz w:val="24"/>
          <w:szCs w:val="24"/>
        </w:rPr>
        <w:t>确定第二阶段成交供应商的方式为</w:t>
      </w:r>
      <w:r>
        <w:rPr>
          <w:rFonts w:ascii="宋体" w:hAnsi="宋体" w:cs="宋体" w:hint="eastAsia"/>
          <w:color w:val="000000"/>
          <w:sz w:val="24"/>
          <w:szCs w:val="24"/>
        </w:rPr>
        <w:t>随机确定中标人法</w:t>
      </w:r>
      <w:r>
        <w:rPr>
          <w:rFonts w:ascii="宋体" w:hAnsi="宋体" w:cs="宋体" w:hint="eastAsia"/>
          <w:color w:val="000000"/>
          <w:sz w:val="24"/>
          <w:szCs w:val="24"/>
        </w:rPr>
        <w:t>，</w:t>
      </w:r>
      <w:r>
        <w:rPr>
          <w:rFonts w:ascii="宋体" w:hAnsi="宋体" w:cs="宋体" w:hint="eastAsia"/>
          <w:color w:val="000000"/>
          <w:sz w:val="24"/>
          <w:szCs w:val="24"/>
        </w:rPr>
        <w:t>每次分配项目前由征集人随机抽取，同单位同类型项目只抽取一次，不再重复抽取。</w:t>
      </w:r>
    </w:p>
    <w:p w:rsidR="00DE02DC" w:rsidRDefault="00252418">
      <w:pPr>
        <w:spacing w:line="360" w:lineRule="auto"/>
        <w:ind w:firstLine="480"/>
        <w:rPr>
          <w:rFonts w:ascii="宋体" w:hAnsi="宋体"/>
          <w:color w:val="000000"/>
          <w:sz w:val="24"/>
          <w:szCs w:val="24"/>
        </w:rPr>
      </w:pPr>
      <w:r>
        <w:rPr>
          <w:rFonts w:ascii="宋体" w:hAnsi="宋体" w:cs="宋体" w:hint="eastAsia"/>
          <w:b/>
          <w:bCs/>
          <w:color w:val="000000"/>
          <w:sz w:val="24"/>
          <w:szCs w:val="24"/>
        </w:rPr>
        <w:t>二阶段成交供应商的服务价格为</w:t>
      </w:r>
      <w:r>
        <w:rPr>
          <w:rFonts w:ascii="宋体" w:hAnsi="宋体" w:cs="宋体" w:hint="eastAsia"/>
          <w:b/>
          <w:bCs/>
          <w:color w:val="000000"/>
          <w:sz w:val="24"/>
          <w:szCs w:val="24"/>
        </w:rPr>
        <w:t>第一阶段入围供应商的</w:t>
      </w:r>
      <w:r>
        <w:rPr>
          <w:rFonts w:ascii="宋体" w:hAnsi="宋体" w:cs="宋体" w:hint="eastAsia"/>
          <w:b/>
          <w:bCs/>
          <w:color w:val="000000"/>
          <w:sz w:val="24"/>
          <w:szCs w:val="24"/>
        </w:rPr>
        <w:t>投标</w:t>
      </w:r>
      <w:r>
        <w:rPr>
          <w:rFonts w:ascii="宋体" w:hAnsi="宋体" w:cs="宋体" w:hint="eastAsia"/>
          <w:b/>
          <w:bCs/>
          <w:color w:val="000000"/>
          <w:sz w:val="24"/>
          <w:szCs w:val="24"/>
        </w:rPr>
        <w:t>价格</w:t>
      </w:r>
      <w:r>
        <w:rPr>
          <w:rFonts w:ascii="宋体" w:hAnsi="宋体" w:cs="宋体" w:hint="eastAsia"/>
          <w:b/>
          <w:bCs/>
          <w:color w:val="000000"/>
          <w:sz w:val="24"/>
          <w:szCs w:val="24"/>
        </w:rPr>
        <w:t>的</w:t>
      </w:r>
      <w:r>
        <w:rPr>
          <w:rFonts w:ascii="宋体" w:hAnsi="宋体" w:cs="宋体" w:hint="eastAsia"/>
          <w:b/>
          <w:bCs/>
          <w:color w:val="000000"/>
          <w:sz w:val="24"/>
          <w:szCs w:val="24"/>
        </w:rPr>
        <w:t>均价</w:t>
      </w:r>
      <w:r>
        <w:rPr>
          <w:rFonts w:ascii="宋体" w:hAnsi="宋体" w:cs="宋体" w:hint="eastAsia"/>
          <w:b/>
          <w:bCs/>
          <w:color w:val="000000"/>
          <w:sz w:val="24"/>
          <w:szCs w:val="24"/>
        </w:rPr>
        <w:t>。</w:t>
      </w:r>
    </w:p>
    <w:p w:rsidR="00DE02DC" w:rsidRDefault="00252418">
      <w:pPr>
        <w:pStyle w:val="1e"/>
        <w:numPr>
          <w:ilvl w:val="255"/>
          <w:numId w:val="0"/>
        </w:numPr>
        <w:spacing w:before="120" w:after="120" w:line="360" w:lineRule="auto"/>
        <w:rPr>
          <w:rFonts w:ascii="黑体" w:eastAsia="黑体" w:hAnsi="黑体" w:cs="黑体"/>
          <w:color w:val="000000"/>
          <w:sz w:val="24"/>
          <w:szCs w:val="24"/>
        </w:rPr>
      </w:pPr>
      <w:bookmarkStart w:id="77" w:name="_Toc416420527"/>
      <w:bookmarkStart w:id="78" w:name="_Toc414975303"/>
      <w:bookmarkStart w:id="79" w:name="_Toc414887742"/>
      <w:r>
        <w:rPr>
          <w:rFonts w:ascii="黑体" w:eastAsia="黑体" w:hAnsi="黑体" w:cs="黑体" w:hint="eastAsia"/>
          <w:color w:val="000000"/>
          <w:sz w:val="24"/>
          <w:szCs w:val="24"/>
        </w:rPr>
        <w:t>六、双方的权利和义务</w:t>
      </w:r>
      <w:bookmarkEnd w:id="77"/>
      <w:bookmarkEnd w:id="78"/>
      <w:bookmarkEnd w:id="79"/>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lastRenderedPageBreak/>
        <w:t>1</w:t>
      </w:r>
      <w:r>
        <w:rPr>
          <w:rFonts w:ascii="宋体" w:eastAsia="宋体" w:hAnsi="宋体" w:cs="Times New Roman" w:hint="eastAsia"/>
          <w:bCs/>
          <w:color w:val="000000"/>
          <w:kern w:val="0"/>
          <w:sz w:val="24"/>
        </w:rPr>
        <w:t>、甲方的权利</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1</w:t>
      </w:r>
      <w:r>
        <w:rPr>
          <w:rFonts w:ascii="宋体" w:eastAsia="宋体" w:hAnsi="宋体" w:cs="Times New Roman" w:hint="eastAsia"/>
          <w:bCs/>
          <w:color w:val="000000"/>
          <w:kern w:val="0"/>
          <w:sz w:val="24"/>
        </w:rPr>
        <w:t>）确定框架协议采购需求。</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2</w:t>
      </w:r>
      <w:r>
        <w:rPr>
          <w:rFonts w:ascii="宋体" w:eastAsia="宋体" w:hAnsi="宋体" w:cs="Times New Roman" w:hint="eastAsia"/>
          <w:bCs/>
          <w:color w:val="000000"/>
          <w:kern w:val="0"/>
          <w:sz w:val="24"/>
        </w:rPr>
        <w:t>）确定最高限制单价。</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3</w:t>
      </w:r>
      <w:r>
        <w:rPr>
          <w:rFonts w:ascii="宋体" w:eastAsia="宋体" w:hAnsi="宋体" w:cs="Times New Roman" w:hint="eastAsia"/>
          <w:bCs/>
          <w:color w:val="000000"/>
          <w:kern w:val="0"/>
          <w:sz w:val="24"/>
        </w:rPr>
        <w:t>）确定框架协议有效期。</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4</w:t>
      </w:r>
      <w:r>
        <w:rPr>
          <w:rFonts w:ascii="宋体" w:eastAsia="宋体" w:hAnsi="宋体" w:cs="Times New Roman" w:hint="eastAsia"/>
          <w:bCs/>
          <w:color w:val="000000"/>
          <w:kern w:val="0"/>
          <w:sz w:val="24"/>
        </w:rPr>
        <w:t>）制定统一的采购合同文本供采购人、供应商使用，并明确要求采购人、供应商不得擅自改变框架协议约定的合同实质性条款。</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5</w:t>
      </w:r>
      <w:r>
        <w:rPr>
          <w:rFonts w:ascii="宋体" w:eastAsia="宋体" w:hAnsi="宋体" w:cs="Times New Roman" w:hint="eastAsia"/>
          <w:bCs/>
          <w:color w:val="000000"/>
          <w:kern w:val="0"/>
          <w:sz w:val="24"/>
        </w:rPr>
        <w:t>）乙方存在《政府采购框架协议采购方式管理暂行办法》第十九条第一款规定的情形时，取消入围供应商的入围资格，或解除与其签订的框架协议。</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6</w:t>
      </w:r>
      <w:r>
        <w:rPr>
          <w:rFonts w:ascii="宋体" w:eastAsia="宋体" w:hAnsi="宋体" w:cs="Times New Roman" w:hint="eastAsia"/>
          <w:bCs/>
          <w:color w:val="000000"/>
          <w:kern w:val="0"/>
          <w:sz w:val="24"/>
        </w:rPr>
        <w:t>）在框架协议期内，随时对乙方履约情况进行检查。</w:t>
      </w:r>
      <w:r>
        <w:rPr>
          <w:rFonts w:ascii="宋体" w:eastAsia="宋体" w:hAnsi="宋体" w:cs="Times New Roman" w:hint="eastAsia"/>
          <w:bCs/>
          <w:color w:val="000000"/>
          <w:kern w:val="0"/>
          <w:sz w:val="24"/>
        </w:rPr>
        <w:t xml:space="preserve"> </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2</w:t>
      </w:r>
      <w:r>
        <w:rPr>
          <w:rFonts w:ascii="宋体" w:eastAsia="宋体" w:hAnsi="宋体" w:cs="Times New Roman" w:hint="eastAsia"/>
          <w:bCs/>
          <w:color w:val="000000"/>
          <w:kern w:val="0"/>
          <w:sz w:val="24"/>
        </w:rPr>
        <w:t>、甲方的义务</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1</w:t>
      </w:r>
      <w:r>
        <w:rPr>
          <w:rFonts w:ascii="宋体" w:eastAsia="宋体" w:hAnsi="宋体" w:cs="Times New Roman" w:hint="eastAsia"/>
          <w:bCs/>
          <w:color w:val="000000"/>
          <w:kern w:val="0"/>
          <w:sz w:val="24"/>
        </w:rPr>
        <w:t>）为第二阶段合同授予提供工作便利。</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2</w:t>
      </w:r>
      <w:r>
        <w:rPr>
          <w:rFonts w:ascii="宋体" w:eastAsia="宋体" w:hAnsi="宋体" w:cs="Times New Roman" w:hint="eastAsia"/>
          <w:bCs/>
          <w:color w:val="000000"/>
          <w:kern w:val="0"/>
          <w:sz w:val="24"/>
        </w:rPr>
        <w:t>）对第二阶段最高限价和需求标准执行情况进行管理。</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3</w:t>
      </w:r>
      <w:r>
        <w:rPr>
          <w:rFonts w:ascii="宋体" w:eastAsia="宋体" w:hAnsi="宋体" w:cs="Times New Roman" w:hint="eastAsia"/>
          <w:bCs/>
          <w:color w:val="000000"/>
          <w:kern w:val="0"/>
          <w:sz w:val="24"/>
        </w:rPr>
        <w:t>）对第二阶段确定成交供应商情况进行管理。</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4</w:t>
      </w:r>
      <w:r>
        <w:rPr>
          <w:rFonts w:ascii="宋体" w:eastAsia="宋体" w:hAnsi="宋体" w:cs="Times New Roman" w:hint="eastAsia"/>
          <w:bCs/>
          <w:color w:val="000000"/>
          <w:kern w:val="0"/>
          <w:sz w:val="24"/>
        </w:rPr>
        <w:t>）建立用户反馈和评价机制，接受采购人对入围供应商履行框架协议和采购合同情况的反馈与评价，并将用户反馈和评价情况向采购人公开。</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3</w:t>
      </w:r>
      <w:r>
        <w:rPr>
          <w:rFonts w:ascii="宋体" w:eastAsia="宋体" w:hAnsi="宋体" w:cs="Times New Roman" w:hint="eastAsia"/>
          <w:bCs/>
          <w:color w:val="000000"/>
          <w:kern w:val="0"/>
          <w:sz w:val="24"/>
        </w:rPr>
        <w:t>、乙方的权利</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1</w:t>
      </w:r>
      <w:r>
        <w:rPr>
          <w:rFonts w:ascii="宋体" w:eastAsia="宋体" w:hAnsi="宋体" w:cs="Times New Roman" w:hint="eastAsia"/>
          <w:bCs/>
          <w:color w:val="000000"/>
          <w:kern w:val="0"/>
          <w:sz w:val="24"/>
        </w:rPr>
        <w:t>）乙方具有为采购人提供相关服务的资格。</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2</w:t>
      </w:r>
      <w:r>
        <w:rPr>
          <w:rFonts w:ascii="宋体" w:eastAsia="宋体" w:hAnsi="宋体" w:cs="Times New Roman" w:hint="eastAsia"/>
          <w:bCs/>
          <w:color w:val="000000"/>
          <w:kern w:val="0"/>
          <w:sz w:val="24"/>
        </w:rPr>
        <w:t>）乙方有权拒绝采购人提出的以本次框架协议采购名义购买非入围服务、货物、配件或满足采购人超出响应承诺以外的其他要求。</w:t>
      </w:r>
      <w:r>
        <w:rPr>
          <w:rFonts w:ascii="宋体" w:eastAsia="宋体" w:hAnsi="宋体" w:cs="Times New Roman" w:hint="eastAsia"/>
          <w:bCs/>
          <w:color w:val="000000"/>
          <w:kern w:val="0"/>
          <w:sz w:val="24"/>
        </w:rPr>
        <w:t xml:space="preserve"> </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3</w:t>
      </w:r>
      <w:r>
        <w:rPr>
          <w:rFonts w:ascii="宋体" w:eastAsia="宋体" w:hAnsi="宋体" w:cs="Times New Roman" w:hint="eastAsia"/>
          <w:bCs/>
          <w:color w:val="000000"/>
          <w:kern w:val="0"/>
          <w:sz w:val="24"/>
        </w:rPr>
        <w:t>）对采购人在购买入围服务过程中的不正当要求和违规行为进行投诉，并要求有关部门做出处理。</w:t>
      </w:r>
      <w:r>
        <w:rPr>
          <w:rFonts w:ascii="宋体" w:eastAsia="宋体" w:hAnsi="宋体" w:cs="Times New Roman" w:hint="eastAsia"/>
          <w:bCs/>
          <w:color w:val="000000"/>
          <w:kern w:val="0"/>
          <w:sz w:val="24"/>
        </w:rPr>
        <w:t xml:space="preserve"> </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4</w:t>
      </w:r>
      <w:r>
        <w:rPr>
          <w:rFonts w:ascii="宋体" w:eastAsia="宋体" w:hAnsi="宋体" w:cs="Times New Roman" w:hint="eastAsia"/>
          <w:bCs/>
          <w:color w:val="000000"/>
          <w:kern w:val="0"/>
          <w:sz w:val="24"/>
        </w:rPr>
        <w:t>）有权拒绝任何个人以采购人名义按照协议价格购买入围服务和进行现金交易。</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4</w:t>
      </w:r>
      <w:r>
        <w:rPr>
          <w:rFonts w:ascii="宋体" w:eastAsia="宋体" w:hAnsi="宋体" w:cs="Times New Roman" w:hint="eastAsia"/>
          <w:bCs/>
          <w:color w:val="000000"/>
          <w:kern w:val="0"/>
          <w:sz w:val="24"/>
        </w:rPr>
        <w:t>、乙方的义务</w:t>
      </w:r>
      <w:bookmarkStart w:id="80" w:name="_Toc414975304"/>
      <w:bookmarkStart w:id="81" w:name="_Toc414887743"/>
      <w:bookmarkStart w:id="82" w:name="_Toc416420528"/>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1</w:t>
      </w:r>
      <w:r>
        <w:rPr>
          <w:rFonts w:ascii="宋体" w:eastAsia="宋体" w:hAnsi="宋体" w:cs="Times New Roman" w:hint="eastAsia"/>
          <w:bCs/>
          <w:color w:val="000000"/>
          <w:kern w:val="0"/>
          <w:sz w:val="24"/>
        </w:rPr>
        <w:t>）乙方应当认真制定和实施研究开发计划</w:t>
      </w: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保证项目开发的质量和进度，确保按时按质向甲方交付项目成果。</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2</w:t>
      </w:r>
      <w:r>
        <w:rPr>
          <w:rFonts w:ascii="宋体" w:eastAsia="宋体" w:hAnsi="宋体" w:cs="Times New Roman" w:hint="eastAsia"/>
          <w:bCs/>
          <w:color w:val="000000"/>
          <w:kern w:val="0"/>
          <w:sz w:val="24"/>
        </w:rPr>
        <w:t>）乙方保证所开发的项目功能与双方约定及甲方提出的项目要</w:t>
      </w:r>
      <w:r>
        <w:rPr>
          <w:rFonts w:ascii="宋体" w:eastAsia="宋体" w:hAnsi="宋体" w:cs="Times New Roman" w:hint="eastAsia"/>
          <w:bCs/>
          <w:color w:val="000000"/>
          <w:kern w:val="0"/>
          <w:sz w:val="24"/>
        </w:rPr>
        <w:t>求一致，否则不</w:t>
      </w:r>
      <w:r>
        <w:rPr>
          <w:rFonts w:ascii="宋体" w:eastAsia="宋体" w:hAnsi="宋体" w:cs="Times New Roman" w:hint="eastAsia"/>
          <w:bCs/>
          <w:color w:val="000000"/>
          <w:kern w:val="0"/>
          <w:sz w:val="24"/>
        </w:rPr>
        <w:lastRenderedPageBreak/>
        <w:t>予结算和支付开发费用。</w:t>
      </w:r>
    </w:p>
    <w:p w:rsidR="00DE02DC" w:rsidRDefault="00252418">
      <w:pPr>
        <w:pStyle w:val="21"/>
        <w:spacing w:line="360" w:lineRule="auto"/>
        <w:ind w:firstLine="480"/>
        <w:rPr>
          <w:rFonts w:ascii="宋体" w:eastAsia="宋体" w:hAnsi="宋体" w:cs="宋体"/>
          <w:sz w:val="24"/>
          <w:szCs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3</w:t>
      </w:r>
      <w:r>
        <w:rPr>
          <w:rFonts w:ascii="宋体" w:eastAsia="宋体" w:hAnsi="宋体" w:cs="Times New Roman" w:hint="eastAsia"/>
          <w:bCs/>
          <w:color w:val="000000"/>
          <w:kern w:val="0"/>
          <w:sz w:val="24"/>
        </w:rPr>
        <w:t>）</w:t>
      </w:r>
      <w:r>
        <w:rPr>
          <w:rFonts w:ascii="宋体" w:eastAsia="宋体" w:hAnsi="宋体" w:cs="宋体"/>
          <w:sz w:val="24"/>
          <w:szCs w:val="24"/>
        </w:rPr>
        <w:t>在本协议有效期内，</w:t>
      </w:r>
      <w:r>
        <w:rPr>
          <w:rFonts w:ascii="宋体" w:eastAsia="宋体" w:hAnsi="宋体" w:cs="宋体" w:hint="eastAsia"/>
          <w:sz w:val="24"/>
          <w:szCs w:val="24"/>
        </w:rPr>
        <w:t>乙方</w:t>
      </w:r>
      <w:r>
        <w:rPr>
          <w:rFonts w:ascii="宋体" w:eastAsia="宋体" w:hAnsi="宋体" w:cs="宋体"/>
          <w:sz w:val="24"/>
          <w:szCs w:val="24"/>
        </w:rPr>
        <w:t>按照本协议约定的入围服务</w:t>
      </w:r>
      <w:r>
        <w:rPr>
          <w:rFonts w:ascii="宋体" w:eastAsia="宋体" w:hAnsi="宋体" w:cs="宋体" w:hint="eastAsia"/>
          <w:sz w:val="24"/>
          <w:szCs w:val="24"/>
        </w:rPr>
        <w:t>方案</w:t>
      </w:r>
      <w:r>
        <w:rPr>
          <w:rFonts w:ascii="宋体" w:eastAsia="宋体" w:hAnsi="宋体" w:cs="宋体"/>
          <w:sz w:val="24"/>
          <w:szCs w:val="24"/>
        </w:rPr>
        <w:t>和协议价格向</w:t>
      </w:r>
      <w:r>
        <w:rPr>
          <w:rFonts w:ascii="宋体" w:eastAsia="宋体" w:hAnsi="宋体" w:cs="宋体" w:hint="eastAsia"/>
          <w:sz w:val="24"/>
          <w:szCs w:val="24"/>
        </w:rPr>
        <w:t>甲方</w:t>
      </w:r>
      <w:r>
        <w:rPr>
          <w:rFonts w:ascii="宋体" w:eastAsia="宋体" w:hAnsi="宋体" w:cs="宋体"/>
          <w:sz w:val="24"/>
          <w:szCs w:val="24"/>
        </w:rPr>
        <w:t>提供服务</w:t>
      </w:r>
      <w:r>
        <w:rPr>
          <w:rFonts w:ascii="宋体" w:eastAsia="宋体" w:hAnsi="宋体" w:cs="宋体" w:hint="eastAsia"/>
          <w:sz w:val="24"/>
          <w:szCs w:val="24"/>
        </w:rPr>
        <w:t>。</w:t>
      </w:r>
      <w:r>
        <w:rPr>
          <w:rFonts w:ascii="宋体" w:eastAsia="宋体" w:hAnsi="宋体" w:cs="宋体"/>
          <w:sz w:val="24"/>
          <w:szCs w:val="24"/>
        </w:rPr>
        <w:t>对本协议履行</w:t>
      </w:r>
      <w:r>
        <w:rPr>
          <w:rFonts w:ascii="宋体" w:eastAsia="宋体" w:hAnsi="宋体" w:cs="宋体" w:hint="eastAsia"/>
          <w:sz w:val="24"/>
          <w:szCs w:val="24"/>
        </w:rPr>
        <w:t>情况</w:t>
      </w:r>
      <w:r>
        <w:rPr>
          <w:rFonts w:ascii="宋体" w:eastAsia="宋体" w:hAnsi="宋体" w:cs="宋体"/>
          <w:sz w:val="24"/>
          <w:szCs w:val="24"/>
        </w:rPr>
        <w:t>和采购合同</w:t>
      </w:r>
      <w:r>
        <w:rPr>
          <w:rFonts w:ascii="宋体" w:eastAsia="宋体" w:hAnsi="宋体" w:cs="宋体" w:hint="eastAsia"/>
          <w:sz w:val="24"/>
          <w:szCs w:val="24"/>
        </w:rPr>
        <w:t>履行</w:t>
      </w:r>
      <w:r>
        <w:rPr>
          <w:rFonts w:ascii="宋体" w:eastAsia="宋体" w:hAnsi="宋体" w:cs="宋体"/>
          <w:sz w:val="24"/>
          <w:szCs w:val="24"/>
        </w:rPr>
        <w:t>情况向</w:t>
      </w:r>
      <w:r>
        <w:rPr>
          <w:rFonts w:ascii="宋体" w:eastAsia="宋体" w:hAnsi="宋体" w:cs="宋体" w:hint="eastAsia"/>
          <w:sz w:val="24"/>
          <w:szCs w:val="24"/>
        </w:rPr>
        <w:t>甲方</w:t>
      </w:r>
      <w:r>
        <w:rPr>
          <w:rFonts w:ascii="宋体" w:eastAsia="宋体" w:hAnsi="宋体" w:cs="宋体"/>
          <w:sz w:val="24"/>
          <w:szCs w:val="24"/>
        </w:rPr>
        <w:t>进行反馈与评价</w:t>
      </w:r>
      <w:r>
        <w:rPr>
          <w:rFonts w:ascii="宋体" w:eastAsia="宋体" w:hAnsi="宋体" w:cs="宋体" w:hint="eastAsia"/>
          <w:sz w:val="24"/>
          <w:szCs w:val="24"/>
        </w:rPr>
        <w:t>。</w:t>
      </w:r>
    </w:p>
    <w:p w:rsidR="00DE02DC" w:rsidRDefault="00252418">
      <w:pPr>
        <w:pStyle w:val="21"/>
        <w:spacing w:line="360" w:lineRule="auto"/>
        <w:ind w:firstLine="48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4</w:t>
      </w:r>
      <w:r>
        <w:rPr>
          <w:rFonts w:ascii="宋体" w:eastAsia="宋体" w:hAnsi="宋体" w:cs="宋体" w:hint="eastAsia"/>
          <w:sz w:val="24"/>
          <w:szCs w:val="24"/>
        </w:rPr>
        <w:t>）</w:t>
      </w:r>
      <w:r>
        <w:rPr>
          <w:rFonts w:ascii="宋体" w:eastAsia="宋体" w:hAnsi="宋体" w:cs="宋体"/>
          <w:sz w:val="24"/>
          <w:szCs w:val="24"/>
        </w:rPr>
        <w:t>由于乙方自身原因导致服务违约违规、合同终止等情况给</w:t>
      </w:r>
      <w:r>
        <w:rPr>
          <w:rFonts w:ascii="宋体" w:eastAsia="宋体" w:hAnsi="宋体" w:cs="宋体" w:hint="eastAsia"/>
          <w:sz w:val="24"/>
          <w:szCs w:val="24"/>
        </w:rPr>
        <w:t>甲方</w:t>
      </w:r>
      <w:r>
        <w:rPr>
          <w:rFonts w:ascii="宋体" w:eastAsia="宋体" w:hAnsi="宋体" w:cs="宋体"/>
          <w:sz w:val="24"/>
          <w:szCs w:val="24"/>
        </w:rPr>
        <w:t>造成损失的，由乙方</w:t>
      </w:r>
      <w:r>
        <w:rPr>
          <w:rFonts w:ascii="宋体" w:eastAsia="宋体" w:hAnsi="宋体" w:cs="宋体" w:hint="eastAsia"/>
          <w:sz w:val="24"/>
          <w:szCs w:val="24"/>
        </w:rPr>
        <w:t>向甲方</w:t>
      </w:r>
      <w:r>
        <w:rPr>
          <w:rFonts w:ascii="宋体" w:eastAsia="宋体" w:hAnsi="宋体" w:cs="宋体"/>
          <w:sz w:val="24"/>
          <w:szCs w:val="24"/>
        </w:rPr>
        <w:t>承担相应</w:t>
      </w:r>
      <w:r>
        <w:rPr>
          <w:rFonts w:ascii="宋体" w:eastAsia="宋体" w:hAnsi="宋体" w:cs="宋体" w:hint="eastAsia"/>
          <w:sz w:val="24"/>
          <w:szCs w:val="24"/>
        </w:rPr>
        <w:t>赔偿</w:t>
      </w:r>
      <w:r>
        <w:rPr>
          <w:rFonts w:ascii="宋体" w:eastAsia="宋体" w:hAnsi="宋体" w:cs="宋体"/>
          <w:sz w:val="24"/>
          <w:szCs w:val="24"/>
        </w:rPr>
        <w:t>责任</w:t>
      </w:r>
      <w:r>
        <w:rPr>
          <w:rFonts w:ascii="宋体" w:eastAsia="宋体" w:hAnsi="宋体" w:cs="宋体" w:hint="eastAsia"/>
          <w:sz w:val="24"/>
          <w:szCs w:val="24"/>
        </w:rPr>
        <w:t>。</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宋体" w:hint="eastAsia"/>
          <w:sz w:val="24"/>
          <w:szCs w:val="24"/>
        </w:rPr>
        <w:t>（</w:t>
      </w:r>
      <w:r>
        <w:rPr>
          <w:rFonts w:ascii="宋体" w:eastAsia="宋体" w:hAnsi="宋体" w:cs="宋体" w:hint="eastAsia"/>
          <w:sz w:val="24"/>
          <w:szCs w:val="24"/>
        </w:rPr>
        <w:t>5</w:t>
      </w:r>
      <w:r>
        <w:rPr>
          <w:rFonts w:ascii="宋体" w:eastAsia="宋体" w:hAnsi="宋体" w:cs="宋体" w:hint="eastAsia"/>
          <w:sz w:val="24"/>
          <w:szCs w:val="24"/>
        </w:rPr>
        <w:t>）</w:t>
      </w:r>
      <w:r>
        <w:rPr>
          <w:rFonts w:ascii="宋体" w:eastAsia="宋体" w:hAnsi="宋体" w:cs="宋体"/>
          <w:sz w:val="24"/>
          <w:szCs w:val="24"/>
        </w:rPr>
        <w:t>在本协议有效期内，</w:t>
      </w:r>
      <w:r>
        <w:rPr>
          <w:rFonts w:ascii="宋体" w:eastAsia="宋体" w:hAnsi="宋体" w:cs="宋体" w:hint="eastAsia"/>
          <w:sz w:val="24"/>
          <w:szCs w:val="24"/>
        </w:rPr>
        <w:t>乙方应</w:t>
      </w:r>
      <w:r>
        <w:rPr>
          <w:rFonts w:ascii="宋体" w:eastAsia="宋体" w:hAnsi="宋体" w:cs="宋体"/>
          <w:sz w:val="24"/>
          <w:szCs w:val="24"/>
        </w:rPr>
        <w:t>自觉接受甲方对乙方履约情况的监督、检查和考评</w:t>
      </w:r>
      <w:r>
        <w:rPr>
          <w:rFonts w:ascii="宋体" w:eastAsia="宋体" w:hAnsi="宋体" w:cs="Times New Roman" w:hint="eastAsia"/>
          <w:bCs/>
          <w:color w:val="000000"/>
          <w:kern w:val="0"/>
          <w:sz w:val="24"/>
        </w:rPr>
        <w:t>。</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6</w:t>
      </w:r>
      <w:r>
        <w:rPr>
          <w:rFonts w:ascii="宋体" w:eastAsia="宋体" w:hAnsi="宋体" w:cs="Times New Roman" w:hint="eastAsia"/>
          <w:bCs/>
          <w:color w:val="000000"/>
          <w:kern w:val="0"/>
          <w:sz w:val="24"/>
        </w:rPr>
        <w:t>）乙方应当根据甲方需求，为甲方提供下列必要的技术指导和技术服务工作：</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①提供项目相关的各类技术咨询服务；</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②按甲方要求进行技术培训、操作培训；</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④协助制定有关项目管理制度和规范；</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⑤编制技术开发总结报告和项目汇报材料；</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⑥其他合理必要的技术指导和技术服务工作。</w:t>
      </w:r>
    </w:p>
    <w:p w:rsidR="00DE02DC" w:rsidRDefault="00252418">
      <w:pPr>
        <w:pStyle w:val="21"/>
        <w:spacing w:line="360" w:lineRule="auto"/>
        <w:ind w:firstLine="480"/>
        <w:rPr>
          <w:rFonts w:ascii="宋体" w:eastAsia="宋体" w:hAnsi="宋体" w:cs="Times New Roman"/>
          <w:bCs/>
          <w:color w:val="000000"/>
          <w:kern w:val="0"/>
          <w:sz w:val="24"/>
        </w:rPr>
      </w:pPr>
      <w:r>
        <w:rPr>
          <w:rFonts w:ascii="宋体" w:eastAsia="宋体" w:hAnsi="宋体" w:cs="Times New Roman" w:hint="eastAsia"/>
          <w:bCs/>
          <w:color w:val="000000"/>
          <w:kern w:val="0"/>
          <w:sz w:val="24"/>
        </w:rPr>
        <w:t>（</w:t>
      </w:r>
      <w:r>
        <w:rPr>
          <w:rFonts w:ascii="宋体" w:eastAsia="宋体" w:hAnsi="宋体" w:cs="Times New Roman" w:hint="eastAsia"/>
          <w:bCs/>
          <w:color w:val="000000"/>
          <w:kern w:val="0"/>
          <w:sz w:val="24"/>
        </w:rPr>
        <w:t>7</w:t>
      </w:r>
      <w:r>
        <w:rPr>
          <w:rFonts w:ascii="宋体" w:eastAsia="宋体" w:hAnsi="宋体" w:cs="Times New Roman" w:hint="eastAsia"/>
          <w:bCs/>
          <w:color w:val="000000"/>
          <w:kern w:val="0"/>
          <w:sz w:val="24"/>
        </w:rPr>
        <w:t>）其他依法应当属于乙方的义务。</w:t>
      </w:r>
    </w:p>
    <w:p w:rsidR="00DE02DC" w:rsidRDefault="00252418">
      <w:pPr>
        <w:spacing w:line="360" w:lineRule="auto"/>
        <w:contextualSpacing/>
        <w:rPr>
          <w:rFonts w:ascii="黑体" w:eastAsia="黑体" w:hAnsi="黑体" w:cs="黑体"/>
          <w:color w:val="000000"/>
          <w:sz w:val="24"/>
        </w:rPr>
      </w:pPr>
      <w:r>
        <w:rPr>
          <w:rFonts w:ascii="黑体" w:eastAsia="黑体" w:hAnsi="黑体" w:cs="黑体" w:hint="eastAsia"/>
          <w:color w:val="000000"/>
          <w:sz w:val="24"/>
        </w:rPr>
        <w:t>七、框架协议服务人员</w:t>
      </w:r>
    </w:p>
    <w:p w:rsidR="00DE02DC" w:rsidRDefault="00252418">
      <w:pPr>
        <w:spacing w:line="360" w:lineRule="auto"/>
        <w:ind w:firstLine="480"/>
        <w:contextualSpacing/>
        <w:rPr>
          <w:rFonts w:ascii="宋体" w:hAnsi="宋体"/>
          <w:color w:val="000000"/>
          <w:sz w:val="24"/>
        </w:rPr>
      </w:pPr>
      <w:r>
        <w:rPr>
          <w:rFonts w:ascii="宋体" w:hAnsi="宋体" w:hint="eastAsia"/>
          <w:bCs/>
          <w:color w:val="000000"/>
          <w:sz w:val="24"/>
        </w:rPr>
        <w:t>乙方服务期间，按响应文件及相应承诺驻宜兴开展工作，未经甲方（采购人）书面同意，不得私自更换本项目项下的服务人员。</w:t>
      </w:r>
    </w:p>
    <w:bookmarkEnd w:id="80"/>
    <w:bookmarkEnd w:id="81"/>
    <w:bookmarkEnd w:id="82"/>
    <w:p w:rsidR="00DE02DC" w:rsidRDefault="00252418">
      <w:pPr>
        <w:spacing w:line="360" w:lineRule="auto"/>
        <w:ind w:firstLine="482"/>
        <w:rPr>
          <w:rFonts w:ascii="黑体" w:eastAsia="黑体" w:hAnsi="黑体" w:cs="黑体"/>
          <w:b/>
          <w:bCs/>
          <w:color w:val="000000"/>
          <w:sz w:val="24"/>
        </w:rPr>
      </w:pPr>
      <w:r>
        <w:rPr>
          <w:rFonts w:ascii="黑体" w:eastAsia="黑体" w:hAnsi="黑体" w:cs="黑体" w:hint="eastAsia"/>
          <w:b/>
          <w:bCs/>
          <w:color w:val="000000"/>
          <w:sz w:val="24"/>
        </w:rPr>
        <w:t>八、违约责任：</w:t>
      </w:r>
    </w:p>
    <w:p w:rsidR="00DE02DC" w:rsidRDefault="00252418">
      <w:pPr>
        <w:spacing w:line="360" w:lineRule="auto"/>
        <w:ind w:firstLine="480"/>
        <w:rPr>
          <w:rFonts w:ascii="宋体" w:hAnsi="宋体" w:cs="宋体"/>
          <w:color w:val="000000"/>
          <w:sz w:val="24"/>
        </w:rPr>
      </w:pPr>
      <w:r>
        <w:rPr>
          <w:rFonts w:ascii="宋体" w:hAnsi="宋体" w:cs="宋体" w:hint="eastAsia"/>
          <w:color w:val="000000"/>
          <w:sz w:val="24"/>
        </w:rPr>
        <w:t>1.</w:t>
      </w:r>
      <w:r>
        <w:rPr>
          <w:rFonts w:ascii="宋体" w:hAnsi="宋体" w:cs="宋体" w:hint="eastAsia"/>
          <w:color w:val="000000"/>
          <w:sz w:val="24"/>
        </w:rPr>
        <w:t>在本项目规定的服务有效期内如发现入围供应商相关人员有行贿、受贿、经济犯罪等违法行为，一经查实，甲方有权单方解除采购合同。</w:t>
      </w:r>
    </w:p>
    <w:p w:rsidR="00DE02DC" w:rsidRDefault="00252418">
      <w:pPr>
        <w:spacing w:line="360" w:lineRule="auto"/>
        <w:ind w:firstLine="480"/>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入围供应商提供虚假资质证书，涂改、倒卖、出租、出借资质证书，或者以其他形式非法转让资质证书；一经查实，甲方有权依法解除采购合同。</w:t>
      </w:r>
    </w:p>
    <w:p w:rsidR="00DE02DC" w:rsidRDefault="00252418">
      <w:pPr>
        <w:spacing w:line="360" w:lineRule="auto"/>
        <w:ind w:firstLine="480"/>
        <w:rPr>
          <w:rFonts w:ascii="宋体" w:hAnsi="宋体" w:cs="宋体"/>
          <w:color w:val="000000"/>
          <w:sz w:val="24"/>
        </w:rPr>
      </w:pPr>
      <w:r>
        <w:rPr>
          <w:rFonts w:ascii="宋体" w:hAnsi="宋体" w:cs="宋体" w:hint="eastAsia"/>
          <w:color w:val="000000"/>
          <w:sz w:val="24"/>
        </w:rPr>
        <w:t>3.</w:t>
      </w:r>
      <w:r>
        <w:rPr>
          <w:rFonts w:ascii="宋体" w:hAnsi="宋体" w:cs="宋体" w:hint="eastAsia"/>
          <w:color w:val="000000"/>
          <w:sz w:val="24"/>
        </w:rPr>
        <w:t>在服务工作中，因入围供应商原因造成违约或疏忽，给甲方造成重大损失或者其他重大影响的，将终止其在服务周期内的资格，必要时并采取法律手段解决索赔事宜。</w:t>
      </w:r>
    </w:p>
    <w:p w:rsidR="00DE02DC" w:rsidRDefault="00252418">
      <w:pPr>
        <w:spacing w:line="360" w:lineRule="auto"/>
        <w:ind w:firstLine="482"/>
        <w:contextualSpacing/>
        <w:rPr>
          <w:rFonts w:ascii="黑体" w:eastAsia="黑体" w:hAnsi="黑体" w:cs="黑体"/>
          <w:b/>
          <w:bCs/>
          <w:color w:val="000000"/>
          <w:sz w:val="24"/>
        </w:rPr>
      </w:pPr>
      <w:r>
        <w:rPr>
          <w:rFonts w:ascii="黑体" w:eastAsia="黑体" w:hAnsi="黑体" w:cs="黑体" w:hint="eastAsia"/>
          <w:b/>
          <w:bCs/>
          <w:color w:val="000000"/>
          <w:sz w:val="24"/>
        </w:rPr>
        <w:t>九、不可抗力</w:t>
      </w:r>
    </w:p>
    <w:p w:rsidR="00DE02DC" w:rsidRDefault="00252418">
      <w:pPr>
        <w:spacing w:line="360" w:lineRule="auto"/>
        <w:ind w:firstLine="480"/>
        <w:contextualSpacing/>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、不可抗力，是指不能预见、不能避免并不能克服的客观情况，如战争、动乱、瘟疫、严重火灾、洪水、地震、风暴或其他自然灾害等。</w:t>
      </w:r>
    </w:p>
    <w:p w:rsidR="00DE02DC" w:rsidRDefault="00252418">
      <w:pPr>
        <w:spacing w:line="360" w:lineRule="auto"/>
        <w:ind w:firstLine="480"/>
        <w:contextualSpacing/>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、任何一方因不可抗力不能履行本合同规定的全部或部分义务，应尽快以书面形式将</w:t>
      </w:r>
      <w:r>
        <w:rPr>
          <w:rFonts w:ascii="宋体" w:hAnsi="宋体" w:hint="eastAsia"/>
          <w:bCs/>
          <w:color w:val="000000"/>
          <w:sz w:val="24"/>
        </w:rPr>
        <w:lastRenderedPageBreak/>
        <w:t>不可抗力的情况、原因及对履行本合同的影响等及时通知另一方。同时，遭受不可抗力影响的一方有义务尽可能及时采取适当或必要措施减少或消除不可抗力的影响，因未尽本义务而造成的相关损失由其承担。</w:t>
      </w:r>
    </w:p>
    <w:p w:rsidR="00DE02DC" w:rsidRDefault="00252418">
      <w:pPr>
        <w:spacing w:line="360" w:lineRule="auto"/>
        <w:ind w:firstLine="480"/>
        <w:contextualSpacing/>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、发生不可抗力事件，任何一方均不对因不可抗力无法履行或迟延履行本合同义务而使另一方蒙受的任何损失承担责任，法律另有规定的除外。</w:t>
      </w:r>
    </w:p>
    <w:p w:rsidR="00DE02DC" w:rsidRDefault="00252418">
      <w:pPr>
        <w:spacing w:line="360" w:lineRule="auto"/>
        <w:ind w:firstLine="480"/>
        <w:contextualSpacing/>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、甲乙各方应根据不可抗力对本合同履行的影响程度，协商确定是否终止本合同或是继续履行本合同。</w:t>
      </w:r>
    </w:p>
    <w:p w:rsidR="00DE02DC" w:rsidRDefault="00252418">
      <w:pPr>
        <w:spacing w:line="360" w:lineRule="auto"/>
        <w:ind w:firstLine="480"/>
        <w:rPr>
          <w:rFonts w:ascii="宋体" w:hAnsi="宋体"/>
          <w:b/>
          <w:bCs/>
          <w:color w:val="000000"/>
          <w:sz w:val="24"/>
          <w:szCs w:val="24"/>
        </w:rPr>
      </w:pPr>
      <w:r>
        <w:rPr>
          <w:rFonts w:ascii="黑体" w:eastAsia="黑体" w:hAnsi="黑体" w:cs="黑体" w:hint="eastAsia"/>
          <w:b/>
          <w:bCs/>
          <w:color w:val="000000"/>
          <w:sz w:val="24"/>
        </w:rPr>
        <w:t>十、</w:t>
      </w:r>
      <w:r>
        <w:rPr>
          <w:rFonts w:ascii="宋体" w:hAnsi="宋体" w:hint="eastAsia"/>
          <w:b/>
          <w:bCs/>
          <w:color w:val="000000"/>
          <w:sz w:val="24"/>
          <w:szCs w:val="24"/>
        </w:rPr>
        <w:t xml:space="preserve"> </w:t>
      </w:r>
      <w:r>
        <w:rPr>
          <w:rFonts w:ascii="宋体" w:hAnsi="宋体" w:hint="eastAsia"/>
          <w:b/>
          <w:bCs/>
          <w:color w:val="000000"/>
          <w:sz w:val="24"/>
          <w:szCs w:val="24"/>
        </w:rPr>
        <w:t>框架协议的终止：</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w:t>
      </w:r>
      <w:r>
        <w:rPr>
          <w:rFonts w:ascii="宋体" w:hAnsi="宋体" w:hint="eastAsia"/>
          <w:bCs/>
          <w:color w:val="000000"/>
          <w:sz w:val="24"/>
          <w:szCs w:val="24"/>
        </w:rPr>
        <w:t>一）任何一方无正当理由不得擅自解除本框架协议；</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（二）经甲、乙双方一致同意，可以依法终止本框架协议；</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三）因不可抗力导致本框架协议不能履行或不能完全履行，发生不可抗力的一方及时将情况通知对方，并采取措施减少或消除不可抗力对履行框架协议的影响。框架协议双方应根据不可抗力对框架协议的影响程度，协商确定是否终止或继续履行框架协议；</w:t>
      </w:r>
    </w:p>
    <w:p w:rsidR="00DE02DC" w:rsidRDefault="00252418">
      <w:pPr>
        <w:spacing w:line="360" w:lineRule="auto"/>
        <w:ind w:firstLine="480"/>
        <w:contextualSpacing/>
        <w:rPr>
          <w:rFonts w:ascii="黑体" w:eastAsia="黑体" w:hAnsi="黑体" w:cs="黑体"/>
          <w:color w:val="000000"/>
          <w:sz w:val="24"/>
        </w:rPr>
      </w:pPr>
      <w:r>
        <w:rPr>
          <w:rFonts w:ascii="黑体" w:eastAsia="黑体" w:hAnsi="黑体" w:cs="黑体" w:hint="eastAsia"/>
          <w:color w:val="000000"/>
          <w:sz w:val="24"/>
        </w:rPr>
        <w:t>十一、入围供应商的清退和补充规则：</w:t>
      </w:r>
    </w:p>
    <w:p w:rsidR="00DE02DC" w:rsidRDefault="00252418">
      <w:pPr>
        <w:tabs>
          <w:tab w:val="left" w:pos="945"/>
        </w:tabs>
        <w:spacing w:line="360" w:lineRule="auto"/>
        <w:ind w:firstLine="480"/>
        <w:rPr>
          <w:rFonts w:ascii="宋体" w:hAnsi="宋体"/>
          <w:bCs/>
          <w:color w:val="000000"/>
          <w:sz w:val="24"/>
          <w:szCs w:val="24"/>
        </w:rPr>
      </w:pPr>
      <w:r>
        <w:rPr>
          <w:rFonts w:ascii="宋体" w:hAnsi="宋体" w:hint="eastAsia"/>
          <w:bCs/>
          <w:color w:val="000000"/>
          <w:sz w:val="24"/>
          <w:szCs w:val="24"/>
        </w:rPr>
        <w:t>（一）清退规则：入围供应商存在《政府采购框架协议采购方式管理暂行办法》第十九条规定情形以及征集文件中规定的其他相应情形的，尚未签订框架协议的，取消</w:t>
      </w:r>
      <w:r>
        <w:rPr>
          <w:rFonts w:ascii="宋体" w:hAnsi="宋体" w:hint="eastAsia"/>
          <w:bCs/>
          <w:color w:val="000000"/>
          <w:sz w:val="24"/>
          <w:szCs w:val="24"/>
        </w:rPr>
        <w:t>其入围资格；已经签订框架协议的，解除与其签订的框架协议。</w:t>
      </w:r>
    </w:p>
    <w:p w:rsidR="00DE02DC" w:rsidRDefault="00252418">
      <w:pPr>
        <w:spacing w:line="360" w:lineRule="auto"/>
        <w:ind w:firstLine="480"/>
        <w:rPr>
          <w:rFonts w:ascii="宋体" w:hAnsi="宋体"/>
          <w:bCs/>
          <w:color w:val="000000"/>
          <w:sz w:val="24"/>
          <w:szCs w:val="24"/>
        </w:rPr>
      </w:pPr>
      <w:r>
        <w:rPr>
          <w:rFonts w:ascii="宋体" w:hAnsi="宋体" w:hint="eastAsia"/>
          <w:bCs/>
          <w:color w:val="000000"/>
          <w:sz w:val="24"/>
          <w:szCs w:val="24"/>
        </w:rPr>
        <w:t>（二）补充规则：剩余入围供应商不足入围供应商总数</w:t>
      </w:r>
      <w:r>
        <w:rPr>
          <w:rFonts w:ascii="宋体" w:hAnsi="宋体" w:hint="eastAsia"/>
          <w:bCs/>
          <w:color w:val="000000"/>
          <w:sz w:val="24"/>
          <w:szCs w:val="24"/>
        </w:rPr>
        <w:t>70%</w:t>
      </w:r>
      <w:r>
        <w:rPr>
          <w:rFonts w:ascii="宋体" w:hAnsi="宋体" w:hint="eastAsia"/>
          <w:bCs/>
          <w:color w:val="000000"/>
          <w:sz w:val="24"/>
          <w:szCs w:val="24"/>
        </w:rPr>
        <w:t>且影响框架协议执行的，将按相关规定进行补充征集供应商。补充征集的条件、程序、评审方法和淘汰比例与初次征集相同。补充征集遵守原框架协议的有效期。补充征集期间，原框架协议继续履行。</w:t>
      </w:r>
    </w:p>
    <w:p w:rsidR="00DE02DC" w:rsidRDefault="00252418">
      <w:pPr>
        <w:spacing w:line="360" w:lineRule="auto"/>
        <w:ind w:firstLine="480"/>
        <w:contextualSpacing/>
        <w:rPr>
          <w:rFonts w:ascii="黑体" w:eastAsia="黑体" w:hAnsi="黑体" w:cs="黑体"/>
          <w:color w:val="000000"/>
          <w:sz w:val="24"/>
        </w:rPr>
      </w:pPr>
      <w:bookmarkStart w:id="83" w:name="_Toc414887745"/>
      <w:bookmarkStart w:id="84" w:name="_Toc414975306"/>
      <w:bookmarkStart w:id="85" w:name="_Toc416420530"/>
      <w:r>
        <w:rPr>
          <w:rFonts w:ascii="黑体" w:eastAsia="黑体" w:hAnsi="黑体" w:cs="黑体" w:hint="eastAsia"/>
          <w:color w:val="000000"/>
          <w:sz w:val="24"/>
        </w:rPr>
        <w:t>十二、争议解决</w:t>
      </w:r>
      <w:bookmarkEnd w:id="83"/>
      <w:bookmarkEnd w:id="84"/>
      <w:bookmarkEnd w:id="85"/>
    </w:p>
    <w:p w:rsidR="00DE02DC" w:rsidRDefault="00252418">
      <w:pPr>
        <w:spacing w:line="360" w:lineRule="auto"/>
        <w:ind w:firstLine="480"/>
        <w:contextualSpacing/>
        <w:rPr>
          <w:rFonts w:ascii="宋体" w:hAnsi="宋体"/>
          <w:bCs/>
          <w:color w:val="000000"/>
          <w:sz w:val="24"/>
        </w:rPr>
      </w:pPr>
      <w:r>
        <w:rPr>
          <w:rFonts w:ascii="宋体" w:hAnsi="宋体" w:hint="eastAsia"/>
          <w:bCs/>
          <w:color w:val="000000"/>
          <w:sz w:val="24"/>
        </w:rPr>
        <w:t>双方在执行合同中所发生的一切争议，应通过协商解决。如协商不成，可向甲方所在地人民法院起诉。双方一致确认本协议签字盖章处的联系人和送达地址是各方或者法院向其寄送催收通知或诉讼文书等相关文件的指定送达地址。如因</w:t>
      </w:r>
      <w:r>
        <w:rPr>
          <w:rFonts w:ascii="宋体" w:hAnsi="宋体" w:hint="eastAsia"/>
          <w:bCs/>
          <w:color w:val="000000"/>
          <w:sz w:val="24"/>
        </w:rPr>
        <w:t>提供的送达地址不准确以及联系方式不准确、送达地址变更未及时告知各方、拒绝签收等导致相关文件材料未能被各方实际接收的，文件退回之日即视为送达之日。</w:t>
      </w:r>
    </w:p>
    <w:p w:rsidR="00DE02DC" w:rsidRDefault="00252418">
      <w:pPr>
        <w:spacing w:line="360" w:lineRule="auto"/>
        <w:ind w:left="120" w:firstLine="422"/>
        <w:rPr>
          <w:rFonts w:ascii="宋体" w:hAnsi="宋体"/>
          <w:color w:val="000000"/>
          <w:sz w:val="24"/>
          <w:szCs w:val="24"/>
        </w:rPr>
      </w:pPr>
      <w:bookmarkStart w:id="86" w:name="_Toc414975308"/>
      <w:bookmarkStart w:id="87" w:name="_Toc416420532"/>
      <w:bookmarkStart w:id="88" w:name="_Toc414887747"/>
      <w:r>
        <w:rPr>
          <w:rFonts w:ascii="宋体" w:hAnsi="宋体" w:hint="eastAsia"/>
          <w:b/>
          <w:color w:val="000000"/>
          <w:sz w:val="24"/>
          <w:szCs w:val="24"/>
        </w:rPr>
        <w:t>十三、</w:t>
      </w:r>
      <w:r>
        <w:rPr>
          <w:rFonts w:ascii="宋体" w:hAnsi="宋体" w:hint="eastAsia"/>
          <w:color w:val="000000"/>
          <w:sz w:val="24"/>
          <w:szCs w:val="24"/>
        </w:rPr>
        <w:t>本框架协议一式</w:t>
      </w:r>
      <w:r>
        <w:rPr>
          <w:rFonts w:ascii="宋体" w:hAnsi="宋体" w:hint="eastAsia"/>
          <w:color w:val="000000"/>
          <w:sz w:val="24"/>
          <w:szCs w:val="24"/>
        </w:rPr>
        <w:t>五</w:t>
      </w:r>
      <w:r>
        <w:rPr>
          <w:rFonts w:ascii="宋体" w:hAnsi="宋体" w:hint="eastAsia"/>
          <w:color w:val="000000"/>
          <w:sz w:val="24"/>
          <w:szCs w:val="24"/>
        </w:rPr>
        <w:t>份，具有同等法律效力，甲方</w:t>
      </w:r>
      <w:r>
        <w:rPr>
          <w:rFonts w:ascii="宋体" w:hAnsi="宋体" w:hint="eastAsia"/>
          <w:color w:val="000000"/>
          <w:sz w:val="24"/>
          <w:szCs w:val="24"/>
        </w:rPr>
        <w:t>二</w:t>
      </w:r>
      <w:r>
        <w:rPr>
          <w:rFonts w:ascii="宋体" w:hAnsi="宋体" w:hint="eastAsia"/>
          <w:color w:val="000000"/>
          <w:sz w:val="24"/>
          <w:szCs w:val="24"/>
        </w:rPr>
        <w:t>份，乙方</w:t>
      </w:r>
      <w:r>
        <w:rPr>
          <w:rFonts w:ascii="宋体" w:hAnsi="宋体" w:hint="eastAsia"/>
          <w:color w:val="000000"/>
          <w:sz w:val="24"/>
          <w:szCs w:val="24"/>
        </w:rPr>
        <w:t>二</w:t>
      </w:r>
      <w:r>
        <w:rPr>
          <w:rFonts w:ascii="宋体" w:hAnsi="宋体" w:hint="eastAsia"/>
          <w:color w:val="000000"/>
          <w:sz w:val="24"/>
          <w:szCs w:val="24"/>
        </w:rPr>
        <w:t>份，</w:t>
      </w:r>
      <w:r>
        <w:rPr>
          <w:rFonts w:ascii="宋体" w:hAnsi="宋体" w:hint="eastAsia"/>
          <w:bCs/>
          <w:color w:val="000000"/>
          <w:sz w:val="24"/>
        </w:rPr>
        <w:t>监管部门各执一份</w:t>
      </w:r>
      <w:r>
        <w:rPr>
          <w:rFonts w:ascii="宋体" w:hAnsi="宋体" w:hint="eastAsia"/>
          <w:color w:val="000000"/>
          <w:sz w:val="24"/>
          <w:szCs w:val="24"/>
        </w:rPr>
        <w:t>。本框架协议经双方签字、盖章后立即生效。</w:t>
      </w:r>
    </w:p>
    <w:p w:rsidR="00DE02DC" w:rsidRDefault="00252418">
      <w:pPr>
        <w:spacing w:line="360" w:lineRule="auto"/>
        <w:ind w:firstLine="542"/>
        <w:rPr>
          <w:rFonts w:ascii="宋体" w:hAnsi="宋体"/>
          <w:color w:val="000000"/>
          <w:sz w:val="24"/>
          <w:szCs w:val="24"/>
        </w:rPr>
      </w:pPr>
      <w:r>
        <w:rPr>
          <w:rFonts w:ascii="宋体" w:hAnsi="宋体" w:hint="eastAsia"/>
          <w:b/>
          <w:color w:val="000000"/>
          <w:sz w:val="24"/>
          <w:szCs w:val="24"/>
        </w:rPr>
        <w:t>十四、</w:t>
      </w:r>
      <w:r>
        <w:rPr>
          <w:rFonts w:ascii="宋体" w:hAnsi="宋体" w:hint="eastAsia"/>
          <w:b/>
          <w:color w:val="000000"/>
          <w:sz w:val="24"/>
          <w:szCs w:val="24"/>
        </w:rPr>
        <w:t xml:space="preserve"> </w:t>
      </w:r>
      <w:r>
        <w:rPr>
          <w:rFonts w:ascii="宋体" w:hAnsi="宋体" w:hint="eastAsia"/>
          <w:color w:val="000000"/>
          <w:sz w:val="24"/>
          <w:szCs w:val="24"/>
        </w:rPr>
        <w:t>本次采购活动中的征集文件、入围供应商的响应文件、有关澄清文件，为本框架协议不可分割的组成部分，具有与本框架协议同等的法律效力。</w:t>
      </w:r>
    </w:p>
    <w:p w:rsidR="00DE02DC" w:rsidRDefault="00252418">
      <w:pPr>
        <w:spacing w:line="360" w:lineRule="auto"/>
        <w:ind w:firstLine="482"/>
        <w:contextualSpacing/>
        <w:rPr>
          <w:rFonts w:ascii="宋体" w:hAnsi="宋体"/>
          <w:color w:val="000000"/>
          <w:sz w:val="24"/>
          <w:szCs w:val="24"/>
        </w:rPr>
      </w:pPr>
      <w:r>
        <w:rPr>
          <w:rFonts w:ascii="宋体" w:hAnsi="宋体" w:hint="eastAsia"/>
          <w:b/>
          <w:bCs/>
          <w:color w:val="000000"/>
          <w:sz w:val="24"/>
          <w:szCs w:val="24"/>
        </w:rPr>
        <w:t>十五、</w:t>
      </w:r>
      <w:r>
        <w:rPr>
          <w:rFonts w:ascii="宋体" w:hAnsi="宋体" w:hint="eastAsia"/>
          <w:color w:val="000000"/>
          <w:sz w:val="24"/>
          <w:szCs w:val="24"/>
        </w:rPr>
        <w:t>本框架协议其他未尽事宜及与征集文件有矛盾之处，以本项目征集文件（项目编</w:t>
      </w:r>
      <w:r>
        <w:rPr>
          <w:rFonts w:ascii="宋体" w:hAnsi="宋体" w:hint="eastAsia"/>
          <w:color w:val="000000"/>
          <w:sz w:val="24"/>
          <w:szCs w:val="24"/>
        </w:rPr>
        <w:lastRenderedPageBreak/>
        <w:t>号：</w:t>
      </w:r>
      <w:r>
        <w:rPr>
          <w:rFonts w:ascii="宋体" w:hAnsi="宋体" w:hint="eastAsia"/>
          <w:color w:val="000000"/>
          <w:sz w:val="24"/>
          <w:szCs w:val="24"/>
        </w:rPr>
        <w:t>XXXX</w:t>
      </w:r>
      <w:r>
        <w:rPr>
          <w:rFonts w:ascii="宋体" w:hAnsi="宋体" w:hint="eastAsia"/>
          <w:color w:val="000000"/>
          <w:sz w:val="24"/>
          <w:szCs w:val="24"/>
        </w:rPr>
        <w:t>）为准。</w:t>
      </w:r>
    </w:p>
    <w:p w:rsidR="00DE02DC" w:rsidRDefault="00DE02DC">
      <w:pPr>
        <w:pStyle w:val="1d"/>
        <w:rPr>
          <w:rFonts w:ascii="宋体" w:hAnsi="宋体"/>
          <w:color w:val="000000"/>
          <w:sz w:val="24"/>
          <w:szCs w:val="24"/>
        </w:rPr>
      </w:pPr>
    </w:p>
    <w:p w:rsidR="00DE02DC" w:rsidRDefault="00252418">
      <w:pPr>
        <w:spacing w:line="560" w:lineRule="exact"/>
        <w:ind w:firstLine="1205"/>
        <w:rPr>
          <w:rFonts w:ascii="宋体" w:hAnsi="宋体" w:cs="宋体"/>
          <w:color w:val="000000"/>
          <w:sz w:val="24"/>
          <w:szCs w:val="24"/>
          <w:lang w:val="zh-CN"/>
        </w:rPr>
      </w:pPr>
      <w:r>
        <w:rPr>
          <w:rFonts w:ascii="宋体" w:hAnsi="宋体" w:cs="宋体" w:hint="eastAsia"/>
          <w:b/>
          <w:color w:val="000000"/>
          <w:sz w:val="24"/>
          <w:szCs w:val="24"/>
          <w:lang w:val="zh-CN"/>
        </w:rPr>
        <w:t>甲方</w:t>
      </w:r>
      <w:r>
        <w:rPr>
          <w:rFonts w:ascii="宋体" w:hAnsi="宋体" w:cs="宋体" w:hint="eastAsia"/>
          <w:color w:val="000000"/>
          <w:sz w:val="24"/>
          <w:szCs w:val="24"/>
          <w:lang w:val="zh-CN"/>
        </w:rPr>
        <w:t>：</w:t>
      </w:r>
      <w:r>
        <w:rPr>
          <w:rFonts w:ascii="宋体" w:hAnsi="宋体" w:cs="宋体" w:hint="eastAsia"/>
          <w:color w:val="000000"/>
          <w:sz w:val="24"/>
          <w:szCs w:val="24"/>
          <w:lang w:val="zh-CN"/>
        </w:rPr>
        <w:t xml:space="preserve">                             </w:t>
      </w:r>
      <w:r>
        <w:rPr>
          <w:rFonts w:ascii="宋体" w:hAnsi="宋体" w:cs="宋体" w:hint="eastAsia"/>
          <w:b/>
          <w:color w:val="000000"/>
          <w:sz w:val="24"/>
          <w:szCs w:val="24"/>
          <w:lang w:val="zh-CN"/>
        </w:rPr>
        <w:t xml:space="preserve">      </w:t>
      </w:r>
      <w:r>
        <w:rPr>
          <w:rFonts w:ascii="宋体" w:hAnsi="宋体" w:cs="宋体" w:hint="eastAsia"/>
          <w:b/>
          <w:color w:val="000000"/>
          <w:sz w:val="24"/>
          <w:szCs w:val="24"/>
          <w:lang w:val="zh-CN"/>
        </w:rPr>
        <w:t>乙方</w:t>
      </w:r>
      <w:r>
        <w:rPr>
          <w:rFonts w:ascii="宋体" w:hAnsi="宋体" w:cs="宋体" w:hint="eastAsia"/>
          <w:color w:val="000000"/>
          <w:sz w:val="24"/>
          <w:szCs w:val="24"/>
          <w:lang w:val="zh-CN"/>
        </w:rPr>
        <w:t>：</w:t>
      </w: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统一社会信用代码：</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统一社会信用代码或身份证号码：</w:t>
      </w:r>
    </w:p>
    <w:p w:rsidR="00DE02DC" w:rsidRDefault="00DE02DC">
      <w:pPr>
        <w:spacing w:line="560" w:lineRule="exact"/>
        <w:ind w:firstLine="1260"/>
        <w:rPr>
          <w:rFonts w:ascii="宋体" w:hAnsi="宋体" w:cs="宋体"/>
          <w:color w:val="000000"/>
          <w:sz w:val="24"/>
          <w:szCs w:val="24"/>
          <w:lang w:val="zh-CN"/>
        </w:rPr>
      </w:pP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住所：</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住所：</w:t>
      </w: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法定代表人或</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法定代表人</w:t>
      </w: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授权代表（签字）：</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或授权代表（签字）</w:t>
      </w:r>
      <w:r>
        <w:rPr>
          <w:rFonts w:ascii="宋体" w:hAnsi="宋体" w:cs="宋体" w:hint="eastAsia"/>
          <w:color w:val="000000"/>
          <w:sz w:val="24"/>
          <w:szCs w:val="24"/>
          <w:lang w:val="zh-CN"/>
        </w:rPr>
        <w:t xml:space="preserve">: </w:t>
      </w: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联系人：</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联系人：</w:t>
      </w: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约定送达地址：</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约定送达地址：</w:t>
      </w: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邮政编码：</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邮政编码：</w:t>
      </w: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电话</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电话</w:t>
      </w:r>
      <w:r>
        <w:rPr>
          <w:rFonts w:ascii="宋体" w:hAnsi="宋体" w:cs="宋体" w:hint="eastAsia"/>
          <w:color w:val="000000"/>
          <w:sz w:val="24"/>
          <w:szCs w:val="24"/>
          <w:lang w:val="zh-CN"/>
        </w:rPr>
        <w:t xml:space="preserve">: </w:t>
      </w:r>
    </w:p>
    <w:p w:rsidR="00DE02DC" w:rsidRDefault="00252418">
      <w:pPr>
        <w:spacing w:line="560" w:lineRule="exact"/>
        <w:ind w:firstLine="1260"/>
        <w:rPr>
          <w:rFonts w:ascii="宋体" w:hAnsi="宋体" w:cs="宋体"/>
          <w:color w:val="000000"/>
          <w:sz w:val="24"/>
          <w:szCs w:val="24"/>
          <w:lang w:val="zh-CN"/>
        </w:rPr>
      </w:pPr>
      <w:r>
        <w:rPr>
          <w:rFonts w:ascii="宋体" w:hAnsi="宋体" w:cs="宋体" w:hint="eastAsia"/>
          <w:color w:val="000000"/>
          <w:sz w:val="24"/>
          <w:szCs w:val="24"/>
          <w:lang w:val="zh-CN"/>
        </w:rPr>
        <w:t>传真</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传真</w:t>
      </w:r>
      <w:r>
        <w:rPr>
          <w:rFonts w:ascii="宋体" w:hAnsi="宋体" w:cs="宋体" w:hint="eastAsia"/>
          <w:color w:val="000000"/>
          <w:sz w:val="24"/>
          <w:szCs w:val="24"/>
          <w:lang w:val="zh-CN"/>
        </w:rPr>
        <w:t>:</w:t>
      </w:r>
    </w:p>
    <w:p w:rsidR="00DE02DC" w:rsidRDefault="00252418">
      <w:pPr>
        <w:spacing w:line="560" w:lineRule="exact"/>
        <w:ind w:firstLine="1260"/>
        <w:rPr>
          <w:rFonts w:ascii="宋体" w:hAnsi="宋体" w:cs="宋体"/>
          <w:color w:val="000000"/>
          <w:sz w:val="24"/>
          <w:szCs w:val="24"/>
        </w:rPr>
      </w:pPr>
      <w:r>
        <w:rPr>
          <w:rFonts w:ascii="宋体" w:hAnsi="宋体" w:cs="宋体" w:hint="eastAsia"/>
          <w:color w:val="000000"/>
          <w:sz w:val="24"/>
          <w:szCs w:val="24"/>
          <w:lang w:val="zh-CN"/>
        </w:rPr>
        <w:t>电子邮箱：</w:t>
      </w:r>
      <w:r>
        <w:rPr>
          <w:rFonts w:ascii="宋体" w:hAnsi="宋体" w:cs="宋体" w:hint="eastAsia"/>
          <w:color w:val="000000"/>
          <w:sz w:val="24"/>
          <w:szCs w:val="24"/>
          <w:lang w:val="zh-CN"/>
        </w:rPr>
        <w:t xml:space="preserve">                               </w:t>
      </w:r>
      <w:r>
        <w:rPr>
          <w:rFonts w:ascii="宋体" w:hAnsi="宋体" w:cs="宋体" w:hint="eastAsia"/>
          <w:color w:val="000000"/>
          <w:sz w:val="24"/>
          <w:szCs w:val="24"/>
          <w:lang w:val="zh-CN"/>
        </w:rPr>
        <w:t>电子邮箱：</w:t>
      </w:r>
    </w:p>
    <w:p w:rsidR="00DE02DC" w:rsidRDefault="00252418">
      <w:pPr>
        <w:spacing w:line="560" w:lineRule="exact"/>
        <w:ind w:firstLine="1260"/>
        <w:rPr>
          <w:rFonts w:ascii="宋体" w:hAnsi="宋体" w:cs="宋体"/>
          <w:color w:val="000000"/>
          <w:sz w:val="24"/>
          <w:szCs w:val="24"/>
        </w:rPr>
      </w:pPr>
      <w:r>
        <w:rPr>
          <w:rFonts w:ascii="宋体" w:hAnsi="宋体" w:cs="宋体" w:hint="eastAsia"/>
          <w:color w:val="000000"/>
          <w:sz w:val="24"/>
          <w:szCs w:val="24"/>
        </w:rPr>
        <w:t>开户银行：</w:t>
      </w:r>
      <w:r>
        <w:rPr>
          <w:rFonts w:ascii="宋体" w:hAnsi="宋体" w:cs="宋体" w:hint="eastAsia"/>
          <w:color w:val="000000"/>
          <w:sz w:val="24"/>
          <w:szCs w:val="24"/>
        </w:rPr>
        <w:t xml:space="preserve">                               </w:t>
      </w:r>
      <w:r>
        <w:rPr>
          <w:rFonts w:ascii="宋体" w:hAnsi="宋体" w:cs="宋体" w:hint="eastAsia"/>
          <w:color w:val="000000"/>
          <w:sz w:val="24"/>
          <w:szCs w:val="24"/>
        </w:rPr>
        <w:t>开户</w:t>
      </w:r>
      <w:r>
        <w:rPr>
          <w:rFonts w:ascii="宋体" w:hAnsi="宋体" w:cs="宋体" w:hint="eastAsia"/>
          <w:color w:val="000000"/>
          <w:sz w:val="24"/>
          <w:szCs w:val="24"/>
        </w:rPr>
        <w:t>银行：</w:t>
      </w:r>
      <w:r>
        <w:rPr>
          <w:rFonts w:ascii="宋体" w:hAnsi="宋体" w:cs="宋体" w:hint="eastAsia"/>
          <w:color w:val="000000"/>
          <w:sz w:val="24"/>
          <w:szCs w:val="24"/>
        </w:rPr>
        <w:t xml:space="preserve"> </w:t>
      </w:r>
    </w:p>
    <w:p w:rsidR="00DE02DC" w:rsidRDefault="00252418">
      <w:pPr>
        <w:spacing w:line="560" w:lineRule="exact"/>
        <w:ind w:firstLine="1260"/>
        <w:rPr>
          <w:rFonts w:ascii="宋体" w:hAnsi="宋体" w:cs="宋体"/>
          <w:color w:val="000000"/>
          <w:sz w:val="24"/>
          <w:szCs w:val="24"/>
        </w:rPr>
      </w:pPr>
      <w:r>
        <w:rPr>
          <w:rFonts w:ascii="宋体" w:hAnsi="宋体" w:cs="宋体" w:hint="eastAsia"/>
          <w:color w:val="000000"/>
          <w:sz w:val="24"/>
          <w:szCs w:val="24"/>
        </w:rPr>
        <w:t>开户名称：</w:t>
      </w:r>
      <w:r>
        <w:rPr>
          <w:rFonts w:ascii="宋体" w:hAnsi="宋体" w:cs="宋体" w:hint="eastAsia"/>
          <w:color w:val="000000"/>
          <w:sz w:val="24"/>
          <w:szCs w:val="24"/>
        </w:rPr>
        <w:t xml:space="preserve">                               </w:t>
      </w:r>
      <w:r>
        <w:rPr>
          <w:rFonts w:ascii="宋体" w:hAnsi="宋体" w:cs="宋体" w:hint="eastAsia"/>
          <w:color w:val="000000"/>
          <w:sz w:val="24"/>
          <w:szCs w:val="24"/>
        </w:rPr>
        <w:t>开户名称：</w:t>
      </w:r>
      <w:r>
        <w:rPr>
          <w:rFonts w:ascii="宋体" w:hAnsi="宋体" w:cs="宋体" w:hint="eastAsia"/>
          <w:color w:val="000000"/>
          <w:sz w:val="24"/>
          <w:szCs w:val="24"/>
        </w:rPr>
        <w:t xml:space="preserve"> </w:t>
      </w:r>
    </w:p>
    <w:p w:rsidR="00DE02DC" w:rsidRDefault="00252418">
      <w:pPr>
        <w:spacing w:line="560" w:lineRule="exact"/>
        <w:ind w:firstLine="1260"/>
        <w:rPr>
          <w:rFonts w:ascii="宋体" w:hAnsi="宋体" w:cs="宋体"/>
          <w:color w:val="000000"/>
          <w:sz w:val="24"/>
          <w:szCs w:val="24"/>
        </w:rPr>
      </w:pPr>
      <w:r>
        <w:rPr>
          <w:rFonts w:ascii="宋体" w:hAnsi="宋体" w:cs="宋体" w:hint="eastAsia"/>
          <w:color w:val="000000"/>
          <w:sz w:val="24"/>
          <w:szCs w:val="24"/>
        </w:rPr>
        <w:t>开户账号：开户账号：</w:t>
      </w:r>
    </w:p>
    <w:p w:rsidR="00DE02DC" w:rsidRDefault="00DE02DC">
      <w:pPr>
        <w:pStyle w:val="1d"/>
        <w:rPr>
          <w:rFonts w:ascii="宋体" w:hAnsi="宋体"/>
          <w:color w:val="000000"/>
          <w:sz w:val="24"/>
          <w:szCs w:val="24"/>
        </w:rPr>
      </w:pPr>
    </w:p>
    <w:bookmarkEnd w:id="86"/>
    <w:bookmarkEnd w:id="87"/>
    <w:bookmarkEnd w:id="88"/>
    <w:p w:rsidR="00DE02DC" w:rsidRDefault="00DE02DC">
      <w:pPr>
        <w:rPr>
          <w:rFonts w:ascii="宋体" w:hAnsi="宋体"/>
          <w:color w:val="000000"/>
          <w:sz w:val="24"/>
          <w:szCs w:val="24"/>
        </w:rPr>
      </w:pPr>
    </w:p>
    <w:p w:rsidR="00DE02DC" w:rsidRDefault="00DE02DC">
      <w:pPr>
        <w:pStyle w:val="313"/>
        <w:rPr>
          <w:rFonts w:ascii="宋体" w:hAnsi="宋体"/>
          <w:color w:val="000000"/>
          <w:sz w:val="24"/>
          <w:szCs w:val="24"/>
        </w:rPr>
      </w:pPr>
    </w:p>
    <w:p w:rsidR="00DE02DC" w:rsidRDefault="00DE02DC">
      <w:pPr>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252418">
      <w:pPr>
        <w:pStyle w:val="1d"/>
        <w:rPr>
          <w:rFonts w:ascii="宋体" w:hAnsi="宋体"/>
          <w:color w:val="000000"/>
          <w:sz w:val="24"/>
          <w:szCs w:val="24"/>
        </w:rPr>
      </w:pPr>
      <w:r>
        <w:rPr>
          <w:rFonts w:ascii="宋体" w:hAnsi="宋体" w:hint="eastAsia"/>
          <w:color w:val="000000"/>
          <w:sz w:val="24"/>
          <w:szCs w:val="24"/>
        </w:rPr>
        <w:t>附件</w:t>
      </w:r>
      <w:r>
        <w:rPr>
          <w:rFonts w:ascii="宋体" w:hAnsi="宋体" w:hint="eastAsia"/>
          <w:color w:val="000000"/>
          <w:sz w:val="24"/>
          <w:szCs w:val="24"/>
        </w:rPr>
        <w:t>1</w:t>
      </w:r>
      <w:r>
        <w:rPr>
          <w:rFonts w:ascii="宋体" w:hAnsi="宋体" w:hint="eastAsia"/>
          <w:color w:val="000000"/>
          <w:sz w:val="24"/>
          <w:szCs w:val="24"/>
        </w:rPr>
        <w:t>：</w:t>
      </w:r>
    </w:p>
    <w:p w:rsidR="00DE02DC" w:rsidRDefault="00252418">
      <w:pPr>
        <w:pStyle w:val="1d"/>
        <w:jc w:val="center"/>
        <w:rPr>
          <w:rFonts w:ascii="宋体" w:hAnsi="宋体"/>
          <w:b/>
          <w:bCs/>
          <w:color w:val="000000"/>
          <w:sz w:val="24"/>
          <w:szCs w:val="24"/>
        </w:rPr>
      </w:pPr>
      <w:r>
        <w:rPr>
          <w:rFonts w:ascii="宋体" w:hAnsi="宋体" w:hint="eastAsia"/>
          <w:b/>
          <w:bCs/>
          <w:color w:val="000000"/>
          <w:sz w:val="24"/>
          <w:szCs w:val="24"/>
        </w:rPr>
        <w:t>项目组成员一览表</w:t>
      </w:r>
    </w:p>
    <w:p w:rsidR="00DE02DC" w:rsidRDefault="00DE02DC">
      <w:pPr>
        <w:pStyle w:val="1d"/>
        <w:rPr>
          <w:rFonts w:ascii="宋体" w:hAnsi="宋体"/>
          <w:color w:val="000000"/>
          <w:sz w:val="24"/>
          <w:szCs w:val="24"/>
        </w:rPr>
      </w:pPr>
    </w:p>
    <w:tbl>
      <w:tblPr>
        <w:tblW w:w="10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6"/>
        <w:gridCol w:w="1047"/>
        <w:gridCol w:w="1098"/>
        <w:gridCol w:w="1050"/>
        <w:gridCol w:w="1182"/>
        <w:gridCol w:w="1050"/>
        <w:gridCol w:w="919"/>
        <w:gridCol w:w="1182"/>
        <w:gridCol w:w="1182"/>
        <w:gridCol w:w="930"/>
      </w:tblGrid>
      <w:tr w:rsidR="00DE02DC">
        <w:trPr>
          <w:trHeight w:val="607"/>
          <w:jc w:val="center"/>
        </w:trPr>
        <w:tc>
          <w:tcPr>
            <w:tcW w:w="656"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序号</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姓名</w:t>
            </w: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252418">
            <w:pPr>
              <w:rPr>
                <w:b/>
                <w:sz w:val="24"/>
              </w:rPr>
            </w:pPr>
            <w:r>
              <w:rPr>
                <w:rFonts w:ascii="宋体" w:hAnsi="宋体" w:hint="eastAsia"/>
                <w:b/>
                <w:sz w:val="24"/>
              </w:rPr>
              <w:t>性别</w:t>
            </w: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年龄</w:t>
            </w: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岗位名称</w:t>
            </w: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学历</w:t>
            </w: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职称</w:t>
            </w: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b/>
                <w:sz w:val="24"/>
              </w:rPr>
            </w:pPr>
            <w:r>
              <w:rPr>
                <w:rFonts w:ascii="宋体" w:hAnsi="宋体" w:hint="eastAsia"/>
                <w:b/>
                <w:sz w:val="24"/>
              </w:rPr>
              <w:t>职业资格</w:t>
            </w: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资格证书编号</w:t>
            </w: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252418">
            <w:pPr>
              <w:rPr>
                <w:b/>
                <w:sz w:val="24"/>
              </w:rPr>
            </w:pPr>
            <w:r>
              <w:rPr>
                <w:rFonts w:ascii="宋体" w:hAnsi="宋体" w:hint="eastAsia"/>
                <w:b/>
                <w:sz w:val="24"/>
              </w:rPr>
              <w:t>备注</w:t>
            </w:r>
          </w:p>
        </w:tc>
      </w:tr>
      <w:tr w:rsidR="00DE02DC">
        <w:trPr>
          <w:trHeight w:val="521"/>
          <w:jc w:val="center"/>
        </w:trPr>
        <w:tc>
          <w:tcPr>
            <w:tcW w:w="656"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1</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57"/>
          <w:jc w:val="center"/>
        </w:trPr>
        <w:tc>
          <w:tcPr>
            <w:tcW w:w="656"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2</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63"/>
          <w:jc w:val="center"/>
        </w:trPr>
        <w:tc>
          <w:tcPr>
            <w:tcW w:w="656"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3</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41"/>
          <w:jc w:val="center"/>
        </w:trPr>
        <w:tc>
          <w:tcPr>
            <w:tcW w:w="656"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4</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503"/>
          <w:jc w:val="center"/>
        </w:trPr>
        <w:tc>
          <w:tcPr>
            <w:tcW w:w="656"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5</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503"/>
          <w:jc w:val="center"/>
        </w:trPr>
        <w:tc>
          <w:tcPr>
            <w:tcW w:w="656"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bl>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252418">
      <w:pPr>
        <w:pStyle w:val="1d"/>
        <w:rPr>
          <w:rFonts w:ascii="宋体" w:hAnsi="宋体"/>
          <w:color w:val="000000"/>
          <w:sz w:val="24"/>
          <w:szCs w:val="24"/>
        </w:rPr>
      </w:pPr>
      <w:r>
        <w:rPr>
          <w:rFonts w:ascii="宋体" w:hAnsi="宋体" w:hint="eastAsia"/>
          <w:color w:val="000000"/>
          <w:sz w:val="24"/>
          <w:szCs w:val="24"/>
        </w:rPr>
        <w:br w:type="page"/>
      </w: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rPr>
          <w:rFonts w:ascii="宋体" w:hAnsi="宋体"/>
          <w:color w:val="000000"/>
          <w:sz w:val="24"/>
          <w:szCs w:val="24"/>
        </w:rPr>
      </w:pPr>
    </w:p>
    <w:p w:rsidR="00DE02DC" w:rsidRDefault="00DE02DC">
      <w:pPr>
        <w:pStyle w:val="1d"/>
        <w:ind w:firstLine="0"/>
        <w:rPr>
          <w:rFonts w:ascii="宋体" w:hAnsi="宋体"/>
          <w:color w:val="000000"/>
          <w:sz w:val="24"/>
          <w:szCs w:val="24"/>
        </w:rPr>
      </w:pPr>
    </w:p>
    <w:p w:rsidR="00DE02DC" w:rsidRDefault="00252418">
      <w:pPr>
        <w:spacing w:line="360" w:lineRule="auto"/>
        <w:jc w:val="center"/>
        <w:rPr>
          <w:rFonts w:ascii="黑体" w:eastAsia="黑体" w:hAnsi="Calibri"/>
          <w:bCs/>
          <w:color w:val="000000"/>
          <w:sz w:val="30"/>
          <w:szCs w:val="30"/>
        </w:rPr>
      </w:pPr>
      <w:r>
        <w:rPr>
          <w:rFonts w:ascii="黑体" w:eastAsia="黑体" w:hAnsi="Calibri" w:hint="eastAsia"/>
          <w:bCs/>
          <w:color w:val="000000"/>
          <w:sz w:val="30"/>
          <w:szCs w:val="30"/>
        </w:rPr>
        <w:t>第二部分：采购合同文本</w:t>
      </w:r>
    </w:p>
    <w:p w:rsidR="00DE02DC" w:rsidRDefault="00DE02DC">
      <w:pPr>
        <w:pStyle w:val="1d"/>
        <w:rPr>
          <w:rFonts w:ascii="宋体" w:hAnsi="宋体"/>
          <w:color w:val="000000"/>
          <w:sz w:val="24"/>
          <w:szCs w:val="24"/>
        </w:rPr>
      </w:pPr>
    </w:p>
    <w:p w:rsidR="00DE02DC" w:rsidRDefault="00252418">
      <w:pPr>
        <w:pStyle w:val="a7"/>
        <w:jc w:val="center"/>
        <w:rPr>
          <w:rFonts w:ascii="黑体" w:eastAsia="黑体"/>
          <w:b/>
          <w:bCs/>
          <w:sz w:val="44"/>
        </w:rPr>
      </w:pPr>
      <w:r>
        <w:rPr>
          <w:rFonts w:ascii="黑体" w:eastAsia="黑体" w:hint="eastAsia"/>
          <w:b/>
          <w:bCs/>
          <w:sz w:val="56"/>
        </w:rPr>
        <w:t>建设工程招标代理合同</w:t>
      </w:r>
    </w:p>
    <w:p w:rsidR="00DE02DC" w:rsidRDefault="00DE02DC">
      <w:pPr>
        <w:pStyle w:val="a7"/>
        <w:rPr>
          <w:sz w:val="24"/>
        </w:rPr>
      </w:pPr>
    </w:p>
    <w:p w:rsidR="00DE02DC" w:rsidRDefault="00DE02DC">
      <w:pPr>
        <w:pStyle w:val="a7"/>
        <w:rPr>
          <w:sz w:val="24"/>
        </w:rPr>
      </w:pPr>
    </w:p>
    <w:p w:rsidR="00DE02DC" w:rsidRDefault="00252418">
      <w:pPr>
        <w:jc w:val="center"/>
        <w:rPr>
          <w:rFonts w:ascii="仿宋_GB2312" w:eastAsia="仿宋_GB2312"/>
          <w:sz w:val="24"/>
        </w:rPr>
      </w:pPr>
      <w:r>
        <w:rPr>
          <w:rFonts w:ascii="黑体" w:eastAsia="黑体"/>
          <w:sz w:val="32"/>
        </w:rPr>
        <w:t>GF-2005-0215</w:t>
      </w: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252418">
      <w:pPr>
        <w:jc w:val="center"/>
        <w:rPr>
          <w:rFonts w:ascii="黑体" w:eastAsia="黑体"/>
          <w:b/>
          <w:bCs/>
          <w:sz w:val="36"/>
        </w:rPr>
      </w:pPr>
      <w:r>
        <w:rPr>
          <w:rFonts w:ascii="黑体" w:eastAsia="黑体" w:hint="eastAsia"/>
          <w:b/>
          <w:bCs/>
          <w:sz w:val="36"/>
        </w:rPr>
        <w:t>中华人民共和国建设部</w:t>
      </w:r>
    </w:p>
    <w:p w:rsidR="00DE02DC" w:rsidRDefault="00252418">
      <w:pPr>
        <w:jc w:val="center"/>
        <w:rPr>
          <w:rFonts w:ascii="黑体" w:eastAsia="黑体"/>
          <w:b/>
          <w:bCs/>
          <w:sz w:val="36"/>
        </w:rPr>
      </w:pPr>
      <w:r>
        <w:rPr>
          <w:rFonts w:ascii="黑体" w:eastAsia="黑体" w:hint="eastAsia"/>
          <w:b/>
          <w:bCs/>
          <w:sz w:val="36"/>
        </w:rPr>
        <w:t xml:space="preserve">                          </w:t>
      </w:r>
      <w:r>
        <w:rPr>
          <w:rFonts w:ascii="黑体" w:eastAsia="黑体" w:hint="eastAsia"/>
          <w:b/>
          <w:bCs/>
          <w:sz w:val="36"/>
        </w:rPr>
        <w:t>制定</w:t>
      </w:r>
    </w:p>
    <w:p w:rsidR="00DE02DC" w:rsidRDefault="00252418">
      <w:pPr>
        <w:ind w:firstLineChars="745" w:firstLine="2692"/>
        <w:rPr>
          <w:rFonts w:ascii="黑体" w:eastAsia="黑体"/>
          <w:sz w:val="36"/>
        </w:rPr>
      </w:pPr>
      <w:r>
        <w:rPr>
          <w:rFonts w:ascii="黑体" w:eastAsia="黑体" w:hint="eastAsia"/>
          <w:b/>
          <w:bCs/>
          <w:sz w:val="36"/>
        </w:rPr>
        <w:t>国家工商行政管理总局</w:t>
      </w:r>
    </w:p>
    <w:p w:rsidR="00DE02DC" w:rsidRDefault="00DE02DC">
      <w:pPr>
        <w:rPr>
          <w:rFonts w:ascii="黑体" w:eastAsia="黑体"/>
          <w:sz w:val="36"/>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252418">
      <w:pPr>
        <w:tabs>
          <w:tab w:val="center" w:pos="4153"/>
          <w:tab w:val="left" w:pos="6180"/>
        </w:tabs>
        <w:jc w:val="center"/>
        <w:rPr>
          <w:rFonts w:ascii="黑体" w:eastAsia="黑体"/>
          <w:b/>
          <w:bCs/>
          <w:sz w:val="32"/>
        </w:rPr>
      </w:pPr>
      <w:r>
        <w:rPr>
          <w:rFonts w:ascii="黑体" w:eastAsia="黑体"/>
          <w:b/>
          <w:bCs/>
          <w:sz w:val="32"/>
        </w:rPr>
        <w:br w:type="page"/>
      </w:r>
      <w:r>
        <w:rPr>
          <w:rFonts w:ascii="黑体" w:eastAsia="黑体" w:hint="eastAsia"/>
          <w:b/>
          <w:bCs/>
          <w:sz w:val="32"/>
        </w:rPr>
        <w:lastRenderedPageBreak/>
        <w:t>工程建设项目招标代理协议书</w:t>
      </w:r>
    </w:p>
    <w:p w:rsidR="00DE02DC" w:rsidRDefault="00252418">
      <w:pPr>
        <w:rPr>
          <w:rFonts w:ascii="黑体" w:eastAsia="黑体"/>
          <w:sz w:val="24"/>
        </w:rPr>
      </w:pPr>
      <w:r>
        <w:rPr>
          <w:rFonts w:ascii="黑体" w:eastAsia="黑体" w:hint="eastAsia"/>
          <w:sz w:val="24"/>
        </w:rPr>
        <w:t>委托人：</w:t>
      </w:r>
    </w:p>
    <w:p w:rsidR="00DE02DC" w:rsidRDefault="00252418">
      <w:pPr>
        <w:rPr>
          <w:rFonts w:ascii="仿宋_GB2312" w:eastAsia="仿宋_GB2312"/>
          <w:sz w:val="24"/>
        </w:rPr>
      </w:pPr>
      <w:r>
        <w:rPr>
          <w:rFonts w:ascii="黑体" w:eastAsia="黑体" w:hint="eastAsia"/>
          <w:sz w:val="24"/>
        </w:rPr>
        <w:t>受托人：</w:t>
      </w:r>
    </w:p>
    <w:p w:rsidR="00DE02DC" w:rsidRDefault="00252418">
      <w:pPr>
        <w:ind w:rightChars="-244" w:right="-512" w:firstLine="480"/>
        <w:rPr>
          <w:rFonts w:ascii="仿宋_GB2312" w:eastAsia="仿宋_GB2312"/>
          <w:sz w:val="24"/>
        </w:rPr>
      </w:pPr>
      <w:r>
        <w:rPr>
          <w:rFonts w:ascii="仿宋_GB2312" w:eastAsia="仿宋_GB2312" w:hint="eastAsia"/>
          <w:sz w:val="24"/>
        </w:rPr>
        <w:t>依照《民法典》、《中华人民共和国招标投标法》及国家的有关法律、行政法规，遵循平等、自愿、公平和诚实信用的原则，双方就工程招标代理事项协商一致，订立本合同。</w:t>
      </w:r>
    </w:p>
    <w:p w:rsidR="00DE02DC" w:rsidRDefault="00252418">
      <w:pPr>
        <w:ind w:rightChars="-244" w:right="-512" w:firstLine="480"/>
        <w:rPr>
          <w:rFonts w:ascii="仿宋_GB2312" w:eastAsia="仿宋_GB2312"/>
          <w:sz w:val="24"/>
          <w:highlight w:val="yellow"/>
        </w:rPr>
      </w:pPr>
      <w:r>
        <w:rPr>
          <w:rFonts w:ascii="仿宋_GB2312" w:eastAsia="仿宋_GB2312" w:hint="eastAsia"/>
          <w:sz w:val="24"/>
          <w:highlight w:val="yellow"/>
        </w:rPr>
        <w:t>为了方便统一管理，本项目以宜兴市公用环保集团有限公司作为招标人进行招标，中标后将由宜兴市公用环保集团有限公司及其下属公司根据各单位工作职责和业务分类等实际情况自行与中标单位签订合同并进行相关结算。</w:t>
      </w:r>
    </w:p>
    <w:p w:rsidR="00DE02DC" w:rsidRDefault="00252418">
      <w:pPr>
        <w:rPr>
          <w:rFonts w:ascii="仿宋_GB2312" w:eastAsia="仿宋_GB2312"/>
          <w:sz w:val="24"/>
        </w:rPr>
      </w:pPr>
      <w:r>
        <w:rPr>
          <w:rFonts w:ascii="仿宋_GB2312" w:eastAsia="仿宋_GB2312" w:hint="eastAsia"/>
          <w:sz w:val="24"/>
        </w:rPr>
        <w:t>一、工程概况</w:t>
      </w:r>
    </w:p>
    <w:p w:rsidR="00DE02DC" w:rsidRDefault="00252418">
      <w:pPr>
        <w:rPr>
          <w:rFonts w:ascii="仿宋_GB2312" w:eastAsia="仿宋_GB2312"/>
          <w:sz w:val="24"/>
        </w:rPr>
      </w:pPr>
      <w:r>
        <w:rPr>
          <w:rFonts w:ascii="仿宋_GB2312" w:eastAsia="仿宋_GB2312" w:hint="eastAsia"/>
          <w:sz w:val="24"/>
        </w:rPr>
        <w:t>工程名称：</w:t>
      </w:r>
    </w:p>
    <w:p w:rsidR="00DE02DC" w:rsidRDefault="00252418">
      <w:pPr>
        <w:rPr>
          <w:rFonts w:ascii="仿宋_GB2312" w:eastAsia="仿宋_GB2312"/>
          <w:sz w:val="24"/>
        </w:rPr>
      </w:pPr>
      <w:r>
        <w:rPr>
          <w:rFonts w:ascii="仿宋_GB2312" w:eastAsia="仿宋_GB2312" w:hint="eastAsia"/>
          <w:sz w:val="24"/>
        </w:rPr>
        <w:t>地点：</w:t>
      </w:r>
    </w:p>
    <w:p w:rsidR="00DE02DC" w:rsidRDefault="00252418">
      <w:pPr>
        <w:rPr>
          <w:rFonts w:ascii="仿宋_GB2312" w:eastAsia="仿宋_GB2312"/>
          <w:sz w:val="24"/>
        </w:rPr>
      </w:pPr>
      <w:r>
        <w:rPr>
          <w:rFonts w:ascii="仿宋_GB2312" w:eastAsia="仿宋_GB2312" w:hint="eastAsia"/>
          <w:sz w:val="24"/>
        </w:rPr>
        <w:t>规模：</w:t>
      </w:r>
    </w:p>
    <w:p w:rsidR="00DE02DC" w:rsidRDefault="00252418">
      <w:pPr>
        <w:rPr>
          <w:rFonts w:ascii="仿宋_GB2312" w:eastAsia="仿宋_GB2312"/>
          <w:sz w:val="24"/>
        </w:rPr>
      </w:pPr>
      <w:r>
        <w:rPr>
          <w:rFonts w:ascii="仿宋_GB2312" w:eastAsia="仿宋_GB2312" w:hint="eastAsia"/>
          <w:sz w:val="24"/>
        </w:rPr>
        <w:t>招标规模：</w:t>
      </w:r>
    </w:p>
    <w:p w:rsidR="00DE02DC" w:rsidRDefault="00252418">
      <w:pPr>
        <w:rPr>
          <w:rFonts w:ascii="仿宋_GB2312" w:eastAsia="仿宋_GB2312"/>
          <w:sz w:val="24"/>
        </w:rPr>
      </w:pPr>
      <w:r>
        <w:rPr>
          <w:rFonts w:ascii="仿宋_GB2312" w:eastAsia="仿宋_GB2312" w:hint="eastAsia"/>
          <w:sz w:val="24"/>
        </w:rPr>
        <w:t>总投资额：</w:t>
      </w:r>
    </w:p>
    <w:p w:rsidR="00DE02DC" w:rsidRDefault="00252418">
      <w:pPr>
        <w:ind w:rightChars="-244" w:right="-512"/>
        <w:rPr>
          <w:rFonts w:ascii="仿宋_GB2312" w:eastAsia="仿宋_GB2312"/>
          <w:sz w:val="24"/>
        </w:rPr>
      </w:pPr>
      <w:r>
        <w:rPr>
          <w:rFonts w:ascii="仿宋_GB2312" w:eastAsia="仿宋_GB2312" w:hint="eastAsia"/>
          <w:sz w:val="24"/>
        </w:rPr>
        <w:t>二、委托人委托受托人为工程建设项目的招标代理机构，承担本工程的招标代理工作。</w:t>
      </w:r>
    </w:p>
    <w:p w:rsidR="00DE02DC" w:rsidRDefault="00252418">
      <w:pPr>
        <w:rPr>
          <w:rFonts w:ascii="仿宋_GB2312" w:eastAsia="仿宋_GB2312"/>
          <w:sz w:val="24"/>
        </w:rPr>
      </w:pPr>
      <w:r>
        <w:rPr>
          <w:rFonts w:ascii="仿宋_GB2312" w:eastAsia="仿宋_GB2312" w:hint="eastAsia"/>
          <w:sz w:val="24"/>
        </w:rPr>
        <w:t>三、合同价款</w:t>
      </w:r>
    </w:p>
    <w:p w:rsidR="00DE02DC" w:rsidRDefault="00252418">
      <w:pPr>
        <w:ind w:firstLine="480"/>
        <w:jc w:val="left"/>
        <w:rPr>
          <w:rFonts w:ascii="仿宋_GB2312" w:eastAsia="仿宋_GB2312" w:hAnsi="宋体"/>
        </w:rPr>
      </w:pPr>
      <w:r>
        <w:rPr>
          <w:rFonts w:ascii="仿宋_GB2312" w:eastAsia="仿宋_GB2312" w:hint="eastAsia"/>
          <w:sz w:val="24"/>
        </w:rPr>
        <w:t>代理报酬</w:t>
      </w:r>
      <w:r>
        <w:rPr>
          <w:rFonts w:ascii="仿宋_GB2312" w:eastAsia="仿宋_GB2312" w:hAnsi="宋体" w:hint="eastAsia"/>
        </w:rPr>
        <w:t>：</w:t>
      </w:r>
    </w:p>
    <w:p w:rsidR="00DE02DC" w:rsidRDefault="00252418">
      <w:pPr>
        <w:jc w:val="left"/>
        <w:rPr>
          <w:rFonts w:ascii="仿宋_GB2312" w:eastAsia="仿宋_GB2312"/>
          <w:sz w:val="24"/>
          <w:u w:val="single"/>
        </w:rPr>
      </w:pPr>
      <w:r>
        <w:rPr>
          <w:rFonts w:ascii="仿宋_GB2312" w:eastAsia="仿宋_GB2312" w:hint="eastAsia"/>
          <w:sz w:val="24"/>
          <w:u w:val="single"/>
        </w:rPr>
        <w:t>（</w:t>
      </w:r>
      <w:r>
        <w:rPr>
          <w:rFonts w:ascii="仿宋_GB2312" w:eastAsia="仿宋_GB2312"/>
          <w:sz w:val="24"/>
          <w:u w:val="single"/>
        </w:rPr>
        <w:t>1</w:t>
      </w:r>
      <w:r>
        <w:rPr>
          <w:rFonts w:ascii="仿宋_GB2312" w:eastAsia="仿宋_GB2312" w:hint="eastAsia"/>
          <w:sz w:val="24"/>
          <w:u w:val="single"/>
        </w:rPr>
        <w:t>）同类材料、设备首次代理服务报酬参照《招标代理服务收费管理暂行办法》的通知（计价格</w:t>
      </w:r>
      <w:r>
        <w:rPr>
          <w:rFonts w:ascii="仿宋_GB2312" w:eastAsia="仿宋_GB2312"/>
          <w:sz w:val="24"/>
          <w:u w:val="single"/>
        </w:rPr>
        <w:t>[2002]1980</w:t>
      </w:r>
      <w:r>
        <w:rPr>
          <w:rFonts w:ascii="仿宋_GB2312" w:eastAsia="仿宋_GB2312" w:hint="eastAsia"/>
          <w:sz w:val="24"/>
          <w:u w:val="single"/>
        </w:rPr>
        <w:t>号），根据委托内容，按上述收费标准（含工程量清单和招标控制价的编制费用，该费用不单独计列）</w:t>
      </w:r>
      <w:r>
        <w:rPr>
          <w:rFonts w:ascii="仿宋_GB2312" w:eastAsia="仿宋_GB2312"/>
          <w:sz w:val="24"/>
          <w:u w:val="single"/>
        </w:rPr>
        <w:t>*</w:t>
      </w:r>
      <w:r>
        <w:rPr>
          <w:rFonts w:ascii="仿宋_GB2312" w:eastAsia="仿宋_GB2312" w:hint="eastAsia"/>
          <w:sz w:val="24"/>
          <w:u w:val="single"/>
        </w:rPr>
        <w:t>投标比例计算。</w:t>
      </w:r>
    </w:p>
    <w:p w:rsidR="00DE02DC" w:rsidRDefault="00252418">
      <w:pPr>
        <w:jc w:val="left"/>
        <w:rPr>
          <w:rFonts w:ascii="仿宋_GB2312" w:eastAsia="仿宋_GB2312"/>
          <w:sz w:val="24"/>
        </w:rPr>
      </w:pPr>
      <w:r>
        <w:rPr>
          <w:rFonts w:ascii="仿宋_GB2312" w:eastAsia="仿宋_GB2312" w:hint="eastAsia"/>
          <w:sz w:val="24"/>
          <w:u w:val="single"/>
        </w:rPr>
        <w:t>（</w:t>
      </w:r>
      <w:r>
        <w:rPr>
          <w:rFonts w:ascii="仿宋_GB2312" w:eastAsia="仿宋_GB2312"/>
          <w:sz w:val="24"/>
          <w:u w:val="single"/>
        </w:rPr>
        <w:t>2</w:t>
      </w:r>
      <w:r>
        <w:rPr>
          <w:rFonts w:ascii="仿宋_GB2312" w:eastAsia="仿宋_GB2312" w:hint="eastAsia"/>
          <w:sz w:val="24"/>
          <w:u w:val="single"/>
        </w:rPr>
        <w:t>）同类材料、设备后续代理服务报酬按次结算，根据委托内容，按</w:t>
      </w:r>
      <w:r>
        <w:rPr>
          <w:rFonts w:ascii="仿宋_GB2312" w:eastAsia="仿宋_GB2312"/>
          <w:sz w:val="24"/>
          <w:u w:val="single"/>
        </w:rPr>
        <w:t>2000</w:t>
      </w:r>
      <w:r>
        <w:rPr>
          <w:rFonts w:ascii="仿宋_GB2312" w:eastAsia="仿宋_GB2312" w:hint="eastAsia"/>
          <w:sz w:val="24"/>
          <w:u w:val="single"/>
        </w:rPr>
        <w:t>元</w:t>
      </w:r>
      <w:r>
        <w:rPr>
          <w:rFonts w:ascii="仿宋_GB2312" w:eastAsia="仿宋_GB2312"/>
          <w:sz w:val="24"/>
          <w:u w:val="single"/>
        </w:rPr>
        <w:t>/</w:t>
      </w:r>
      <w:r>
        <w:rPr>
          <w:rFonts w:ascii="仿宋_GB2312" w:eastAsia="仿宋_GB2312" w:hint="eastAsia"/>
          <w:sz w:val="24"/>
          <w:u w:val="single"/>
        </w:rPr>
        <w:t>次（含工程量清单和招标控制价的编制费用，该费用不单独计列），结算时按全年招标次数</w:t>
      </w:r>
      <w:r>
        <w:rPr>
          <w:rFonts w:ascii="仿宋_GB2312" w:eastAsia="仿宋_GB2312" w:hint="eastAsia"/>
          <w:sz w:val="24"/>
          <w:u w:val="single"/>
        </w:rPr>
        <w:t>*2000</w:t>
      </w:r>
      <w:r>
        <w:rPr>
          <w:rFonts w:ascii="仿宋_GB2312" w:eastAsia="仿宋_GB2312" w:hint="eastAsia"/>
          <w:sz w:val="24"/>
          <w:u w:val="single"/>
        </w:rPr>
        <w:t>元计算</w:t>
      </w:r>
    </w:p>
    <w:p w:rsidR="00DE02DC" w:rsidRDefault="00252418">
      <w:pPr>
        <w:rPr>
          <w:rFonts w:ascii="仿宋_GB2312" w:eastAsia="仿宋_GB2312"/>
          <w:sz w:val="24"/>
        </w:rPr>
      </w:pPr>
      <w:r>
        <w:rPr>
          <w:rFonts w:ascii="仿宋_GB2312" w:eastAsia="仿宋_GB2312" w:hint="eastAsia"/>
          <w:sz w:val="24"/>
        </w:rPr>
        <w:t>四、组成本合同的文件：</w:t>
      </w:r>
    </w:p>
    <w:p w:rsidR="00DE02DC" w:rsidRDefault="00252418">
      <w:pPr>
        <w:rPr>
          <w:rFonts w:ascii="仿宋_GB2312" w:eastAsia="仿宋_GB2312"/>
          <w:sz w:val="24"/>
        </w:rPr>
      </w:pPr>
      <w:r>
        <w:rPr>
          <w:rFonts w:ascii="仿宋_GB2312" w:eastAsia="仿宋_GB2312" w:hint="eastAsia"/>
          <w:sz w:val="24"/>
        </w:rPr>
        <w:t>承担本工程的</w:t>
      </w:r>
    </w:p>
    <w:p w:rsidR="00DE02DC" w:rsidRDefault="00252418">
      <w:pPr>
        <w:rPr>
          <w:rFonts w:ascii="仿宋_GB2312" w:eastAsia="仿宋_GB2312"/>
          <w:sz w:val="24"/>
        </w:rPr>
      </w:pPr>
      <w:r>
        <w:rPr>
          <w:rFonts w:ascii="仿宋_GB2312" w:eastAsia="仿宋_GB2312"/>
          <w:sz w:val="24"/>
        </w:rPr>
        <w:t>1</w:t>
      </w:r>
      <w:r>
        <w:rPr>
          <w:rFonts w:ascii="仿宋_GB2312" w:eastAsia="仿宋_GB2312" w:hint="eastAsia"/>
          <w:sz w:val="24"/>
        </w:rPr>
        <w:t>、本合同履行过程中双方以书面形式签署的补充和修正文件；</w:t>
      </w:r>
    </w:p>
    <w:p w:rsidR="00DE02DC" w:rsidRDefault="00252418">
      <w:pPr>
        <w:rPr>
          <w:rFonts w:ascii="仿宋_GB2312" w:eastAsia="仿宋_GB2312"/>
          <w:sz w:val="24"/>
        </w:rPr>
      </w:pPr>
      <w:r>
        <w:rPr>
          <w:rFonts w:ascii="仿宋_GB2312" w:eastAsia="仿宋_GB2312"/>
          <w:sz w:val="24"/>
        </w:rPr>
        <w:t>2</w:t>
      </w:r>
      <w:r>
        <w:rPr>
          <w:rFonts w:ascii="仿宋_GB2312" w:eastAsia="仿宋_GB2312" w:hint="eastAsia"/>
          <w:sz w:val="24"/>
        </w:rPr>
        <w:t>、本合同协议书；</w:t>
      </w:r>
    </w:p>
    <w:p w:rsidR="00DE02DC" w:rsidRDefault="00252418">
      <w:pPr>
        <w:rPr>
          <w:rFonts w:ascii="仿宋_GB2312" w:eastAsia="仿宋_GB2312"/>
          <w:sz w:val="24"/>
        </w:rPr>
      </w:pPr>
      <w:r>
        <w:rPr>
          <w:rFonts w:ascii="仿宋_GB2312" w:eastAsia="仿宋_GB2312"/>
          <w:sz w:val="24"/>
        </w:rPr>
        <w:t>3</w:t>
      </w:r>
      <w:r>
        <w:rPr>
          <w:rFonts w:ascii="仿宋_GB2312" w:eastAsia="仿宋_GB2312" w:hint="eastAsia"/>
          <w:sz w:val="24"/>
        </w:rPr>
        <w:t>、本合同专用条款；</w:t>
      </w:r>
    </w:p>
    <w:p w:rsidR="00DE02DC" w:rsidRDefault="00252418">
      <w:pPr>
        <w:rPr>
          <w:rFonts w:ascii="仿宋_GB2312" w:eastAsia="仿宋_GB2312"/>
          <w:sz w:val="24"/>
        </w:rPr>
      </w:pPr>
      <w:r>
        <w:rPr>
          <w:rFonts w:ascii="仿宋_GB2312" w:eastAsia="仿宋_GB2312"/>
          <w:sz w:val="24"/>
        </w:rPr>
        <w:t>4</w:t>
      </w:r>
      <w:r>
        <w:rPr>
          <w:rFonts w:ascii="仿宋_GB2312" w:eastAsia="仿宋_GB2312" w:hint="eastAsia"/>
          <w:sz w:val="24"/>
        </w:rPr>
        <w:t>、本合同通用条款。</w:t>
      </w:r>
    </w:p>
    <w:p w:rsidR="00DE02DC" w:rsidRDefault="00252418">
      <w:pPr>
        <w:ind w:leftChars="-257" w:left="-540" w:rightChars="-330" w:right="-693" w:firstLineChars="225" w:firstLine="540"/>
        <w:rPr>
          <w:rFonts w:ascii="仿宋_GB2312" w:eastAsia="仿宋_GB2312"/>
          <w:sz w:val="24"/>
        </w:rPr>
      </w:pPr>
      <w:r>
        <w:rPr>
          <w:rFonts w:ascii="仿宋_GB2312" w:eastAsia="仿宋_GB2312" w:hint="eastAsia"/>
          <w:sz w:val="24"/>
        </w:rPr>
        <w:t>五、本协议书中的有关词语定义与本合同第一部分《通用条款》中分别赋予它们的定义相同。</w:t>
      </w:r>
    </w:p>
    <w:p w:rsidR="00DE02DC" w:rsidRDefault="00252418">
      <w:pPr>
        <w:ind w:leftChars="-257" w:left="-540" w:rightChars="-330" w:right="-693" w:firstLineChars="225" w:firstLine="540"/>
        <w:rPr>
          <w:rFonts w:ascii="仿宋_GB2312" w:eastAsia="仿宋_GB2312"/>
          <w:sz w:val="24"/>
        </w:rPr>
      </w:pPr>
      <w:r>
        <w:rPr>
          <w:rFonts w:ascii="仿宋_GB2312" w:eastAsia="仿宋_GB2312" w:hint="eastAsia"/>
          <w:sz w:val="24"/>
        </w:rPr>
        <w:t>六、受托人向委托人承诺，按照本合同的约定，承担本合同专用条款中约定范围内的代理业务。</w:t>
      </w:r>
    </w:p>
    <w:p w:rsidR="00DE02DC" w:rsidRDefault="00252418">
      <w:pPr>
        <w:rPr>
          <w:rFonts w:ascii="仿宋_GB2312" w:eastAsia="仿宋_GB2312"/>
          <w:sz w:val="24"/>
        </w:rPr>
      </w:pPr>
      <w:r>
        <w:rPr>
          <w:rFonts w:ascii="仿宋_GB2312" w:eastAsia="仿宋_GB2312" w:hint="eastAsia"/>
          <w:sz w:val="24"/>
        </w:rPr>
        <w:t>七、委托人向受托人承诺，按照本合同的约定，确保代理报酬的支付。</w:t>
      </w:r>
    </w:p>
    <w:p w:rsidR="00DE02DC" w:rsidRDefault="00252418">
      <w:pPr>
        <w:rPr>
          <w:rFonts w:ascii="仿宋_GB2312" w:eastAsia="仿宋_GB2312"/>
          <w:sz w:val="24"/>
        </w:rPr>
      </w:pPr>
      <w:r>
        <w:rPr>
          <w:rFonts w:ascii="仿宋_GB2312" w:eastAsia="仿宋_GB2312" w:hint="eastAsia"/>
          <w:sz w:val="24"/>
        </w:rPr>
        <w:t>八、合同订立</w:t>
      </w:r>
    </w:p>
    <w:p w:rsidR="00DE02DC" w:rsidRDefault="00252418">
      <w:pPr>
        <w:rPr>
          <w:rFonts w:ascii="仿宋_GB2312" w:eastAsia="仿宋_GB2312"/>
          <w:sz w:val="24"/>
        </w:rPr>
      </w:pPr>
      <w:r>
        <w:rPr>
          <w:rFonts w:ascii="仿宋_GB2312" w:eastAsia="仿宋_GB2312" w:hint="eastAsia"/>
          <w:sz w:val="24"/>
        </w:rPr>
        <w:t>合同订立时间：</w:t>
      </w:r>
      <w:r>
        <w:rPr>
          <w:rFonts w:ascii="黑体" w:eastAsia="黑体" w:hint="eastAsia"/>
          <w:sz w:val="24"/>
        </w:rPr>
        <w:t>年月日</w:t>
      </w:r>
    </w:p>
    <w:p w:rsidR="00DE02DC" w:rsidRDefault="00252418">
      <w:pPr>
        <w:rPr>
          <w:rFonts w:ascii="仿宋_GB2312" w:eastAsia="仿宋_GB2312"/>
          <w:sz w:val="24"/>
        </w:rPr>
      </w:pPr>
      <w:r>
        <w:rPr>
          <w:rFonts w:ascii="仿宋_GB2312" w:eastAsia="仿宋_GB2312" w:hint="eastAsia"/>
          <w:sz w:val="24"/>
        </w:rPr>
        <w:t>合同订立地点：</w:t>
      </w:r>
    </w:p>
    <w:p w:rsidR="00DE02DC" w:rsidRDefault="00252418">
      <w:pPr>
        <w:rPr>
          <w:rFonts w:ascii="仿宋_GB2312" w:eastAsia="仿宋_GB2312"/>
          <w:sz w:val="24"/>
        </w:rPr>
      </w:pPr>
      <w:r>
        <w:rPr>
          <w:rFonts w:ascii="仿宋_GB2312" w:eastAsia="仿宋_GB2312" w:hint="eastAsia"/>
          <w:sz w:val="24"/>
        </w:rPr>
        <w:lastRenderedPageBreak/>
        <w:t>九、合同生效</w:t>
      </w:r>
    </w:p>
    <w:p w:rsidR="00DE02DC" w:rsidRDefault="00252418">
      <w:pPr>
        <w:rPr>
          <w:rFonts w:ascii="仿宋_GB2312" w:eastAsia="仿宋_GB2312"/>
          <w:sz w:val="24"/>
        </w:rPr>
      </w:pPr>
      <w:r>
        <w:rPr>
          <w:rFonts w:ascii="仿宋_GB2312" w:eastAsia="仿宋_GB2312" w:hint="eastAsia"/>
          <w:sz w:val="24"/>
        </w:rPr>
        <w:t>本合同双方约定后生效</w:t>
      </w:r>
    </w:p>
    <w:p w:rsidR="00DE02DC" w:rsidRDefault="00252418">
      <w:pPr>
        <w:rPr>
          <w:rFonts w:ascii="仿宋_GB2312" w:eastAsia="仿宋_GB2312"/>
          <w:sz w:val="24"/>
        </w:rPr>
      </w:pPr>
      <w:r>
        <w:rPr>
          <w:rFonts w:ascii="仿宋_GB2312" w:eastAsia="仿宋_GB2312" w:hint="eastAsia"/>
          <w:sz w:val="24"/>
        </w:rPr>
        <w:t>委托人</w:t>
      </w:r>
      <w:r>
        <w:rPr>
          <w:rFonts w:ascii="仿宋_GB2312" w:eastAsia="仿宋_GB2312"/>
          <w:sz w:val="24"/>
        </w:rPr>
        <w:t>(</w:t>
      </w:r>
      <w:r>
        <w:rPr>
          <w:rFonts w:ascii="仿宋_GB2312" w:eastAsia="仿宋_GB2312" w:hint="eastAsia"/>
          <w:sz w:val="24"/>
        </w:rPr>
        <w:t>盖章</w:t>
      </w:r>
      <w:r>
        <w:rPr>
          <w:rFonts w:ascii="仿宋_GB2312" w:eastAsia="仿宋_GB2312"/>
          <w:sz w:val="24"/>
        </w:rPr>
        <w:t>)</w:t>
      </w:r>
      <w:r>
        <w:rPr>
          <w:rFonts w:ascii="仿宋_GB2312" w:eastAsia="仿宋_GB2312" w:hint="eastAsia"/>
          <w:sz w:val="24"/>
        </w:rPr>
        <w:t>：受托人</w:t>
      </w:r>
      <w:r>
        <w:rPr>
          <w:rFonts w:ascii="仿宋_GB2312" w:eastAsia="仿宋_GB2312"/>
          <w:sz w:val="24"/>
        </w:rPr>
        <w:t>(</w:t>
      </w:r>
      <w:r>
        <w:rPr>
          <w:rFonts w:ascii="仿宋_GB2312" w:eastAsia="仿宋_GB2312" w:hint="eastAsia"/>
          <w:sz w:val="24"/>
        </w:rPr>
        <w:t>盖章</w:t>
      </w:r>
      <w:r>
        <w:rPr>
          <w:rFonts w:ascii="仿宋_GB2312" w:eastAsia="仿宋_GB2312"/>
          <w:sz w:val="24"/>
        </w:rPr>
        <w:t>)</w:t>
      </w:r>
      <w:r>
        <w:rPr>
          <w:rFonts w:ascii="仿宋_GB2312" w:eastAsia="仿宋_GB2312" w:hint="eastAsia"/>
          <w:sz w:val="24"/>
        </w:rPr>
        <w:t>：</w:t>
      </w:r>
    </w:p>
    <w:p w:rsidR="00DE02DC" w:rsidRDefault="00252418">
      <w:pPr>
        <w:rPr>
          <w:rFonts w:ascii="仿宋_GB2312" w:eastAsia="仿宋_GB2312"/>
          <w:sz w:val="24"/>
        </w:rPr>
      </w:pPr>
      <w:r>
        <w:rPr>
          <w:rFonts w:ascii="仿宋_GB2312" w:eastAsia="仿宋_GB2312" w:hint="eastAsia"/>
          <w:sz w:val="24"/>
        </w:rPr>
        <w:t>法定代表人</w:t>
      </w:r>
      <w:r>
        <w:rPr>
          <w:rFonts w:ascii="仿宋_GB2312" w:eastAsia="仿宋_GB2312"/>
          <w:sz w:val="24"/>
        </w:rPr>
        <w:t>(</w:t>
      </w:r>
      <w:r>
        <w:rPr>
          <w:rFonts w:ascii="仿宋_GB2312" w:eastAsia="仿宋_GB2312" w:hint="eastAsia"/>
          <w:sz w:val="24"/>
        </w:rPr>
        <w:t>签字或盖章</w:t>
      </w:r>
      <w:r>
        <w:rPr>
          <w:rFonts w:ascii="仿宋_GB2312" w:eastAsia="仿宋_GB2312"/>
          <w:sz w:val="24"/>
        </w:rPr>
        <w:t>)</w:t>
      </w:r>
      <w:r>
        <w:rPr>
          <w:rFonts w:ascii="仿宋_GB2312" w:eastAsia="仿宋_GB2312" w:hint="eastAsia"/>
          <w:sz w:val="24"/>
        </w:rPr>
        <w:t>：法定代表人</w:t>
      </w:r>
      <w:r>
        <w:rPr>
          <w:rFonts w:ascii="仿宋_GB2312" w:eastAsia="仿宋_GB2312"/>
          <w:sz w:val="24"/>
        </w:rPr>
        <w:t>(</w:t>
      </w:r>
      <w:r>
        <w:rPr>
          <w:rFonts w:ascii="仿宋_GB2312" w:eastAsia="仿宋_GB2312" w:hint="eastAsia"/>
          <w:sz w:val="24"/>
        </w:rPr>
        <w:t>签字或盖章</w:t>
      </w:r>
      <w:r>
        <w:rPr>
          <w:rFonts w:ascii="仿宋_GB2312" w:eastAsia="仿宋_GB2312"/>
          <w:sz w:val="24"/>
        </w:rPr>
        <w:t>)</w:t>
      </w:r>
      <w:r>
        <w:rPr>
          <w:rFonts w:ascii="仿宋_GB2312" w:eastAsia="仿宋_GB2312" w:hint="eastAsia"/>
          <w:sz w:val="24"/>
        </w:rPr>
        <w:t>：</w:t>
      </w:r>
    </w:p>
    <w:p w:rsidR="00DE02DC" w:rsidRDefault="00252418">
      <w:pPr>
        <w:rPr>
          <w:rFonts w:ascii="仿宋_GB2312" w:eastAsia="仿宋_GB2312"/>
          <w:sz w:val="24"/>
        </w:rPr>
      </w:pPr>
      <w:r>
        <w:rPr>
          <w:rFonts w:ascii="仿宋_GB2312" w:eastAsia="仿宋_GB2312" w:hint="eastAsia"/>
          <w:sz w:val="24"/>
        </w:rPr>
        <w:t>授权代理人</w:t>
      </w:r>
      <w:r>
        <w:rPr>
          <w:rFonts w:ascii="仿宋_GB2312" w:eastAsia="仿宋_GB2312"/>
          <w:sz w:val="24"/>
        </w:rPr>
        <w:t>(</w:t>
      </w:r>
      <w:r>
        <w:rPr>
          <w:rFonts w:ascii="仿宋_GB2312" w:eastAsia="仿宋_GB2312" w:hint="eastAsia"/>
          <w:sz w:val="24"/>
        </w:rPr>
        <w:t>签字或盖章</w:t>
      </w:r>
      <w:r>
        <w:rPr>
          <w:rFonts w:ascii="仿宋_GB2312" w:eastAsia="仿宋_GB2312"/>
          <w:sz w:val="24"/>
        </w:rPr>
        <w:t>)</w:t>
      </w:r>
      <w:r>
        <w:rPr>
          <w:rFonts w:ascii="仿宋_GB2312" w:eastAsia="仿宋_GB2312" w:hint="eastAsia"/>
          <w:sz w:val="24"/>
        </w:rPr>
        <w:t>：代理人</w:t>
      </w:r>
      <w:r>
        <w:rPr>
          <w:rFonts w:ascii="仿宋_GB2312" w:eastAsia="仿宋_GB2312"/>
          <w:sz w:val="24"/>
        </w:rPr>
        <w:t>(</w:t>
      </w:r>
      <w:r>
        <w:rPr>
          <w:rFonts w:ascii="仿宋_GB2312" w:eastAsia="仿宋_GB2312" w:hint="eastAsia"/>
          <w:sz w:val="24"/>
        </w:rPr>
        <w:t>签字或盖章</w:t>
      </w:r>
      <w:r>
        <w:rPr>
          <w:rFonts w:ascii="仿宋_GB2312" w:eastAsia="仿宋_GB2312"/>
          <w:sz w:val="24"/>
        </w:rPr>
        <w:t>)</w:t>
      </w:r>
      <w:r>
        <w:rPr>
          <w:rFonts w:ascii="仿宋_GB2312" w:eastAsia="仿宋_GB2312" w:hint="eastAsia"/>
          <w:sz w:val="24"/>
        </w:rPr>
        <w:t>：</w:t>
      </w:r>
    </w:p>
    <w:p w:rsidR="00DE02DC" w:rsidRDefault="00252418">
      <w:pPr>
        <w:rPr>
          <w:rFonts w:ascii="仿宋_GB2312" w:eastAsia="仿宋_GB2312"/>
          <w:sz w:val="24"/>
        </w:rPr>
      </w:pPr>
      <w:r>
        <w:rPr>
          <w:rFonts w:ascii="仿宋_GB2312" w:eastAsia="仿宋_GB2312" w:hint="eastAsia"/>
          <w:sz w:val="24"/>
        </w:rPr>
        <w:t>单位地址：单位地址：</w:t>
      </w:r>
    </w:p>
    <w:p w:rsidR="00DE02DC" w:rsidRDefault="00252418">
      <w:pPr>
        <w:rPr>
          <w:rFonts w:ascii="仿宋_GB2312" w:eastAsia="仿宋_GB2312"/>
          <w:sz w:val="24"/>
        </w:rPr>
      </w:pPr>
      <w:r>
        <w:rPr>
          <w:rFonts w:ascii="仿宋_GB2312" w:eastAsia="仿宋_GB2312" w:hint="eastAsia"/>
          <w:sz w:val="24"/>
        </w:rPr>
        <w:t>邮政编码：邮政编码：</w:t>
      </w:r>
    </w:p>
    <w:p w:rsidR="00DE02DC" w:rsidRDefault="00252418">
      <w:pPr>
        <w:rPr>
          <w:rFonts w:ascii="仿宋_GB2312" w:eastAsia="仿宋_GB2312"/>
          <w:sz w:val="24"/>
        </w:rPr>
      </w:pPr>
      <w:r>
        <w:rPr>
          <w:rFonts w:ascii="仿宋_GB2312" w:eastAsia="仿宋_GB2312" w:hint="eastAsia"/>
          <w:sz w:val="24"/>
        </w:rPr>
        <w:t>联系电话：联系电话：</w:t>
      </w:r>
    </w:p>
    <w:p w:rsidR="00DE02DC" w:rsidRDefault="00252418">
      <w:pPr>
        <w:rPr>
          <w:rFonts w:ascii="仿宋_GB2312" w:eastAsia="仿宋_GB2312"/>
          <w:sz w:val="24"/>
        </w:rPr>
      </w:pPr>
      <w:r>
        <w:rPr>
          <w:rFonts w:ascii="仿宋_GB2312" w:eastAsia="仿宋_GB2312" w:hint="eastAsia"/>
          <w:sz w:val="24"/>
        </w:rPr>
        <w:t>传真：传真：</w:t>
      </w:r>
    </w:p>
    <w:p w:rsidR="00DE02DC" w:rsidRDefault="00252418">
      <w:pPr>
        <w:rPr>
          <w:rFonts w:ascii="仿宋_GB2312" w:eastAsia="仿宋_GB2312"/>
          <w:sz w:val="24"/>
        </w:rPr>
      </w:pPr>
      <w:r>
        <w:rPr>
          <w:rFonts w:ascii="仿宋_GB2312" w:eastAsia="仿宋_GB2312" w:hint="eastAsia"/>
          <w:sz w:val="24"/>
        </w:rPr>
        <w:t>电子信箱：电子信箱：</w:t>
      </w:r>
    </w:p>
    <w:p w:rsidR="00DE02DC" w:rsidRDefault="00252418">
      <w:pPr>
        <w:rPr>
          <w:rFonts w:ascii="仿宋_GB2312" w:eastAsia="仿宋_GB2312"/>
          <w:sz w:val="24"/>
        </w:rPr>
      </w:pPr>
      <w:r>
        <w:rPr>
          <w:rFonts w:ascii="仿宋_GB2312" w:eastAsia="仿宋_GB2312" w:hint="eastAsia"/>
          <w:sz w:val="24"/>
        </w:rPr>
        <w:t>开户银行：开户银行：</w:t>
      </w:r>
    </w:p>
    <w:p w:rsidR="00DE02DC" w:rsidRDefault="00252418">
      <w:pPr>
        <w:rPr>
          <w:rFonts w:ascii="仿宋_GB2312" w:eastAsia="仿宋_GB2312"/>
          <w:sz w:val="24"/>
        </w:rPr>
      </w:pPr>
      <w:r>
        <w:rPr>
          <w:rFonts w:ascii="仿宋_GB2312" w:eastAsia="仿宋_GB2312" w:hint="eastAsia"/>
          <w:sz w:val="24"/>
        </w:rPr>
        <w:t>帐号：帐号：</w:t>
      </w: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rPr>
          <w:rFonts w:ascii="仿宋_GB2312" w:eastAsia="仿宋_GB2312"/>
          <w:sz w:val="24"/>
        </w:rPr>
      </w:pPr>
    </w:p>
    <w:p w:rsidR="00DE02DC" w:rsidRDefault="00DE02DC">
      <w:pPr>
        <w:jc w:val="center"/>
        <w:rPr>
          <w:rFonts w:ascii="仿宋_GB2312" w:eastAsia="仿宋_GB2312"/>
          <w:b/>
          <w:bCs/>
          <w:sz w:val="24"/>
        </w:rPr>
      </w:pPr>
    </w:p>
    <w:p w:rsidR="00DE02DC" w:rsidRDefault="00252418">
      <w:pPr>
        <w:jc w:val="center"/>
        <w:rPr>
          <w:rFonts w:ascii="仿宋_GB2312" w:eastAsia="仿宋_GB2312"/>
          <w:b/>
          <w:bCs/>
          <w:sz w:val="24"/>
        </w:rPr>
      </w:pPr>
      <w:r>
        <w:rPr>
          <w:rFonts w:ascii="仿宋_GB2312" w:eastAsia="仿宋_GB2312" w:hint="eastAsia"/>
          <w:b/>
          <w:bCs/>
          <w:sz w:val="24"/>
        </w:rPr>
        <w:t>第一部分通用条款</w:t>
      </w:r>
    </w:p>
    <w:p w:rsidR="00DE02DC" w:rsidRDefault="00DE02DC">
      <w:pPr>
        <w:jc w:val="left"/>
        <w:rPr>
          <w:rFonts w:ascii="仿宋_GB2312" w:eastAsia="仿宋_GB2312"/>
          <w:b/>
          <w:bCs/>
          <w:sz w:val="24"/>
        </w:rPr>
      </w:pPr>
    </w:p>
    <w:p w:rsidR="00DE02DC" w:rsidRDefault="00252418">
      <w:pPr>
        <w:jc w:val="left"/>
        <w:rPr>
          <w:rFonts w:ascii="仿宋_GB2312" w:eastAsia="仿宋_GB2312"/>
          <w:b/>
          <w:bCs/>
          <w:sz w:val="24"/>
        </w:rPr>
      </w:pPr>
      <w:r>
        <w:rPr>
          <w:rFonts w:ascii="仿宋_GB2312" w:eastAsia="仿宋_GB2312" w:hint="eastAsia"/>
          <w:b/>
          <w:bCs/>
          <w:sz w:val="24"/>
        </w:rPr>
        <w:t>一、词语定义和适用法律</w:t>
      </w:r>
    </w:p>
    <w:p w:rsidR="00DE02DC" w:rsidRDefault="00252418">
      <w:pPr>
        <w:jc w:val="left"/>
        <w:rPr>
          <w:rFonts w:ascii="仿宋_GB2312" w:eastAsia="仿宋_GB2312"/>
          <w:b/>
          <w:bCs/>
          <w:sz w:val="24"/>
        </w:rPr>
      </w:pPr>
      <w:r>
        <w:rPr>
          <w:rFonts w:ascii="仿宋_GB2312" w:eastAsia="仿宋_GB2312"/>
          <w:b/>
          <w:bCs/>
          <w:sz w:val="24"/>
        </w:rPr>
        <w:t>l</w:t>
      </w:r>
      <w:r>
        <w:rPr>
          <w:rFonts w:ascii="仿宋_GB2312" w:eastAsia="仿宋_GB2312" w:hint="eastAsia"/>
          <w:b/>
          <w:bCs/>
          <w:sz w:val="24"/>
        </w:rPr>
        <w:t>、词语定义</w:t>
      </w:r>
    </w:p>
    <w:p w:rsidR="00DE02DC" w:rsidRDefault="00252418">
      <w:pPr>
        <w:ind w:firstLineChars="200" w:firstLine="480"/>
        <w:jc w:val="left"/>
        <w:rPr>
          <w:rFonts w:ascii="仿宋_GB2312" w:eastAsia="仿宋_GB2312"/>
          <w:sz w:val="24"/>
        </w:rPr>
      </w:pPr>
      <w:r>
        <w:rPr>
          <w:rFonts w:ascii="仿宋_GB2312" w:eastAsia="仿宋_GB2312" w:hint="eastAsia"/>
          <w:sz w:val="24"/>
        </w:rPr>
        <w:t>下列词语除本合同专用条款另有约定外，应具有本条款所赋予的定义</w:t>
      </w:r>
      <w:r>
        <w:rPr>
          <w:rFonts w:ascii="仿宋_GB2312" w:eastAsia="仿宋_GB2312" w:hint="eastAsia"/>
          <w:sz w:val="24"/>
        </w:rPr>
        <w:t>:</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w:t>
      </w:r>
      <w:r>
        <w:rPr>
          <w:rFonts w:ascii="仿宋_GB2312" w:eastAsia="仿宋_GB2312" w:hint="eastAsia"/>
          <w:sz w:val="24"/>
        </w:rPr>
        <w:t>招标代理合同：委托人将工程建设项目招标工作委托给具有相应招标代理资质的受托人，实施招标活动签订的委托合同</w:t>
      </w:r>
      <w:r>
        <w:rPr>
          <w:rFonts w:ascii="仿宋_GB2312" w:eastAsia="仿宋_GB2312" w:hint="eastAsia"/>
          <w:sz w:val="24"/>
        </w:rPr>
        <w:t>.</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1.2</w:t>
      </w:r>
      <w:r>
        <w:rPr>
          <w:rFonts w:ascii="仿宋_GB2312" w:eastAsia="仿宋_GB2312" w:hint="eastAsia"/>
          <w:sz w:val="24"/>
        </w:rPr>
        <w:t>通用条款：是根据有关法律、行政法规和工程建设项目招标代理的需要所订立，通用于各类工程建设项目招标代理的条款。</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1.3</w:t>
      </w:r>
      <w:r>
        <w:rPr>
          <w:rFonts w:ascii="仿宋_GB2312" w:eastAsia="仿宋_GB2312" w:hint="eastAsia"/>
          <w:sz w:val="24"/>
        </w:rPr>
        <w:t>专用条款：是委托人与受托人根据有关法律、行政法规规定，结合具体工程建设项目招标代理的实际，经协商达成一致意见的条款，是对通用条款的具体化、补充或修改。</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1.4</w:t>
      </w:r>
      <w:r>
        <w:rPr>
          <w:rFonts w:ascii="仿宋_GB2312" w:eastAsia="仿宋_GB2312" w:hint="eastAsia"/>
          <w:sz w:val="24"/>
        </w:rPr>
        <w:t>委托人：指在合同中约定的，具有建设项目招标委托主体资格的当事人，以及取得该当事人资格的合法继承人。</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1.5</w:t>
      </w:r>
      <w:r>
        <w:rPr>
          <w:rFonts w:ascii="仿宋_GB2312" w:eastAsia="仿宋_GB2312" w:hint="eastAsia"/>
          <w:sz w:val="24"/>
        </w:rPr>
        <w:t>受托人：指在合同中约定的，被委托人接受的具有建设项目招标代理主体资格的当事人，以及取得该当事人资格的合法继承人。</w:t>
      </w:r>
    </w:p>
    <w:p w:rsidR="00DE02DC" w:rsidRDefault="00252418">
      <w:pPr>
        <w:jc w:val="left"/>
        <w:rPr>
          <w:rFonts w:ascii="仿宋_GB2312" w:eastAsia="仿宋_GB2312"/>
          <w:sz w:val="24"/>
        </w:rPr>
      </w:pPr>
      <w:r>
        <w:rPr>
          <w:rFonts w:ascii="仿宋_GB2312" w:eastAsia="仿宋_GB2312"/>
          <w:sz w:val="24"/>
        </w:rPr>
        <w:t>1.6</w:t>
      </w:r>
      <w:r>
        <w:rPr>
          <w:rFonts w:ascii="仿宋_GB2312" w:eastAsia="仿宋_GB2312" w:hint="eastAsia"/>
          <w:sz w:val="24"/>
        </w:rPr>
        <w:t>招标代理项目负责人：指受托人在专用条款中指定的负责合同履行的代表。</w:t>
      </w:r>
    </w:p>
    <w:p w:rsidR="00DE02DC" w:rsidRDefault="00252418">
      <w:pPr>
        <w:jc w:val="left"/>
        <w:rPr>
          <w:rFonts w:ascii="仿宋_GB2312" w:eastAsia="仿宋_GB2312"/>
          <w:sz w:val="24"/>
        </w:rPr>
      </w:pPr>
      <w:r>
        <w:rPr>
          <w:rFonts w:ascii="仿宋_GB2312" w:eastAsia="仿宋_GB2312"/>
          <w:sz w:val="24"/>
        </w:rPr>
        <w:lastRenderedPageBreak/>
        <w:t>1.7</w:t>
      </w:r>
      <w:r>
        <w:rPr>
          <w:rFonts w:ascii="仿宋_GB2312" w:eastAsia="仿宋_GB2312" w:hint="eastAsia"/>
          <w:sz w:val="24"/>
        </w:rPr>
        <w:t>工程建设项目：指由委托人和受托人在合同中约定的委托代理</w:t>
      </w:r>
      <w:r>
        <w:rPr>
          <w:rFonts w:ascii="仿宋_GB2312" w:eastAsia="仿宋_GB2312" w:hint="eastAsia"/>
          <w:sz w:val="24"/>
        </w:rPr>
        <w:t>招标的工程。</w:t>
      </w:r>
    </w:p>
    <w:p w:rsidR="00DE02DC" w:rsidRDefault="00252418">
      <w:pPr>
        <w:jc w:val="left"/>
        <w:rPr>
          <w:rFonts w:ascii="仿宋_GB2312" w:eastAsia="仿宋_GB2312"/>
          <w:sz w:val="24"/>
        </w:rPr>
      </w:pPr>
      <w:r>
        <w:rPr>
          <w:rFonts w:ascii="仿宋_GB2312" w:eastAsia="仿宋_GB2312"/>
          <w:sz w:val="24"/>
        </w:rPr>
        <w:t>1.8</w:t>
      </w:r>
      <w:r>
        <w:rPr>
          <w:rFonts w:ascii="仿宋_GB2312" w:eastAsia="仿宋_GB2312" w:hint="eastAsia"/>
          <w:sz w:val="24"/>
        </w:rPr>
        <w:t>招标代理业务：委托人委托受托人代理实施工程建设项目招标的工作内容。</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1.9</w:t>
      </w:r>
      <w:r>
        <w:rPr>
          <w:rFonts w:ascii="仿宋_GB2312" w:eastAsia="仿宋_GB2312" w:hint="eastAsia"/>
          <w:sz w:val="24"/>
        </w:rPr>
        <w:t>附加服务：指委托人和受托人在本合同通用条款</w:t>
      </w:r>
      <w:r>
        <w:rPr>
          <w:rFonts w:ascii="仿宋_GB2312" w:eastAsia="仿宋_GB2312"/>
          <w:sz w:val="24"/>
        </w:rPr>
        <w:t>4.1</w:t>
      </w:r>
      <w:r>
        <w:rPr>
          <w:rFonts w:ascii="仿宋_GB2312" w:eastAsia="仿宋_GB2312" w:hint="eastAsia"/>
          <w:sz w:val="24"/>
        </w:rPr>
        <w:t>款和专用条款</w:t>
      </w:r>
      <w:r>
        <w:rPr>
          <w:rFonts w:ascii="仿宋_GB2312" w:eastAsia="仿宋_GB2312"/>
          <w:sz w:val="24"/>
        </w:rPr>
        <w:t>4.1</w:t>
      </w:r>
      <w:r>
        <w:rPr>
          <w:rFonts w:ascii="仿宋_GB2312" w:eastAsia="仿宋_GB2312" w:hint="eastAsia"/>
          <w:sz w:val="24"/>
        </w:rPr>
        <w:t>款中双方约定工作范围之外的附加工作。</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1.10</w:t>
      </w:r>
      <w:r>
        <w:rPr>
          <w:rFonts w:ascii="仿宋_GB2312" w:eastAsia="仿宋_GB2312" w:hint="eastAsia"/>
          <w:sz w:val="24"/>
        </w:rPr>
        <w:t>代理报酬：委托人和受托人在合同中约定的，受托人按照约定应收取的代理报酬总额。</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1.11</w:t>
      </w:r>
      <w:r>
        <w:rPr>
          <w:rFonts w:ascii="仿宋_GB2312" w:eastAsia="仿宋_GB2312" w:hint="eastAsia"/>
          <w:sz w:val="24"/>
        </w:rPr>
        <w:t>图纸：指由委托人提供的满足招标需要的所有图纸、计算书、配套说明以及相关的技术资料。</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1.12</w:t>
      </w:r>
      <w:r>
        <w:rPr>
          <w:rFonts w:ascii="仿宋_GB2312" w:eastAsia="仿宋_GB2312" w:hint="eastAsia"/>
          <w:sz w:val="24"/>
        </w:rPr>
        <w:t>书面形式：指具有公章、法定代表人或授权代理人签字的合同书、信件和数据电文</w:t>
      </w:r>
      <w:r>
        <w:rPr>
          <w:rFonts w:ascii="仿宋_GB2312" w:eastAsia="仿宋_GB2312"/>
          <w:sz w:val="24"/>
        </w:rPr>
        <w:t>(</w:t>
      </w:r>
      <w:r>
        <w:rPr>
          <w:rFonts w:ascii="仿宋_GB2312" w:eastAsia="仿宋_GB2312" w:hint="eastAsia"/>
          <w:sz w:val="24"/>
        </w:rPr>
        <w:t>包括电报、电传、传真</w:t>
      </w:r>
      <w:r>
        <w:rPr>
          <w:rFonts w:ascii="仿宋_GB2312" w:eastAsia="仿宋_GB2312"/>
          <w:sz w:val="24"/>
        </w:rPr>
        <w:t>)</w:t>
      </w:r>
      <w:r>
        <w:rPr>
          <w:rFonts w:ascii="仿宋_GB2312" w:eastAsia="仿宋_GB2312" w:hint="eastAsia"/>
          <w:sz w:val="24"/>
        </w:rPr>
        <w:t>等可以有形地表现所载内容的形式。</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1.13</w:t>
      </w:r>
      <w:r>
        <w:rPr>
          <w:rFonts w:ascii="仿宋_GB2312" w:eastAsia="仿宋_GB2312" w:hint="eastAsia"/>
          <w:sz w:val="24"/>
        </w:rPr>
        <w:t>违约责任：指合同一方不履行合同义务或履行合同义务不符合约定所应承担的责任。</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1.14</w:t>
      </w:r>
      <w:r>
        <w:rPr>
          <w:rFonts w:ascii="仿宋_GB2312" w:eastAsia="仿宋_GB2312" w:hint="eastAsia"/>
          <w:sz w:val="24"/>
        </w:rPr>
        <w:t>索赔：指在合同履行过程中，对于并非自己的过错，而是应由对方承担责任的情况造成的实际损失，向对方提出经济补偿或其他的要求。</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1.15</w:t>
      </w:r>
      <w:r>
        <w:rPr>
          <w:rFonts w:ascii="仿宋_GB2312" w:eastAsia="仿宋_GB2312" w:hint="eastAsia"/>
          <w:sz w:val="24"/>
        </w:rPr>
        <w:t>不可抗力：指双方无法控制和不可预见的事件，但不包括双方的违约或疏忽。这些事件包括但不限于战争、严重火灾、洪水、台风、地震，或其他双方一致认为属于不可抗力的事件。</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1.16</w:t>
      </w:r>
      <w:r>
        <w:rPr>
          <w:rFonts w:ascii="仿宋_GB2312" w:eastAsia="仿宋_GB2312" w:hint="eastAsia"/>
          <w:sz w:val="24"/>
        </w:rPr>
        <w:t>小时或天：本合同中规定按小时计算时间的，从事件有效开始时计算</w:t>
      </w:r>
      <w:r>
        <w:rPr>
          <w:rFonts w:ascii="仿宋_GB2312" w:eastAsia="仿宋_GB2312"/>
          <w:sz w:val="24"/>
        </w:rPr>
        <w:t>(</w:t>
      </w:r>
      <w:r>
        <w:rPr>
          <w:rFonts w:ascii="仿宋_GB2312" w:eastAsia="仿宋_GB2312" w:hint="eastAsia"/>
          <w:sz w:val="24"/>
        </w:rPr>
        <w:t>不扣除休息时间</w:t>
      </w:r>
      <w:r>
        <w:rPr>
          <w:rFonts w:ascii="仿宋_GB2312" w:eastAsia="仿宋_GB2312"/>
          <w:sz w:val="24"/>
        </w:rPr>
        <w:t>)</w:t>
      </w:r>
      <w:r>
        <w:rPr>
          <w:rFonts w:ascii="仿宋_GB2312" w:eastAsia="仿宋_GB2312" w:hint="eastAsia"/>
          <w:sz w:val="24"/>
        </w:rPr>
        <w:t>；规定按天计算时间的，开始当天不计入，从</w:t>
      </w:r>
      <w:r>
        <w:rPr>
          <w:rFonts w:ascii="仿宋_GB2312" w:eastAsia="仿宋_GB2312" w:hint="eastAsia"/>
          <w:sz w:val="24"/>
        </w:rPr>
        <w:t>次日开始计算。时限的最后一天是休息日或者其他法定节假日的，以节假日次日为时限的最后一天。时限的最后一天的截止时间为当日</w:t>
      </w:r>
      <w:r>
        <w:rPr>
          <w:rFonts w:ascii="仿宋_GB2312" w:eastAsia="仿宋_GB2312"/>
          <w:sz w:val="24"/>
        </w:rPr>
        <w:t>24</w:t>
      </w:r>
      <w:r>
        <w:rPr>
          <w:rFonts w:ascii="仿宋_GB2312" w:eastAsia="仿宋_GB2312" w:hint="eastAsia"/>
          <w:sz w:val="24"/>
        </w:rPr>
        <w:t>时。</w:t>
      </w:r>
    </w:p>
    <w:p w:rsidR="00DE02DC" w:rsidRDefault="00252418">
      <w:pPr>
        <w:jc w:val="left"/>
        <w:rPr>
          <w:rFonts w:ascii="仿宋_GB2312" w:eastAsia="仿宋_GB2312"/>
          <w:b/>
          <w:bCs/>
          <w:sz w:val="24"/>
        </w:rPr>
      </w:pPr>
      <w:r>
        <w:rPr>
          <w:rFonts w:ascii="仿宋_GB2312" w:eastAsia="仿宋_GB2312"/>
          <w:b/>
          <w:bCs/>
          <w:sz w:val="24"/>
        </w:rPr>
        <w:t>2</w:t>
      </w:r>
      <w:r>
        <w:rPr>
          <w:rFonts w:ascii="仿宋_GB2312" w:eastAsia="仿宋_GB2312" w:hint="eastAsia"/>
          <w:b/>
          <w:bCs/>
          <w:sz w:val="24"/>
        </w:rPr>
        <w:t>、合同文件及解释顺序</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2.1</w:t>
      </w:r>
      <w:r>
        <w:rPr>
          <w:rFonts w:ascii="仿宋_GB2312" w:eastAsia="仿宋_GB2312" w:hint="eastAsia"/>
          <w:sz w:val="24"/>
        </w:rPr>
        <w:t>合同文件应能互相解释，互为说明。除本合同专用条款另有约定外，组成本合同的文件及优先解释顺序如下：</w:t>
      </w:r>
    </w:p>
    <w:p w:rsidR="00DE02DC" w:rsidRDefault="00252418">
      <w:pPr>
        <w:jc w:val="left"/>
        <w:rPr>
          <w:rFonts w:ascii="仿宋_GB2312" w:eastAsia="仿宋_GB2312"/>
          <w:sz w:val="24"/>
        </w:rPr>
      </w:pPr>
      <w:r>
        <w:rPr>
          <w:rFonts w:ascii="仿宋_GB2312" w:eastAsia="仿宋_GB2312"/>
          <w:sz w:val="24"/>
        </w:rPr>
        <w:t>(1)</w:t>
      </w:r>
      <w:r>
        <w:rPr>
          <w:rFonts w:ascii="仿宋_GB2312" w:eastAsia="仿宋_GB2312" w:hint="eastAsia"/>
          <w:sz w:val="24"/>
        </w:rPr>
        <w:t>本合同履行过程中双方以书面形式签署的补充和修正文件；</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本合同协议书：</w:t>
      </w:r>
    </w:p>
    <w:p w:rsidR="00DE02DC" w:rsidRDefault="00252418">
      <w:pPr>
        <w:jc w:val="left"/>
        <w:rPr>
          <w:rFonts w:ascii="仿宋_GB2312" w:eastAsia="仿宋_GB2312"/>
          <w:sz w:val="24"/>
        </w:rPr>
      </w:pPr>
      <w:r>
        <w:rPr>
          <w:rFonts w:ascii="仿宋_GB2312" w:eastAsia="仿宋_GB2312"/>
          <w:sz w:val="24"/>
        </w:rPr>
        <w:t>(3)</w:t>
      </w:r>
      <w:r>
        <w:rPr>
          <w:rFonts w:ascii="仿宋_GB2312" w:eastAsia="仿宋_GB2312" w:hint="eastAsia"/>
          <w:sz w:val="24"/>
        </w:rPr>
        <w:t>本合同专用条款；</w:t>
      </w:r>
    </w:p>
    <w:p w:rsidR="00DE02DC" w:rsidRDefault="00252418">
      <w:pPr>
        <w:jc w:val="left"/>
        <w:rPr>
          <w:rFonts w:ascii="仿宋_GB2312" w:eastAsia="仿宋_GB2312"/>
          <w:sz w:val="24"/>
        </w:rPr>
      </w:pPr>
      <w:r>
        <w:rPr>
          <w:rFonts w:ascii="仿宋_GB2312" w:eastAsia="仿宋_GB2312"/>
          <w:sz w:val="24"/>
        </w:rPr>
        <w:t>(4)</w:t>
      </w:r>
      <w:r>
        <w:rPr>
          <w:rFonts w:ascii="仿宋_GB2312" w:eastAsia="仿宋_GB2312" w:hint="eastAsia"/>
          <w:sz w:val="24"/>
        </w:rPr>
        <w:t>本合同通用条款。</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2.2</w:t>
      </w:r>
      <w:r>
        <w:rPr>
          <w:rFonts w:ascii="仿宋_GB2312" w:eastAsia="仿宋_GB2312" w:hint="eastAsia"/>
          <w:sz w:val="24"/>
        </w:rPr>
        <w:t>当合同文件内容出现含糊不清或不相一致时，应在不影响招标代理业务正常进行的情况下，由委托人和受托人协商解决。双方协商不成时，按本合同通用条款第</w:t>
      </w:r>
      <w:r>
        <w:rPr>
          <w:rFonts w:ascii="仿宋_GB2312" w:eastAsia="仿宋_GB2312"/>
          <w:sz w:val="24"/>
        </w:rPr>
        <w:t>12</w:t>
      </w:r>
      <w:r>
        <w:rPr>
          <w:rFonts w:ascii="仿宋_GB2312" w:eastAsia="仿宋_GB2312" w:hint="eastAsia"/>
          <w:sz w:val="24"/>
        </w:rPr>
        <w:t>条关于争议的约定处理。</w:t>
      </w:r>
    </w:p>
    <w:p w:rsidR="00DE02DC" w:rsidRDefault="00252418">
      <w:pPr>
        <w:jc w:val="left"/>
        <w:rPr>
          <w:rFonts w:ascii="仿宋_GB2312" w:eastAsia="仿宋_GB2312"/>
          <w:b/>
          <w:bCs/>
          <w:sz w:val="24"/>
        </w:rPr>
      </w:pPr>
      <w:r>
        <w:rPr>
          <w:rFonts w:ascii="仿宋_GB2312" w:eastAsia="仿宋_GB2312"/>
          <w:b/>
          <w:bCs/>
          <w:sz w:val="24"/>
        </w:rPr>
        <w:t>3</w:t>
      </w:r>
      <w:r>
        <w:rPr>
          <w:rFonts w:ascii="仿宋_GB2312" w:eastAsia="仿宋_GB2312" w:hint="eastAsia"/>
          <w:b/>
          <w:bCs/>
          <w:sz w:val="24"/>
        </w:rPr>
        <w:t>、语言文字和适用法律</w:t>
      </w:r>
    </w:p>
    <w:p w:rsidR="00DE02DC" w:rsidRDefault="00252418">
      <w:pPr>
        <w:jc w:val="left"/>
        <w:rPr>
          <w:rFonts w:ascii="仿宋_GB2312" w:eastAsia="仿宋_GB2312"/>
          <w:sz w:val="24"/>
        </w:rPr>
      </w:pPr>
      <w:r>
        <w:rPr>
          <w:rFonts w:ascii="仿宋_GB2312" w:eastAsia="仿宋_GB2312"/>
          <w:sz w:val="24"/>
        </w:rPr>
        <w:t>3.1</w:t>
      </w:r>
      <w:r>
        <w:rPr>
          <w:rFonts w:ascii="仿宋_GB2312" w:eastAsia="仿宋_GB2312" w:hint="eastAsia"/>
          <w:sz w:val="24"/>
        </w:rPr>
        <w:t>语言文字</w:t>
      </w:r>
    </w:p>
    <w:p w:rsidR="00DE02DC" w:rsidRDefault="00252418">
      <w:pPr>
        <w:ind w:leftChars="-257" w:left="-540" w:firstLine="480"/>
        <w:jc w:val="left"/>
        <w:rPr>
          <w:rFonts w:ascii="仿宋_GB2312" w:eastAsia="仿宋_GB2312"/>
          <w:sz w:val="24"/>
        </w:rPr>
      </w:pPr>
      <w:r>
        <w:rPr>
          <w:rFonts w:ascii="仿宋_GB2312" w:eastAsia="仿宋_GB2312" w:hint="eastAsia"/>
          <w:sz w:val="24"/>
        </w:rPr>
        <w:t>除本合同专用条款中另有约定，本合同文件使用汉语语言文字书写、解释和说明。如本合同专用条款约定使用两种以上</w:t>
      </w:r>
      <w:r>
        <w:rPr>
          <w:rFonts w:ascii="仿宋_GB2312" w:eastAsia="仿宋_GB2312"/>
          <w:sz w:val="24"/>
        </w:rPr>
        <w:t>(</w:t>
      </w:r>
      <w:r>
        <w:rPr>
          <w:rFonts w:ascii="仿宋_GB2312" w:eastAsia="仿宋_GB2312" w:hint="eastAsia"/>
          <w:sz w:val="24"/>
        </w:rPr>
        <w:t>含两种</w:t>
      </w:r>
      <w:r>
        <w:rPr>
          <w:rFonts w:ascii="仿宋_GB2312" w:eastAsia="仿宋_GB2312"/>
          <w:sz w:val="24"/>
        </w:rPr>
        <w:t>)</w:t>
      </w:r>
      <w:r>
        <w:rPr>
          <w:rFonts w:ascii="仿宋_GB2312" w:eastAsia="仿宋_GB2312" w:hint="eastAsia"/>
          <w:sz w:val="24"/>
        </w:rPr>
        <w:t>语言文字时，汉语应为解释和说明本合同的标准语言文字。</w:t>
      </w:r>
    </w:p>
    <w:p w:rsidR="00DE02DC" w:rsidRDefault="00252418">
      <w:pPr>
        <w:jc w:val="left"/>
        <w:rPr>
          <w:rFonts w:ascii="仿宋_GB2312" w:eastAsia="仿宋_GB2312"/>
          <w:sz w:val="24"/>
        </w:rPr>
      </w:pPr>
      <w:r>
        <w:rPr>
          <w:rFonts w:ascii="仿宋_GB2312" w:eastAsia="仿宋_GB2312"/>
          <w:sz w:val="24"/>
        </w:rPr>
        <w:t>3.2</w:t>
      </w:r>
      <w:r>
        <w:rPr>
          <w:rFonts w:ascii="仿宋_GB2312" w:eastAsia="仿宋_GB2312" w:hint="eastAsia"/>
          <w:sz w:val="24"/>
        </w:rPr>
        <w:t>适用法律和行政法规</w:t>
      </w:r>
    </w:p>
    <w:p w:rsidR="00DE02DC" w:rsidRDefault="00252418">
      <w:pPr>
        <w:ind w:leftChars="-257" w:left="-540" w:firstLine="480"/>
        <w:jc w:val="left"/>
        <w:rPr>
          <w:rFonts w:ascii="仿宋_GB2312" w:eastAsia="仿宋_GB2312"/>
          <w:sz w:val="24"/>
        </w:rPr>
      </w:pPr>
      <w:r>
        <w:rPr>
          <w:rFonts w:ascii="仿宋_GB2312" w:eastAsia="仿宋_GB2312" w:hint="eastAsia"/>
          <w:sz w:val="24"/>
        </w:rPr>
        <w:t>本合同文件适用有关法律和行政法规。需要明示的法律和行政法规，双方可在本合同专用条款中约定。</w:t>
      </w:r>
    </w:p>
    <w:p w:rsidR="00DE02DC" w:rsidRDefault="00252418">
      <w:pPr>
        <w:jc w:val="left"/>
        <w:rPr>
          <w:rFonts w:ascii="仿宋_GB2312" w:eastAsia="仿宋_GB2312"/>
          <w:b/>
          <w:bCs/>
          <w:sz w:val="24"/>
        </w:rPr>
      </w:pPr>
      <w:r>
        <w:rPr>
          <w:rFonts w:ascii="仿宋_GB2312" w:eastAsia="仿宋_GB2312" w:hint="eastAsia"/>
          <w:b/>
          <w:bCs/>
          <w:sz w:val="24"/>
        </w:rPr>
        <w:lastRenderedPageBreak/>
        <w:t>二、双方一般权利和</w:t>
      </w:r>
      <w:r>
        <w:rPr>
          <w:rFonts w:ascii="仿宋_GB2312" w:eastAsia="仿宋_GB2312" w:hint="eastAsia"/>
          <w:b/>
          <w:bCs/>
          <w:sz w:val="24"/>
        </w:rPr>
        <w:t>义务</w:t>
      </w:r>
    </w:p>
    <w:p w:rsidR="00DE02DC" w:rsidRDefault="00252418">
      <w:pPr>
        <w:jc w:val="left"/>
        <w:rPr>
          <w:rFonts w:ascii="仿宋_GB2312" w:eastAsia="仿宋_GB2312"/>
          <w:sz w:val="24"/>
        </w:rPr>
      </w:pPr>
      <w:r>
        <w:rPr>
          <w:rFonts w:ascii="仿宋_GB2312" w:eastAsia="仿宋_GB2312"/>
          <w:b/>
          <w:bCs/>
          <w:sz w:val="24"/>
        </w:rPr>
        <w:t>4</w:t>
      </w:r>
      <w:r>
        <w:rPr>
          <w:rFonts w:ascii="仿宋_GB2312" w:eastAsia="仿宋_GB2312" w:hint="eastAsia"/>
          <w:b/>
          <w:bCs/>
          <w:sz w:val="24"/>
        </w:rPr>
        <w:t>、委托人的义务</w:t>
      </w:r>
    </w:p>
    <w:p w:rsidR="00DE02DC" w:rsidRDefault="00252418">
      <w:pPr>
        <w:jc w:val="left"/>
        <w:rPr>
          <w:rFonts w:ascii="仿宋_GB2312" w:eastAsia="仿宋_GB2312"/>
          <w:sz w:val="24"/>
        </w:rPr>
      </w:pPr>
      <w:r>
        <w:rPr>
          <w:rFonts w:ascii="仿宋_GB2312" w:eastAsia="仿宋_GB2312"/>
          <w:sz w:val="24"/>
        </w:rPr>
        <w:t>4.1</w:t>
      </w:r>
      <w:r>
        <w:rPr>
          <w:rFonts w:ascii="仿宋_GB2312" w:eastAsia="仿宋_GB2312" w:hint="eastAsia"/>
          <w:sz w:val="24"/>
        </w:rPr>
        <w:t>委托人将委托招标代理工作的具体范围和内容在本合同专用条款中约定。</w:t>
      </w:r>
    </w:p>
    <w:p w:rsidR="00DE02DC" w:rsidRDefault="00252418">
      <w:pPr>
        <w:jc w:val="left"/>
        <w:rPr>
          <w:rFonts w:ascii="仿宋_GB2312" w:eastAsia="仿宋_GB2312"/>
          <w:sz w:val="24"/>
        </w:rPr>
      </w:pPr>
      <w:r>
        <w:rPr>
          <w:rFonts w:ascii="仿宋_GB2312" w:eastAsia="仿宋_GB2312"/>
          <w:sz w:val="24"/>
        </w:rPr>
        <w:t>4.2</w:t>
      </w:r>
      <w:r>
        <w:rPr>
          <w:rFonts w:ascii="仿宋_GB2312" w:eastAsia="仿宋_GB2312" w:hint="eastAsia"/>
          <w:sz w:val="24"/>
        </w:rPr>
        <w:t>委托人按本合同专用条款约定的内容和时间完成下列工作：</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 xml:space="preserve">(1)  </w:t>
      </w:r>
      <w:r>
        <w:rPr>
          <w:rFonts w:ascii="仿宋_GB2312" w:eastAsia="仿宋_GB2312" w:hint="eastAsia"/>
          <w:sz w:val="24"/>
        </w:rPr>
        <w:t>向受托人提供本工程招标代理业务应具备的相关工程前期资料</w:t>
      </w:r>
      <w:r>
        <w:rPr>
          <w:rFonts w:ascii="仿宋_GB2312" w:eastAsia="仿宋_GB2312"/>
          <w:sz w:val="24"/>
        </w:rPr>
        <w:t>(</w:t>
      </w:r>
      <w:r>
        <w:rPr>
          <w:rFonts w:ascii="仿宋_GB2312" w:eastAsia="仿宋_GB2312" w:hint="eastAsia"/>
          <w:sz w:val="24"/>
        </w:rPr>
        <w:t>如立项批准手续规划许可、报建证等</w:t>
      </w:r>
      <w:r>
        <w:rPr>
          <w:rFonts w:ascii="仿宋_GB2312" w:eastAsia="仿宋_GB2312"/>
          <w:sz w:val="24"/>
        </w:rPr>
        <w:t>)</w:t>
      </w:r>
      <w:r>
        <w:rPr>
          <w:rFonts w:ascii="仿宋_GB2312" w:eastAsia="仿宋_GB2312" w:hint="eastAsia"/>
          <w:sz w:val="24"/>
        </w:rPr>
        <w:t>及资金落实情况资料；</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(2)</w:t>
      </w:r>
      <w:r>
        <w:rPr>
          <w:rFonts w:ascii="仿宋_GB2312" w:eastAsia="仿宋_GB2312" w:hint="eastAsia"/>
          <w:sz w:val="24"/>
        </w:rPr>
        <w:t>向受托人提供完成本工程：招标代理业务所需的全部技术资料和图纸，需要交底的须向受托人详细交底，并对提供资料的真实性、完整性、准确性负责；</w:t>
      </w:r>
    </w:p>
    <w:p w:rsidR="00DE02DC" w:rsidRDefault="00252418" w:rsidP="000823C8">
      <w:pPr>
        <w:ind w:leftChars="-171" w:left="-359" w:rightChars="-85" w:right="-178" w:firstLineChars="149" w:firstLine="358"/>
        <w:jc w:val="left"/>
        <w:rPr>
          <w:rFonts w:ascii="仿宋_GB2312" w:eastAsia="仿宋_GB2312"/>
          <w:sz w:val="24"/>
        </w:rPr>
      </w:pPr>
      <w:r>
        <w:rPr>
          <w:rFonts w:ascii="仿宋_GB2312" w:eastAsia="仿宋_GB2312"/>
          <w:sz w:val="24"/>
        </w:rPr>
        <w:t>(3)</w:t>
      </w:r>
      <w:r>
        <w:rPr>
          <w:rFonts w:ascii="仿宋_GB2312" w:eastAsia="仿宋_GB2312" w:hint="eastAsia"/>
          <w:sz w:val="24"/>
        </w:rPr>
        <w:t>向受托人提供保证招标工作顺利完成的条件，提供的条件在本合同专用条款内约定；</w:t>
      </w:r>
    </w:p>
    <w:p w:rsidR="00DE02DC" w:rsidRDefault="00252418">
      <w:pPr>
        <w:jc w:val="left"/>
        <w:rPr>
          <w:rFonts w:ascii="仿宋_GB2312" w:eastAsia="仿宋_GB2312"/>
          <w:sz w:val="24"/>
        </w:rPr>
      </w:pPr>
      <w:r>
        <w:rPr>
          <w:rFonts w:ascii="仿宋_GB2312" w:eastAsia="仿宋_GB2312"/>
          <w:sz w:val="24"/>
        </w:rPr>
        <w:t>(4)</w:t>
      </w:r>
      <w:r>
        <w:rPr>
          <w:rFonts w:ascii="仿宋_GB2312" w:eastAsia="仿宋_GB2312" w:hint="eastAsia"/>
          <w:sz w:val="24"/>
        </w:rPr>
        <w:t>指定专人与受托人联系，指定人员的姓名、职务、职称在本合同专用条款内约定；</w:t>
      </w:r>
    </w:p>
    <w:p w:rsidR="00DE02DC" w:rsidRDefault="00252418">
      <w:pPr>
        <w:jc w:val="left"/>
        <w:rPr>
          <w:rFonts w:ascii="仿宋_GB2312" w:eastAsia="仿宋_GB2312"/>
          <w:sz w:val="24"/>
        </w:rPr>
      </w:pPr>
      <w:r>
        <w:rPr>
          <w:rFonts w:ascii="仿宋_GB2312" w:eastAsia="仿宋_GB2312"/>
          <w:sz w:val="24"/>
        </w:rPr>
        <w:t>(5)</w:t>
      </w:r>
      <w:r>
        <w:rPr>
          <w:rFonts w:ascii="仿宋_GB2312" w:eastAsia="仿宋_GB2312" w:hint="eastAsia"/>
          <w:sz w:val="24"/>
        </w:rPr>
        <w:t>根据需要，作好与第三方的协调工作；</w:t>
      </w:r>
    </w:p>
    <w:p w:rsidR="00DE02DC" w:rsidRDefault="00252418">
      <w:pPr>
        <w:jc w:val="left"/>
        <w:rPr>
          <w:rFonts w:ascii="仿宋_GB2312" w:eastAsia="仿宋_GB2312"/>
          <w:sz w:val="24"/>
        </w:rPr>
      </w:pPr>
      <w:r>
        <w:rPr>
          <w:rFonts w:ascii="仿宋_GB2312" w:eastAsia="仿宋_GB2312"/>
          <w:sz w:val="24"/>
        </w:rPr>
        <w:t>(6)</w:t>
      </w:r>
      <w:r>
        <w:rPr>
          <w:rFonts w:ascii="仿宋_GB2312" w:eastAsia="仿宋_GB2312" w:hint="eastAsia"/>
          <w:sz w:val="24"/>
        </w:rPr>
        <w:t>按本合同专用条款的约定支付代理报酬；</w:t>
      </w:r>
    </w:p>
    <w:p w:rsidR="00DE02DC" w:rsidRDefault="00252418">
      <w:pPr>
        <w:jc w:val="left"/>
        <w:rPr>
          <w:rFonts w:ascii="仿宋_GB2312" w:eastAsia="仿宋_GB2312"/>
          <w:sz w:val="24"/>
        </w:rPr>
      </w:pPr>
      <w:r>
        <w:rPr>
          <w:rFonts w:ascii="仿宋_GB2312" w:eastAsia="仿宋_GB2312"/>
          <w:sz w:val="24"/>
        </w:rPr>
        <w:t>(7)</w:t>
      </w:r>
      <w:r>
        <w:rPr>
          <w:rFonts w:ascii="仿宋_GB2312" w:eastAsia="仿宋_GB2312" w:hint="eastAsia"/>
          <w:sz w:val="24"/>
        </w:rPr>
        <w:t>依法应尽的其他义务，双方在本合同专用条款内约定。</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4.3</w:t>
      </w:r>
      <w:r>
        <w:rPr>
          <w:rFonts w:ascii="仿宋_GB2312" w:eastAsia="仿宋_GB2312" w:hint="eastAsia"/>
          <w:sz w:val="24"/>
        </w:rPr>
        <w:t>受托人在履行招标代理业务过程中，提出的超出招标代理范围的合理化建议，经委托人同意并取得经济效益，委托人应向受托人支付一定的经济奖励。</w:t>
      </w:r>
    </w:p>
    <w:p w:rsidR="00DE02DC" w:rsidRDefault="00252418">
      <w:pPr>
        <w:jc w:val="left"/>
        <w:rPr>
          <w:rFonts w:ascii="仿宋_GB2312" w:eastAsia="仿宋_GB2312"/>
          <w:sz w:val="24"/>
        </w:rPr>
      </w:pPr>
      <w:r>
        <w:rPr>
          <w:rFonts w:ascii="仿宋_GB2312" w:eastAsia="仿宋_GB2312"/>
          <w:sz w:val="24"/>
        </w:rPr>
        <w:t>4.4</w:t>
      </w:r>
      <w:r>
        <w:rPr>
          <w:rFonts w:ascii="仿宋_GB2312" w:eastAsia="仿宋_GB2312" w:hint="eastAsia"/>
          <w:sz w:val="24"/>
        </w:rPr>
        <w:t>委托人负有对受托人为本合同提供的技术服务进行知识产权保护的责任。</w:t>
      </w:r>
    </w:p>
    <w:p w:rsidR="00DE02DC" w:rsidRDefault="00252418">
      <w:pPr>
        <w:ind w:leftChars="-257" w:left="-540" w:rightChars="-85" w:right="-178" w:firstLineChars="225" w:firstLine="540"/>
        <w:jc w:val="left"/>
        <w:rPr>
          <w:rFonts w:ascii="仿宋_GB2312" w:eastAsia="仿宋_GB2312"/>
          <w:sz w:val="24"/>
        </w:rPr>
      </w:pPr>
      <w:r>
        <w:rPr>
          <w:rFonts w:ascii="仿宋_GB2312" w:eastAsia="仿宋_GB2312"/>
          <w:sz w:val="24"/>
        </w:rPr>
        <w:t>4.5</w:t>
      </w:r>
      <w:r>
        <w:rPr>
          <w:rFonts w:ascii="仿宋_GB2312" w:eastAsia="仿宋_GB2312" w:hint="eastAsia"/>
          <w:sz w:val="24"/>
        </w:rPr>
        <w:t>委托人未能履行以上各项义务，给受托人造成损失的，应当赔偿受托人的有关损失。</w:t>
      </w:r>
    </w:p>
    <w:p w:rsidR="00DE02DC" w:rsidRDefault="00252418">
      <w:pPr>
        <w:jc w:val="left"/>
        <w:rPr>
          <w:rFonts w:ascii="仿宋_GB2312" w:eastAsia="仿宋_GB2312"/>
          <w:b/>
          <w:bCs/>
          <w:sz w:val="24"/>
        </w:rPr>
      </w:pPr>
      <w:r>
        <w:rPr>
          <w:rFonts w:ascii="仿宋_GB2312" w:eastAsia="仿宋_GB2312"/>
          <w:b/>
          <w:bCs/>
          <w:sz w:val="24"/>
        </w:rPr>
        <w:t>5</w:t>
      </w:r>
      <w:r>
        <w:rPr>
          <w:rFonts w:ascii="仿宋_GB2312" w:eastAsia="仿宋_GB2312" w:hint="eastAsia"/>
          <w:b/>
          <w:bCs/>
          <w:sz w:val="24"/>
        </w:rPr>
        <w:t>、受托人的义务</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5.1</w:t>
      </w:r>
      <w:r>
        <w:rPr>
          <w:rFonts w:ascii="仿宋_GB2312" w:eastAsia="仿宋_GB2312" w:hint="eastAsia"/>
          <w:sz w:val="24"/>
        </w:rPr>
        <w:t>受托人应根据本合同专用条款中约定的委托招标代理业务的工作范围和内容，选择有足够经验的专职技术经济人员担任招标代理项目负责人。招标代理项目负责人的姓名、身份证号在专用条款内写明。</w:t>
      </w:r>
    </w:p>
    <w:p w:rsidR="00DE02DC" w:rsidRDefault="00252418">
      <w:pPr>
        <w:jc w:val="left"/>
        <w:rPr>
          <w:rFonts w:ascii="仿宋_GB2312" w:eastAsia="仿宋_GB2312"/>
          <w:sz w:val="24"/>
        </w:rPr>
      </w:pPr>
      <w:r>
        <w:rPr>
          <w:rFonts w:ascii="仿宋_GB2312" w:eastAsia="仿宋_GB2312"/>
          <w:sz w:val="24"/>
        </w:rPr>
        <w:t>5.2</w:t>
      </w:r>
      <w:r>
        <w:rPr>
          <w:rFonts w:ascii="仿宋_GB2312" w:eastAsia="仿宋_GB2312" w:hint="eastAsia"/>
          <w:sz w:val="24"/>
        </w:rPr>
        <w:t>受托人按本合同专用条款约定的内容和时间完成下列工作：</w:t>
      </w:r>
    </w:p>
    <w:p w:rsidR="00DE02DC" w:rsidRDefault="00252418">
      <w:pPr>
        <w:ind w:rightChars="-85" w:right="-178"/>
        <w:jc w:val="left"/>
        <w:rPr>
          <w:rFonts w:ascii="仿宋_GB2312" w:eastAsia="仿宋_GB2312"/>
          <w:sz w:val="24"/>
        </w:rPr>
      </w:pPr>
      <w:r>
        <w:rPr>
          <w:rFonts w:ascii="仿宋_GB2312" w:eastAsia="仿宋_GB2312"/>
          <w:sz w:val="24"/>
        </w:rPr>
        <w:t>(1)</w:t>
      </w:r>
      <w:r>
        <w:rPr>
          <w:rFonts w:ascii="仿宋_GB2312" w:eastAsia="仿宋_GB2312" w:hint="eastAsia"/>
          <w:sz w:val="24"/>
        </w:rPr>
        <w:t>依法按照公开、公平、公正和诚实信用原则，组织招标工作，维护各方的合法权益；</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应用专业技术与技能为委托人提供完成招标工作相关的咨询服务；</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(3)</w:t>
      </w:r>
      <w:r>
        <w:rPr>
          <w:rFonts w:ascii="仿宋_GB2312" w:eastAsia="仿宋_GB2312" w:hint="eastAsia"/>
          <w:sz w:val="24"/>
        </w:rPr>
        <w:t>向委托人宣传有关工程招标的法律、行政法规和规章，解释合理的招标程序，以便得到委托人的支持和配合；</w:t>
      </w:r>
    </w:p>
    <w:p w:rsidR="00DE02DC" w:rsidRDefault="00252418">
      <w:pPr>
        <w:jc w:val="left"/>
        <w:rPr>
          <w:rFonts w:ascii="仿宋_GB2312" w:eastAsia="仿宋_GB2312"/>
          <w:sz w:val="24"/>
        </w:rPr>
      </w:pPr>
      <w:r>
        <w:rPr>
          <w:rFonts w:ascii="仿宋_GB2312" w:eastAsia="仿宋_GB2312"/>
          <w:sz w:val="24"/>
        </w:rPr>
        <w:t>(4)</w:t>
      </w:r>
      <w:r>
        <w:rPr>
          <w:rFonts w:ascii="仿宋_GB2312" w:eastAsia="仿宋_GB2312" w:hint="eastAsia"/>
          <w:sz w:val="24"/>
        </w:rPr>
        <w:t>依法应尽的其他义务，双方在本合同专用条款内约定。</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5.3</w:t>
      </w:r>
      <w:r>
        <w:rPr>
          <w:rFonts w:ascii="仿宋_GB2312" w:eastAsia="仿宋_GB2312" w:hint="eastAsia"/>
          <w:sz w:val="24"/>
        </w:rPr>
        <w:t>受托人应对招标工作中受托人所出具有关数据的计算、技术经济资料等的科学性和准确性负责。</w:t>
      </w:r>
    </w:p>
    <w:p w:rsidR="00DE02DC" w:rsidRDefault="00252418">
      <w:pPr>
        <w:ind w:rightChars="-85" w:right="-178"/>
        <w:jc w:val="left"/>
        <w:rPr>
          <w:rFonts w:ascii="仿宋_GB2312" w:eastAsia="仿宋_GB2312"/>
          <w:sz w:val="24"/>
        </w:rPr>
      </w:pPr>
      <w:r>
        <w:rPr>
          <w:rFonts w:ascii="仿宋_GB2312" w:eastAsia="仿宋_GB2312"/>
          <w:sz w:val="24"/>
        </w:rPr>
        <w:t>5.4</w:t>
      </w:r>
      <w:r>
        <w:rPr>
          <w:rFonts w:ascii="仿宋_GB2312" w:eastAsia="仿宋_GB2312" w:hint="eastAsia"/>
          <w:sz w:val="24"/>
        </w:rPr>
        <w:t>受托人不得接受与本合同工程建设项目中委托招标范围之内的相关的投咨询业务。</w:t>
      </w:r>
    </w:p>
    <w:p w:rsidR="00DE02DC" w:rsidRDefault="00252418">
      <w:pPr>
        <w:jc w:val="left"/>
        <w:rPr>
          <w:rFonts w:ascii="仿宋_GB2312" w:eastAsia="仿宋_GB2312"/>
          <w:sz w:val="24"/>
        </w:rPr>
      </w:pPr>
      <w:r>
        <w:rPr>
          <w:rFonts w:ascii="仿宋_GB2312" w:eastAsia="仿宋_GB2312"/>
          <w:sz w:val="24"/>
        </w:rPr>
        <w:t>5.5</w:t>
      </w:r>
      <w:r>
        <w:rPr>
          <w:rFonts w:ascii="仿宋_GB2312" w:eastAsia="仿宋_GB2312" w:hint="eastAsia"/>
          <w:sz w:val="24"/>
        </w:rPr>
        <w:t>受托人为本合同提供技术服务的知识产权应属受托人专有。任何第三方如果提出侵权指控，受托人须与第三方交涉并承担由此而引起的一切法律责任和费用。</w:t>
      </w:r>
    </w:p>
    <w:p w:rsidR="00DE02DC" w:rsidRDefault="00252418">
      <w:pPr>
        <w:jc w:val="left"/>
        <w:rPr>
          <w:rFonts w:ascii="仿宋_GB2312" w:eastAsia="仿宋_GB2312"/>
          <w:sz w:val="24"/>
        </w:rPr>
      </w:pPr>
      <w:r>
        <w:rPr>
          <w:rFonts w:ascii="仿宋_GB2312" w:eastAsia="仿宋_GB2312"/>
          <w:sz w:val="24"/>
        </w:rPr>
        <w:t>5.6</w:t>
      </w:r>
      <w:r>
        <w:rPr>
          <w:rFonts w:ascii="仿宋_GB2312" w:eastAsia="仿宋_GB2312" w:hint="eastAsia"/>
          <w:sz w:val="24"/>
        </w:rPr>
        <w:t>未经委托人同意，受托人不得分包或转让本合同的任何权利和义务。</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5.7</w:t>
      </w:r>
      <w:r>
        <w:rPr>
          <w:rFonts w:ascii="仿宋_GB2312" w:eastAsia="仿宋_GB2312" w:hint="eastAsia"/>
          <w:sz w:val="24"/>
        </w:rPr>
        <w:t>受托人不得接受所有投标人的礼品、宴请和任何其它好处，不得泄露招标</w:t>
      </w:r>
      <w:r>
        <w:rPr>
          <w:rFonts w:ascii="仿宋_GB2312" w:eastAsia="仿宋_GB2312" w:hint="eastAsia"/>
          <w:sz w:val="24"/>
        </w:rPr>
        <w:t>、评标、定标</w:t>
      </w:r>
      <w:r>
        <w:rPr>
          <w:rFonts w:ascii="仿宋_GB2312" w:eastAsia="仿宋_GB2312" w:hint="eastAsia"/>
          <w:sz w:val="24"/>
        </w:rPr>
        <w:lastRenderedPageBreak/>
        <w:t>过程中依法需要保密的内容。合同终止后，未经委托人同意，受托人不得泄漏与本合同工程相关的任何招标资料和情况。</w:t>
      </w:r>
    </w:p>
    <w:p w:rsidR="00DE02DC" w:rsidRDefault="00252418">
      <w:pPr>
        <w:ind w:rightChars="-85" w:right="-178"/>
        <w:jc w:val="left"/>
        <w:rPr>
          <w:rFonts w:ascii="仿宋_GB2312" w:eastAsia="仿宋_GB2312"/>
          <w:sz w:val="24"/>
        </w:rPr>
      </w:pPr>
      <w:r>
        <w:rPr>
          <w:rFonts w:ascii="仿宋_GB2312" w:eastAsia="仿宋_GB2312"/>
          <w:sz w:val="24"/>
        </w:rPr>
        <w:t>5.8</w:t>
      </w:r>
      <w:r>
        <w:rPr>
          <w:rFonts w:ascii="仿宋_GB2312" w:eastAsia="仿宋_GB2312" w:hint="eastAsia"/>
          <w:sz w:val="24"/>
        </w:rPr>
        <w:t>受托人未能履行以上各项义务，给委托人造成损失的，应当赔偿委托人的有关损失。</w:t>
      </w:r>
    </w:p>
    <w:p w:rsidR="00DE02DC" w:rsidRDefault="00252418">
      <w:pPr>
        <w:jc w:val="left"/>
        <w:rPr>
          <w:rFonts w:ascii="仿宋_GB2312" w:eastAsia="仿宋_GB2312"/>
          <w:b/>
          <w:bCs/>
          <w:sz w:val="24"/>
        </w:rPr>
      </w:pPr>
      <w:r>
        <w:rPr>
          <w:rFonts w:ascii="仿宋_GB2312" w:eastAsia="仿宋_GB2312"/>
          <w:b/>
          <w:bCs/>
          <w:sz w:val="24"/>
        </w:rPr>
        <w:t>6</w:t>
      </w:r>
      <w:r>
        <w:rPr>
          <w:rFonts w:ascii="仿宋_GB2312" w:eastAsia="仿宋_GB2312" w:hint="eastAsia"/>
          <w:b/>
          <w:bCs/>
          <w:sz w:val="24"/>
        </w:rPr>
        <w:t>、委托人的权利</w:t>
      </w:r>
    </w:p>
    <w:p w:rsidR="00DE02DC" w:rsidRDefault="00252418">
      <w:pPr>
        <w:jc w:val="left"/>
        <w:rPr>
          <w:rFonts w:ascii="仿宋_GB2312" w:eastAsia="仿宋_GB2312"/>
          <w:sz w:val="24"/>
        </w:rPr>
      </w:pPr>
      <w:r>
        <w:rPr>
          <w:rFonts w:ascii="仿宋_GB2312" w:eastAsia="仿宋_GB2312"/>
          <w:sz w:val="24"/>
        </w:rPr>
        <w:t>6.1</w:t>
      </w:r>
      <w:r>
        <w:rPr>
          <w:rFonts w:ascii="仿宋_GB2312" w:eastAsia="仿宋_GB2312" w:hint="eastAsia"/>
          <w:sz w:val="24"/>
        </w:rPr>
        <w:t>委托人拥有下列权利：</w:t>
      </w:r>
    </w:p>
    <w:p w:rsidR="00DE02DC" w:rsidRDefault="00252418">
      <w:pPr>
        <w:jc w:val="left"/>
        <w:rPr>
          <w:rFonts w:ascii="仿宋_GB2312" w:eastAsia="仿宋_GB2312"/>
          <w:sz w:val="24"/>
        </w:rPr>
      </w:pPr>
      <w:r>
        <w:rPr>
          <w:rFonts w:ascii="仿宋_GB2312" w:eastAsia="仿宋_GB2312"/>
          <w:sz w:val="24"/>
        </w:rPr>
        <w:t>(1)</w:t>
      </w:r>
      <w:r>
        <w:rPr>
          <w:rFonts w:ascii="仿宋_GB2312" w:eastAsia="仿宋_GB2312" w:hint="eastAsia"/>
          <w:sz w:val="24"/>
        </w:rPr>
        <w:t>按合同约定，接收招标代理成果；</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 xml:space="preserve">(2)  </w:t>
      </w:r>
      <w:r>
        <w:rPr>
          <w:rFonts w:ascii="仿宋_GB2312" w:eastAsia="仿宋_GB2312" w:hint="eastAsia"/>
          <w:sz w:val="24"/>
        </w:rPr>
        <w:t>向受托人询问本合同工程招标工作进展情况和相关内容或提出不违反法律、行政法规的建议；</w:t>
      </w:r>
    </w:p>
    <w:p w:rsidR="00DE02DC" w:rsidRDefault="00252418">
      <w:pPr>
        <w:jc w:val="left"/>
        <w:rPr>
          <w:rFonts w:ascii="仿宋_GB2312" w:eastAsia="仿宋_GB2312"/>
          <w:sz w:val="24"/>
        </w:rPr>
      </w:pPr>
      <w:r>
        <w:rPr>
          <w:rFonts w:ascii="仿宋_GB2312" w:eastAsia="仿宋_GB2312"/>
          <w:sz w:val="24"/>
        </w:rPr>
        <w:t>(3)</w:t>
      </w:r>
      <w:r>
        <w:rPr>
          <w:rFonts w:ascii="仿宋_GB2312" w:eastAsia="仿宋_GB2312" w:hint="eastAsia"/>
          <w:sz w:val="24"/>
        </w:rPr>
        <w:t>审查受托人为本合同工程编制的各种文件，并提出修正意见；</w:t>
      </w:r>
    </w:p>
    <w:p w:rsidR="00DE02DC" w:rsidRDefault="00252418">
      <w:pPr>
        <w:jc w:val="left"/>
        <w:rPr>
          <w:rFonts w:ascii="仿宋_GB2312" w:eastAsia="仿宋_GB2312"/>
          <w:sz w:val="24"/>
        </w:rPr>
      </w:pPr>
      <w:r>
        <w:rPr>
          <w:rFonts w:ascii="仿宋_GB2312" w:eastAsia="仿宋_GB2312"/>
          <w:sz w:val="24"/>
        </w:rPr>
        <w:t>(4)</w:t>
      </w:r>
      <w:r>
        <w:rPr>
          <w:rFonts w:ascii="仿宋_GB2312" w:eastAsia="仿宋_GB2312" w:hint="eastAsia"/>
          <w:sz w:val="24"/>
        </w:rPr>
        <w:t>要求受托人提交招标代理业务工作报告；</w:t>
      </w:r>
    </w:p>
    <w:p w:rsidR="00DE02DC" w:rsidRDefault="00252418">
      <w:pPr>
        <w:jc w:val="left"/>
        <w:rPr>
          <w:rFonts w:ascii="仿宋_GB2312" w:eastAsia="仿宋_GB2312"/>
          <w:sz w:val="24"/>
        </w:rPr>
      </w:pPr>
      <w:r>
        <w:rPr>
          <w:rFonts w:ascii="仿宋_GB2312" w:eastAsia="仿宋_GB2312"/>
          <w:sz w:val="24"/>
        </w:rPr>
        <w:t>(5)</w:t>
      </w:r>
      <w:r>
        <w:rPr>
          <w:rFonts w:ascii="仿宋_GB2312" w:eastAsia="仿宋_GB2312" w:hint="eastAsia"/>
          <w:sz w:val="24"/>
        </w:rPr>
        <w:t>与受托人协商，建议更换其不称职的招标代理从业人员；</w:t>
      </w:r>
    </w:p>
    <w:p w:rsidR="00DE02DC" w:rsidRDefault="00252418">
      <w:pPr>
        <w:jc w:val="left"/>
        <w:rPr>
          <w:rFonts w:ascii="仿宋_GB2312" w:eastAsia="仿宋_GB2312"/>
          <w:sz w:val="24"/>
        </w:rPr>
      </w:pPr>
      <w:r>
        <w:rPr>
          <w:rFonts w:ascii="仿宋_GB2312" w:eastAsia="仿宋_GB2312"/>
          <w:sz w:val="24"/>
        </w:rPr>
        <w:t>(6)</w:t>
      </w:r>
      <w:r>
        <w:rPr>
          <w:rFonts w:ascii="仿宋_GB2312" w:eastAsia="仿宋_GB2312" w:hint="eastAsia"/>
          <w:sz w:val="24"/>
        </w:rPr>
        <w:t>依法选择中标人；</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(7)</w:t>
      </w:r>
      <w:r>
        <w:rPr>
          <w:rFonts w:ascii="仿宋_GB2312" w:eastAsia="仿宋_GB2312" w:hint="eastAsia"/>
          <w:sz w:val="24"/>
        </w:rPr>
        <w:t>本合同履行期间，由于受托人不履行合同约定的内容，给委托人造成损失或影响招标工作正常进行的，委托人有权终止本合同，扣除履约保证金并依法向受托人追索经济赔偿，直至追究法律责任；</w:t>
      </w:r>
    </w:p>
    <w:p w:rsidR="00DE02DC" w:rsidRDefault="00252418">
      <w:pPr>
        <w:jc w:val="left"/>
        <w:rPr>
          <w:rFonts w:ascii="仿宋_GB2312" w:eastAsia="仿宋_GB2312"/>
          <w:sz w:val="24"/>
        </w:rPr>
      </w:pPr>
      <w:r>
        <w:rPr>
          <w:rFonts w:ascii="仿宋_GB2312" w:eastAsia="仿宋_GB2312"/>
          <w:sz w:val="24"/>
        </w:rPr>
        <w:t>(8)</w:t>
      </w:r>
      <w:r>
        <w:rPr>
          <w:rFonts w:ascii="仿宋_GB2312" w:eastAsia="仿宋_GB2312" w:hint="eastAsia"/>
          <w:sz w:val="24"/>
        </w:rPr>
        <w:t>依法享有的其他权利，双方在本合同专用条款内约定。</w:t>
      </w:r>
    </w:p>
    <w:p w:rsidR="00DE02DC" w:rsidRDefault="00252418">
      <w:pPr>
        <w:jc w:val="left"/>
        <w:rPr>
          <w:rFonts w:ascii="仿宋_GB2312" w:eastAsia="仿宋_GB2312"/>
          <w:b/>
          <w:bCs/>
          <w:sz w:val="24"/>
        </w:rPr>
      </w:pPr>
      <w:r>
        <w:rPr>
          <w:rFonts w:ascii="仿宋_GB2312" w:eastAsia="仿宋_GB2312"/>
          <w:b/>
          <w:bCs/>
          <w:sz w:val="24"/>
        </w:rPr>
        <w:t>7</w:t>
      </w:r>
      <w:r>
        <w:rPr>
          <w:rFonts w:ascii="仿宋_GB2312" w:eastAsia="仿宋_GB2312" w:hint="eastAsia"/>
          <w:b/>
          <w:bCs/>
          <w:sz w:val="24"/>
        </w:rPr>
        <w:t>、受托人的权利</w:t>
      </w:r>
    </w:p>
    <w:p w:rsidR="00DE02DC" w:rsidRDefault="00252418">
      <w:pPr>
        <w:jc w:val="left"/>
        <w:rPr>
          <w:rFonts w:ascii="仿宋_GB2312" w:eastAsia="仿宋_GB2312"/>
          <w:sz w:val="24"/>
        </w:rPr>
      </w:pPr>
      <w:r>
        <w:rPr>
          <w:rFonts w:ascii="仿宋_GB2312" w:eastAsia="仿宋_GB2312"/>
          <w:sz w:val="24"/>
        </w:rPr>
        <w:t>7.1</w:t>
      </w:r>
      <w:r>
        <w:rPr>
          <w:rFonts w:ascii="仿宋_GB2312" w:eastAsia="仿宋_GB2312" w:hint="eastAsia"/>
          <w:sz w:val="24"/>
        </w:rPr>
        <w:t>受托人拥有下列权利：</w:t>
      </w:r>
    </w:p>
    <w:p w:rsidR="00DE02DC" w:rsidRDefault="00252418">
      <w:pPr>
        <w:jc w:val="left"/>
        <w:rPr>
          <w:rFonts w:ascii="仿宋_GB2312" w:eastAsia="仿宋_GB2312"/>
          <w:sz w:val="24"/>
        </w:rPr>
      </w:pPr>
      <w:r>
        <w:rPr>
          <w:rFonts w:ascii="仿宋_GB2312" w:eastAsia="仿宋_GB2312"/>
          <w:sz w:val="24"/>
        </w:rPr>
        <w:t>(1)</w:t>
      </w:r>
      <w:r>
        <w:rPr>
          <w:rFonts w:ascii="仿宋_GB2312" w:eastAsia="仿宋_GB2312" w:hint="eastAsia"/>
          <w:sz w:val="24"/>
        </w:rPr>
        <w:t>按合同约定收取委托代理报酬；</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对招标过程中应由委托人做出的决定，受托人有权提出建议</w:t>
      </w:r>
    </w:p>
    <w:p w:rsidR="00DE02DC" w:rsidRDefault="00252418">
      <w:pPr>
        <w:ind w:rightChars="-85" w:right="-178"/>
        <w:jc w:val="left"/>
        <w:rPr>
          <w:rFonts w:ascii="仿宋_GB2312" w:eastAsia="仿宋_GB2312"/>
          <w:sz w:val="24"/>
        </w:rPr>
      </w:pPr>
      <w:r>
        <w:rPr>
          <w:rFonts w:ascii="仿宋_GB2312" w:eastAsia="仿宋_GB2312"/>
          <w:sz w:val="24"/>
        </w:rPr>
        <w:t>(3)</w:t>
      </w:r>
      <w:r>
        <w:rPr>
          <w:rFonts w:ascii="仿宋_GB2312" w:eastAsia="仿宋_GB2312" w:hint="eastAsia"/>
          <w:sz w:val="24"/>
        </w:rPr>
        <w:t>当委托人提供的资料不足或不明确时，有权要求委托人补足材料或作出明确的答复；</w:t>
      </w:r>
    </w:p>
    <w:p w:rsidR="00DE02DC" w:rsidRDefault="00252418">
      <w:pPr>
        <w:jc w:val="left"/>
        <w:rPr>
          <w:rFonts w:ascii="仿宋_GB2312" w:eastAsia="仿宋_GB2312"/>
          <w:sz w:val="24"/>
        </w:rPr>
      </w:pPr>
      <w:r>
        <w:rPr>
          <w:rFonts w:ascii="仿宋_GB2312" w:eastAsia="仿宋_GB2312"/>
          <w:sz w:val="24"/>
        </w:rPr>
        <w:t>(4)</w:t>
      </w:r>
      <w:r>
        <w:rPr>
          <w:rFonts w:ascii="仿宋_GB2312" w:eastAsia="仿宋_GB2312" w:hint="eastAsia"/>
          <w:sz w:val="24"/>
        </w:rPr>
        <w:t>拒绝委托人提出的违反法律、行政法规的要求，并向委托作出解释；</w:t>
      </w:r>
    </w:p>
    <w:p w:rsidR="00DE02DC" w:rsidRDefault="00252418">
      <w:pPr>
        <w:jc w:val="left"/>
        <w:rPr>
          <w:rFonts w:ascii="仿宋_GB2312" w:eastAsia="仿宋_GB2312"/>
          <w:sz w:val="24"/>
        </w:rPr>
      </w:pPr>
      <w:r>
        <w:rPr>
          <w:rFonts w:ascii="仿宋_GB2312" w:eastAsia="仿宋_GB2312"/>
          <w:sz w:val="24"/>
        </w:rPr>
        <w:t>(5)</w:t>
      </w:r>
      <w:r>
        <w:rPr>
          <w:rFonts w:ascii="仿宋_GB2312" w:eastAsia="仿宋_GB2312" w:hint="eastAsia"/>
          <w:sz w:val="24"/>
        </w:rPr>
        <w:t>有权参加委托人组织的涉及招标工作的所有会议和活动；</w:t>
      </w:r>
    </w:p>
    <w:p w:rsidR="00DE02DC" w:rsidRDefault="00252418">
      <w:pPr>
        <w:jc w:val="left"/>
        <w:rPr>
          <w:rFonts w:ascii="仿宋_GB2312" w:eastAsia="仿宋_GB2312"/>
          <w:sz w:val="24"/>
        </w:rPr>
      </w:pPr>
      <w:r>
        <w:rPr>
          <w:rFonts w:ascii="仿宋_GB2312" w:eastAsia="仿宋_GB2312"/>
          <w:sz w:val="24"/>
        </w:rPr>
        <w:t>(6)</w:t>
      </w:r>
      <w:r>
        <w:rPr>
          <w:rFonts w:ascii="仿宋_GB2312" w:eastAsia="仿宋_GB2312" w:hint="eastAsia"/>
          <w:sz w:val="24"/>
        </w:rPr>
        <w:t>对于为本合同工程编制的所有文件拥有知识产权，委托人，使用或复制的权利；</w:t>
      </w:r>
    </w:p>
    <w:p w:rsidR="00DE02DC" w:rsidRDefault="00252418">
      <w:pPr>
        <w:jc w:val="left"/>
        <w:rPr>
          <w:rFonts w:ascii="仿宋_GB2312" w:eastAsia="仿宋_GB2312"/>
          <w:sz w:val="24"/>
        </w:rPr>
      </w:pPr>
      <w:r>
        <w:rPr>
          <w:rFonts w:ascii="仿宋_GB2312" w:eastAsia="仿宋_GB2312"/>
          <w:sz w:val="24"/>
        </w:rPr>
        <w:t>(7)</w:t>
      </w:r>
      <w:r>
        <w:rPr>
          <w:rFonts w:ascii="仿宋_GB2312" w:eastAsia="仿宋_GB2312" w:hint="eastAsia"/>
          <w:sz w:val="24"/>
        </w:rPr>
        <w:t>依法享有的其他权利，双方在本合同专用条款内约定。</w:t>
      </w:r>
    </w:p>
    <w:p w:rsidR="00DE02DC" w:rsidRDefault="00252418">
      <w:pPr>
        <w:jc w:val="left"/>
        <w:rPr>
          <w:rFonts w:ascii="仿宋_GB2312" w:eastAsia="仿宋_GB2312"/>
          <w:b/>
          <w:bCs/>
          <w:sz w:val="24"/>
        </w:rPr>
      </w:pPr>
      <w:r>
        <w:rPr>
          <w:rFonts w:ascii="仿宋_GB2312" w:eastAsia="仿宋_GB2312" w:hint="eastAsia"/>
          <w:b/>
          <w:bCs/>
          <w:sz w:val="24"/>
        </w:rPr>
        <w:t>三、委托代理报酬与收取</w:t>
      </w:r>
    </w:p>
    <w:p w:rsidR="00DE02DC" w:rsidRDefault="00252418">
      <w:pPr>
        <w:jc w:val="left"/>
        <w:rPr>
          <w:rFonts w:ascii="仿宋_GB2312" w:eastAsia="仿宋_GB2312"/>
          <w:b/>
          <w:bCs/>
          <w:sz w:val="24"/>
        </w:rPr>
      </w:pPr>
      <w:r>
        <w:rPr>
          <w:rFonts w:ascii="仿宋_GB2312" w:eastAsia="仿宋_GB2312"/>
          <w:b/>
          <w:bCs/>
          <w:sz w:val="24"/>
        </w:rPr>
        <w:t>8</w:t>
      </w:r>
      <w:r>
        <w:rPr>
          <w:rFonts w:ascii="仿宋_GB2312" w:eastAsia="仿宋_GB2312" w:hint="eastAsia"/>
          <w:b/>
          <w:bCs/>
          <w:sz w:val="24"/>
        </w:rPr>
        <w:t>、委托代理报酬</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8.1</w:t>
      </w:r>
      <w:r>
        <w:rPr>
          <w:rFonts w:ascii="仿宋_GB2312" w:eastAsia="仿宋_GB2312" w:hint="eastAsia"/>
          <w:sz w:val="24"/>
        </w:rPr>
        <w:t>双方按照本合同约定的招标代理业务范围，在本合同专用条款内约定委托代理报酬的计算方法、金额、币种、汇率和支付方式、时间。</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8.2</w:t>
      </w:r>
      <w:r>
        <w:rPr>
          <w:rFonts w:ascii="仿宋_GB2312" w:eastAsia="仿宋_GB2312" w:hint="eastAsia"/>
          <w:sz w:val="24"/>
        </w:rPr>
        <w:t>受</w:t>
      </w:r>
      <w:r>
        <w:rPr>
          <w:rFonts w:ascii="仿宋_GB2312" w:eastAsia="仿宋_GB2312" w:hint="eastAsia"/>
          <w:sz w:val="24"/>
        </w:rPr>
        <w:t>托人对所承接的招标代理业务需要出外考察的，其外出人员数量和费用，经委托人同意后，向委托人实报实销。</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8.3</w:t>
      </w:r>
      <w:r>
        <w:rPr>
          <w:rFonts w:ascii="仿宋_GB2312" w:eastAsia="仿宋_GB2312" w:hint="eastAsia"/>
          <w:sz w:val="24"/>
        </w:rPr>
        <w:t>在招标代理业务范围内所发生的费用</w:t>
      </w:r>
      <w:r>
        <w:rPr>
          <w:rFonts w:ascii="仿宋_GB2312" w:eastAsia="仿宋_GB2312"/>
          <w:sz w:val="24"/>
        </w:rPr>
        <w:t xml:space="preserve">  (</w:t>
      </w:r>
      <w:r>
        <w:rPr>
          <w:rFonts w:ascii="仿宋_GB2312" w:eastAsia="仿宋_GB2312" w:hint="eastAsia"/>
          <w:sz w:val="24"/>
        </w:rPr>
        <w:t>如：评标会务费、评标专家的差旅费、劳务费、公证费等</w:t>
      </w:r>
      <w:r>
        <w:rPr>
          <w:rFonts w:ascii="仿宋_GB2312" w:eastAsia="仿宋_GB2312"/>
          <w:sz w:val="24"/>
        </w:rPr>
        <w:t>)</w:t>
      </w:r>
      <w:r>
        <w:rPr>
          <w:rFonts w:ascii="仿宋_GB2312" w:eastAsia="仿宋_GB2312" w:hint="eastAsia"/>
          <w:sz w:val="24"/>
        </w:rPr>
        <w:t>，由委托人与受托人在补充条款中约定。</w:t>
      </w:r>
    </w:p>
    <w:p w:rsidR="00DE02DC" w:rsidRDefault="00252418">
      <w:pPr>
        <w:jc w:val="left"/>
        <w:rPr>
          <w:rFonts w:ascii="仿宋_GB2312" w:eastAsia="仿宋_GB2312"/>
          <w:b/>
          <w:bCs/>
          <w:sz w:val="24"/>
        </w:rPr>
      </w:pPr>
      <w:r>
        <w:rPr>
          <w:rFonts w:ascii="仿宋_GB2312" w:eastAsia="仿宋_GB2312"/>
          <w:b/>
          <w:bCs/>
          <w:sz w:val="24"/>
        </w:rPr>
        <w:t>9</w:t>
      </w:r>
      <w:r>
        <w:rPr>
          <w:rFonts w:ascii="仿宋_GB2312" w:eastAsia="仿宋_GB2312" w:hint="eastAsia"/>
          <w:b/>
          <w:bCs/>
          <w:sz w:val="24"/>
        </w:rPr>
        <w:t>、委托代理报酬的收取</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lastRenderedPageBreak/>
        <w:t>9.1</w:t>
      </w:r>
      <w:r>
        <w:rPr>
          <w:rFonts w:ascii="仿宋_GB2312" w:eastAsia="仿宋_GB2312" w:hint="eastAsia"/>
          <w:sz w:val="24"/>
        </w:rPr>
        <w:t>由中标人支付代理报酬的，在中标人与委托人签订承包合同</w:t>
      </w:r>
      <w:r>
        <w:rPr>
          <w:rFonts w:ascii="仿宋_GB2312" w:eastAsia="仿宋_GB2312"/>
          <w:sz w:val="24"/>
        </w:rPr>
        <w:t>5</w:t>
      </w:r>
      <w:r>
        <w:rPr>
          <w:rFonts w:ascii="仿宋_GB2312" w:eastAsia="仿宋_GB2312" w:hint="eastAsia"/>
          <w:sz w:val="24"/>
        </w:rPr>
        <w:t>日内，将本合同约定的全部委托代理报酬一次性支付给受托人。</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9.2</w:t>
      </w:r>
      <w:r>
        <w:rPr>
          <w:rFonts w:ascii="仿宋_GB2312" w:eastAsia="仿宋_GB2312" w:hint="eastAsia"/>
          <w:sz w:val="24"/>
        </w:rPr>
        <w:t>受托人完成委托人委托的招标代理工作范围以外的工作，为附加服务项目，应收取的报酬由双方协商，签订补充协议。</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9.3</w:t>
      </w:r>
      <w:r>
        <w:rPr>
          <w:rFonts w:ascii="仿宋_GB2312" w:eastAsia="仿宋_GB2312" w:hint="eastAsia"/>
          <w:sz w:val="24"/>
        </w:rPr>
        <w:t>委托人在本合同专用条款约定的支付时间内，未能如期支付代理预付费用，自应支付之日起，按同期银行贷款利率，计算支付代理预付费用的利息。</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9.4</w:t>
      </w:r>
      <w:r>
        <w:rPr>
          <w:rFonts w:ascii="仿宋_GB2312" w:eastAsia="仿宋_GB2312" w:hint="eastAsia"/>
          <w:sz w:val="24"/>
        </w:rPr>
        <w:t>委托人在本合同专用条款约定的支付时间内，未能如期支付代理报酬，除应承担违约责任外，还应按同期银行贷款利率，计算支付应付代理报酬的利息。</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9.5</w:t>
      </w:r>
      <w:r>
        <w:rPr>
          <w:rFonts w:ascii="仿宋_GB2312" w:eastAsia="仿宋_GB2312" w:hint="eastAsia"/>
          <w:sz w:val="24"/>
        </w:rPr>
        <w:t>委托代理报酬应由委托人按本合同专用条款约定的支付方法和时间，直接向受托人支付；或受托人按照约定直接向中标人收取。</w:t>
      </w:r>
    </w:p>
    <w:p w:rsidR="00DE02DC" w:rsidRDefault="00252418">
      <w:pPr>
        <w:jc w:val="left"/>
        <w:rPr>
          <w:rFonts w:ascii="仿宋_GB2312" w:eastAsia="仿宋_GB2312"/>
          <w:b/>
          <w:bCs/>
          <w:sz w:val="24"/>
        </w:rPr>
      </w:pPr>
      <w:r>
        <w:rPr>
          <w:rFonts w:ascii="仿宋_GB2312" w:eastAsia="仿宋_GB2312" w:hint="eastAsia"/>
          <w:b/>
          <w:bCs/>
          <w:sz w:val="24"/>
        </w:rPr>
        <w:t>四、违约、索赔和争议</w:t>
      </w:r>
    </w:p>
    <w:p w:rsidR="00DE02DC" w:rsidRDefault="00252418">
      <w:pPr>
        <w:jc w:val="left"/>
        <w:rPr>
          <w:rFonts w:ascii="仿宋_GB2312" w:eastAsia="仿宋_GB2312"/>
          <w:b/>
          <w:bCs/>
          <w:sz w:val="24"/>
        </w:rPr>
      </w:pPr>
      <w:r>
        <w:rPr>
          <w:rFonts w:ascii="仿宋_GB2312" w:eastAsia="仿宋_GB2312"/>
          <w:b/>
          <w:bCs/>
          <w:sz w:val="24"/>
        </w:rPr>
        <w:t>10</w:t>
      </w:r>
      <w:r>
        <w:rPr>
          <w:rFonts w:ascii="仿宋_GB2312" w:eastAsia="仿宋_GB2312" w:hint="eastAsia"/>
          <w:b/>
          <w:bCs/>
          <w:sz w:val="24"/>
        </w:rPr>
        <w:t>、违约</w:t>
      </w:r>
    </w:p>
    <w:p w:rsidR="00DE02DC" w:rsidRDefault="00252418">
      <w:pPr>
        <w:jc w:val="left"/>
        <w:rPr>
          <w:rFonts w:ascii="仿宋_GB2312" w:eastAsia="仿宋_GB2312"/>
          <w:sz w:val="24"/>
        </w:rPr>
      </w:pPr>
      <w:r>
        <w:rPr>
          <w:rFonts w:ascii="仿宋_GB2312" w:eastAsia="仿宋_GB2312"/>
          <w:sz w:val="24"/>
        </w:rPr>
        <w:t>10.1</w:t>
      </w:r>
      <w:r>
        <w:rPr>
          <w:rFonts w:ascii="仿宋_GB2312" w:eastAsia="仿宋_GB2312" w:hint="eastAsia"/>
          <w:sz w:val="24"/>
        </w:rPr>
        <w:t>委托人违约。当发生下列情况时：</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w:t>
      </w:r>
      <w:r>
        <w:rPr>
          <w:rFonts w:ascii="仿宋_GB2312" w:eastAsia="仿宋_GB2312" w:hint="eastAsia"/>
          <w:sz w:val="24"/>
        </w:rPr>
        <w:t>本合同通用条款第</w:t>
      </w:r>
      <w:r>
        <w:rPr>
          <w:rFonts w:ascii="仿宋_GB2312" w:eastAsia="仿宋_GB2312"/>
          <w:sz w:val="24"/>
        </w:rPr>
        <w:t>4.2</w:t>
      </w:r>
      <w:r>
        <w:rPr>
          <w:rFonts w:ascii="仿宋_GB2312" w:eastAsia="仿宋_GB2312" w:hint="eastAsia"/>
          <w:sz w:val="24"/>
        </w:rPr>
        <w:t>一</w:t>
      </w:r>
      <w:r>
        <w:rPr>
          <w:rFonts w:ascii="仿宋_GB2312" w:eastAsia="仿宋_GB2312"/>
          <w:sz w:val="24"/>
        </w:rPr>
        <w:t>(3)</w:t>
      </w:r>
      <w:r>
        <w:rPr>
          <w:rFonts w:ascii="仿宋_GB2312" w:eastAsia="仿宋_GB2312" w:hint="eastAsia"/>
          <w:sz w:val="24"/>
        </w:rPr>
        <w:t>款提到的</w:t>
      </w:r>
      <w:r>
        <w:rPr>
          <w:rFonts w:ascii="仿宋_GB2312" w:eastAsia="仿宋_GB2312" w:hint="eastAsia"/>
          <w:sz w:val="24"/>
        </w:rPr>
        <w:t>委托人未按本合同专用条款的约定向委托人提供为保证招标工作顺利完成的条件，致使招标工作无法进行；</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(2)</w:t>
      </w:r>
      <w:r>
        <w:rPr>
          <w:rFonts w:ascii="仿宋_GB2312" w:eastAsia="仿宋_GB2312" w:hint="eastAsia"/>
          <w:sz w:val="24"/>
        </w:rPr>
        <w:t>本合同通用条款第</w:t>
      </w:r>
      <w:r>
        <w:rPr>
          <w:rFonts w:ascii="仿宋_GB2312" w:eastAsia="仿宋_GB2312"/>
          <w:sz w:val="24"/>
        </w:rPr>
        <w:t>4.2</w:t>
      </w:r>
      <w:r>
        <w:rPr>
          <w:rFonts w:ascii="仿宋_GB2312" w:eastAsia="仿宋_GB2312" w:hint="eastAsia"/>
          <w:sz w:val="24"/>
        </w:rPr>
        <w:t>一</w:t>
      </w:r>
      <w:r>
        <w:rPr>
          <w:rFonts w:ascii="仿宋_GB2312" w:eastAsia="仿宋_GB2312"/>
          <w:sz w:val="24"/>
        </w:rPr>
        <w:t>(6)</w:t>
      </w:r>
      <w:r>
        <w:rPr>
          <w:rFonts w:ascii="仿宋_GB2312" w:eastAsia="仿宋_GB2312" w:hint="eastAsia"/>
          <w:sz w:val="24"/>
        </w:rPr>
        <w:t>款提到的委托人未按本合同专用条款的约定向受托人支付委托代理报酬；</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(3)</w:t>
      </w:r>
      <w:r>
        <w:rPr>
          <w:rFonts w:ascii="仿宋_GB2312" w:eastAsia="仿宋_GB2312" w:hint="eastAsia"/>
          <w:sz w:val="24"/>
        </w:rPr>
        <w:t>委托人不履行合同义务或不按合同约定履行义务的其他情况。</w:t>
      </w:r>
    </w:p>
    <w:p w:rsidR="00DE02DC" w:rsidRDefault="00252418">
      <w:pPr>
        <w:ind w:leftChars="-257" w:left="-540"/>
        <w:jc w:val="left"/>
        <w:rPr>
          <w:rFonts w:ascii="仿宋_GB2312" w:eastAsia="仿宋_GB2312"/>
          <w:sz w:val="24"/>
        </w:rPr>
      </w:pPr>
      <w:r>
        <w:rPr>
          <w:rFonts w:ascii="仿宋_GB2312" w:eastAsia="仿宋_GB2312" w:hint="eastAsia"/>
          <w:sz w:val="24"/>
        </w:rPr>
        <w:t>委托人承担违约责任，赔偿因其违约给受托人造成的经济损失，双方在本合同专用条款内约定委托人赔偿受托人损失的计算方法或委托人应当支付违约金的数额或计算方法。</w:t>
      </w:r>
    </w:p>
    <w:p w:rsidR="00DE02DC" w:rsidRDefault="00252418">
      <w:pPr>
        <w:jc w:val="left"/>
        <w:rPr>
          <w:rFonts w:ascii="仿宋_GB2312" w:eastAsia="仿宋_GB2312"/>
          <w:sz w:val="24"/>
        </w:rPr>
      </w:pPr>
      <w:r>
        <w:rPr>
          <w:rFonts w:ascii="仿宋_GB2312" w:eastAsia="仿宋_GB2312"/>
          <w:sz w:val="24"/>
        </w:rPr>
        <w:t>10.2</w:t>
      </w:r>
      <w:r>
        <w:rPr>
          <w:rFonts w:ascii="仿宋_GB2312" w:eastAsia="仿宋_GB2312" w:hint="eastAsia"/>
          <w:sz w:val="24"/>
        </w:rPr>
        <w:t>受托人违约。当发生下列情况时：</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w:t>
      </w:r>
      <w:r>
        <w:rPr>
          <w:rFonts w:ascii="仿宋_GB2312" w:eastAsia="仿宋_GB2312" w:hint="eastAsia"/>
          <w:sz w:val="24"/>
        </w:rPr>
        <w:t>本合同通用条款第</w:t>
      </w:r>
      <w:r>
        <w:rPr>
          <w:rFonts w:ascii="仿宋_GB2312" w:eastAsia="仿宋_GB2312"/>
          <w:sz w:val="24"/>
        </w:rPr>
        <w:t>5.2</w:t>
      </w:r>
      <w:r>
        <w:rPr>
          <w:rFonts w:ascii="仿宋_GB2312" w:eastAsia="仿宋_GB2312" w:hint="eastAsia"/>
          <w:sz w:val="24"/>
        </w:rPr>
        <w:t>一</w:t>
      </w:r>
      <w:r>
        <w:rPr>
          <w:rFonts w:ascii="仿宋_GB2312" w:eastAsia="仿宋_GB2312"/>
          <w:sz w:val="24"/>
        </w:rPr>
        <w:t>(2)</w:t>
      </w:r>
      <w:r>
        <w:rPr>
          <w:rFonts w:ascii="仿宋_GB2312" w:eastAsia="仿宋_GB2312" w:hint="eastAsia"/>
          <w:sz w:val="24"/>
        </w:rPr>
        <w:t>款提到的受托人未按本合同专用条款的约定，向委托人提供为完成招标工作的咨询服务；</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(2)</w:t>
      </w:r>
      <w:r>
        <w:rPr>
          <w:rFonts w:ascii="仿宋_GB2312" w:eastAsia="仿宋_GB2312" w:hint="eastAsia"/>
          <w:sz w:val="24"/>
        </w:rPr>
        <w:t>本合同通用条款第</w:t>
      </w:r>
      <w:r>
        <w:rPr>
          <w:rFonts w:ascii="仿宋_GB2312" w:eastAsia="仿宋_GB2312"/>
          <w:sz w:val="24"/>
        </w:rPr>
        <w:t>5.4</w:t>
      </w:r>
      <w:r>
        <w:rPr>
          <w:rFonts w:ascii="仿宋_GB2312" w:eastAsia="仿宋_GB2312" w:hint="eastAsia"/>
          <w:sz w:val="24"/>
        </w:rPr>
        <w:t>款提到的受托人未按本合同专用条款的约定，接受了与本合同工程建设项目有关的投标咨询业务；</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(3)</w:t>
      </w:r>
      <w:r>
        <w:rPr>
          <w:rFonts w:ascii="仿宋_GB2312" w:eastAsia="仿宋_GB2312" w:hint="eastAsia"/>
          <w:sz w:val="24"/>
        </w:rPr>
        <w:t>本合同通用条款第</w:t>
      </w:r>
      <w:r>
        <w:rPr>
          <w:rFonts w:ascii="仿宋_GB2312" w:eastAsia="仿宋_GB2312"/>
          <w:sz w:val="24"/>
        </w:rPr>
        <w:t>5.7</w:t>
      </w:r>
      <w:r>
        <w:rPr>
          <w:rFonts w:ascii="仿宋_GB2312" w:eastAsia="仿宋_GB2312" w:hint="eastAsia"/>
          <w:sz w:val="24"/>
        </w:rPr>
        <w:t>款提到的受托人未按本合同专用条款的约定，泄露了与本合同工程相关的任何招标资料和情况；</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(4)</w:t>
      </w:r>
      <w:r>
        <w:rPr>
          <w:rFonts w:ascii="仿宋_GB2312" w:eastAsia="仿宋_GB2312" w:hint="eastAsia"/>
          <w:sz w:val="24"/>
        </w:rPr>
        <w:t>受托人不履行合同义务或不按合同约定履行义务的其他情况。</w:t>
      </w:r>
    </w:p>
    <w:p w:rsidR="00DE02DC" w:rsidRDefault="00252418">
      <w:pPr>
        <w:ind w:leftChars="-257" w:left="-540" w:firstLineChars="225" w:firstLine="540"/>
        <w:jc w:val="left"/>
        <w:rPr>
          <w:rFonts w:ascii="仿宋_GB2312" w:eastAsia="仿宋_GB2312"/>
          <w:sz w:val="24"/>
        </w:rPr>
      </w:pPr>
      <w:r>
        <w:rPr>
          <w:rFonts w:ascii="仿宋_GB2312" w:eastAsia="仿宋_GB2312" w:hint="eastAsia"/>
          <w:sz w:val="24"/>
        </w:rPr>
        <w:t>受托人承担违约责任，赔偿因其违约给委托人造成的经济损失，双方在本合同专用条款内约定受托人赔偿委托人损失的计算方法或受托人应当支付违约金的数额</w:t>
      </w:r>
      <w:r>
        <w:rPr>
          <w:rFonts w:ascii="仿宋_GB2312" w:eastAsia="仿宋_GB2312" w:hint="eastAsia"/>
          <w:sz w:val="24"/>
        </w:rPr>
        <w:t>或计算方法。受托人承担违约责任，赔偿金额最高不应超过委托代理报酬的金额</w:t>
      </w:r>
      <w:r>
        <w:rPr>
          <w:rFonts w:ascii="仿宋_GB2312" w:eastAsia="仿宋_GB2312"/>
          <w:sz w:val="24"/>
        </w:rPr>
        <w:t>(</w:t>
      </w:r>
      <w:r>
        <w:rPr>
          <w:rFonts w:ascii="仿宋_GB2312" w:eastAsia="仿宋_GB2312" w:hint="eastAsia"/>
          <w:sz w:val="24"/>
        </w:rPr>
        <w:t>扣除税金</w:t>
      </w:r>
      <w:r>
        <w:rPr>
          <w:rFonts w:ascii="仿宋_GB2312" w:eastAsia="仿宋_GB2312"/>
          <w:sz w:val="24"/>
        </w:rPr>
        <w:t>)</w:t>
      </w:r>
      <w:r>
        <w:rPr>
          <w:rFonts w:ascii="仿宋_GB2312" w:eastAsia="仿宋_GB2312" w:hint="eastAsia"/>
          <w:sz w:val="24"/>
        </w:rPr>
        <w:t>。</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10.3</w:t>
      </w:r>
      <w:r>
        <w:rPr>
          <w:rFonts w:ascii="仿宋_GB2312" w:eastAsia="仿宋_GB2312" w:hint="eastAsia"/>
          <w:sz w:val="24"/>
        </w:rPr>
        <w:t>第三方违约。如果一方的违约被认定为是与第三方共同造成的，则应由合同双方中有违约的一方先行向另一方承担全部违约责任，再由承担违约责任的一方向第三方追索。</w:t>
      </w:r>
    </w:p>
    <w:p w:rsidR="00DE02DC" w:rsidRDefault="00252418">
      <w:pPr>
        <w:jc w:val="left"/>
        <w:rPr>
          <w:rFonts w:ascii="仿宋_GB2312" w:eastAsia="仿宋_GB2312"/>
          <w:b/>
          <w:bCs/>
          <w:sz w:val="24"/>
        </w:rPr>
      </w:pPr>
      <w:r>
        <w:rPr>
          <w:rFonts w:ascii="仿宋_GB2312" w:eastAsia="仿宋_GB2312"/>
          <w:b/>
          <w:bCs/>
          <w:sz w:val="24"/>
        </w:rPr>
        <w:t>11</w:t>
      </w:r>
      <w:r>
        <w:rPr>
          <w:rFonts w:ascii="仿宋_GB2312" w:eastAsia="仿宋_GB2312" w:hint="eastAsia"/>
          <w:b/>
          <w:bCs/>
          <w:sz w:val="24"/>
        </w:rPr>
        <w:t>、索赔</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lastRenderedPageBreak/>
        <w:t>11.1</w:t>
      </w:r>
      <w:r>
        <w:rPr>
          <w:rFonts w:ascii="仿宋_GB2312" w:eastAsia="仿宋_GB2312" w:hint="eastAsia"/>
          <w:sz w:val="24"/>
        </w:rPr>
        <w:t>当事人一方向另一方提出索赔时，要有正当的索赔理由，且有索赔事件发生时的有效证据。</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11.2</w:t>
      </w:r>
      <w:r>
        <w:rPr>
          <w:rFonts w:ascii="仿宋_GB2312" w:eastAsia="仿宋_GB2312" w:hint="eastAsia"/>
          <w:sz w:val="24"/>
        </w:rPr>
        <w:t>委托人未能按合同约定履行自己的各项义务，或者发生应由委托人承担责任的其他情况，给受托人造成损失，受托人可按下列程序以书面形式向委托人索赔：</w:t>
      </w:r>
    </w:p>
    <w:p w:rsidR="00DE02DC" w:rsidRDefault="00252418">
      <w:pPr>
        <w:jc w:val="left"/>
        <w:rPr>
          <w:rFonts w:ascii="仿宋_GB2312" w:eastAsia="仿宋_GB2312"/>
          <w:sz w:val="24"/>
        </w:rPr>
      </w:pPr>
      <w:r>
        <w:rPr>
          <w:rFonts w:ascii="仿宋_GB2312" w:eastAsia="仿宋_GB2312"/>
          <w:sz w:val="24"/>
        </w:rPr>
        <w:t>(1)</w:t>
      </w:r>
      <w:r>
        <w:rPr>
          <w:rFonts w:ascii="仿宋_GB2312" w:eastAsia="仿宋_GB2312" w:hint="eastAsia"/>
          <w:sz w:val="24"/>
        </w:rPr>
        <w:t>索赔事件发生后</w:t>
      </w:r>
      <w:r>
        <w:rPr>
          <w:rFonts w:ascii="仿宋_GB2312" w:eastAsia="仿宋_GB2312"/>
          <w:sz w:val="24"/>
        </w:rPr>
        <w:t>7</w:t>
      </w:r>
      <w:r>
        <w:rPr>
          <w:rFonts w:ascii="仿宋_GB2312" w:eastAsia="仿宋_GB2312" w:hint="eastAsia"/>
          <w:sz w:val="24"/>
        </w:rPr>
        <w:t>天内，向委托人发出索赔报告及有关资料；</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(2)</w:t>
      </w:r>
      <w:r>
        <w:rPr>
          <w:rFonts w:ascii="仿宋_GB2312" w:eastAsia="仿宋_GB2312" w:hint="eastAsia"/>
          <w:sz w:val="24"/>
        </w:rPr>
        <w:t>委托人收到受托人的索赔报告及有关资料后，于</w:t>
      </w:r>
      <w:r>
        <w:rPr>
          <w:rFonts w:ascii="仿宋_GB2312" w:eastAsia="仿宋_GB2312"/>
          <w:sz w:val="24"/>
        </w:rPr>
        <w:t>7</w:t>
      </w:r>
      <w:r>
        <w:rPr>
          <w:rFonts w:ascii="仿宋_GB2312" w:eastAsia="仿宋_GB2312" w:hint="eastAsia"/>
          <w:sz w:val="24"/>
        </w:rPr>
        <w:t>天内给予答复，或要求受托人进一步补充索赔理由和证据；</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(3)</w:t>
      </w:r>
      <w:r>
        <w:rPr>
          <w:rFonts w:ascii="仿宋_GB2312" w:eastAsia="仿宋_GB2312" w:hint="eastAsia"/>
          <w:sz w:val="24"/>
        </w:rPr>
        <w:t>委托人在收到受托人送交的索赔报告和有关资料后</w:t>
      </w:r>
      <w:r>
        <w:rPr>
          <w:rFonts w:ascii="仿宋_GB2312" w:eastAsia="仿宋_GB2312"/>
          <w:sz w:val="24"/>
        </w:rPr>
        <w:t>7</w:t>
      </w:r>
      <w:r>
        <w:rPr>
          <w:rFonts w:ascii="仿宋_GB2312" w:eastAsia="仿宋_GB2312" w:hint="eastAsia"/>
          <w:sz w:val="24"/>
        </w:rPr>
        <w:t>天内未予答复，或未对受托人作进一步要求，视为该项索赔已经认可。</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11.3</w:t>
      </w:r>
      <w:r>
        <w:rPr>
          <w:rFonts w:ascii="仿宋_GB2312" w:eastAsia="仿宋_GB2312" w:hint="eastAsia"/>
          <w:spacing w:val="-8"/>
          <w:sz w:val="24"/>
        </w:rPr>
        <w:t>受托人未能按合同约定履行自己的各项义务，或者发生应由受托人承担责任的其他情况，给委托人造成经济损失，委托人可按</w:t>
      </w:r>
      <w:r>
        <w:rPr>
          <w:rFonts w:ascii="仿宋_GB2312" w:eastAsia="仿宋_GB2312"/>
          <w:spacing w:val="-8"/>
          <w:sz w:val="24"/>
        </w:rPr>
        <w:t>11.2</w:t>
      </w:r>
      <w:r>
        <w:rPr>
          <w:rFonts w:ascii="仿宋_GB2312" w:eastAsia="仿宋_GB2312" w:hint="eastAsia"/>
          <w:spacing w:val="-8"/>
          <w:sz w:val="24"/>
        </w:rPr>
        <w:t>款确定的时限和程序向受托人提出索赔。</w:t>
      </w:r>
    </w:p>
    <w:p w:rsidR="00DE02DC" w:rsidRDefault="00252418">
      <w:pPr>
        <w:jc w:val="left"/>
        <w:rPr>
          <w:rFonts w:ascii="仿宋_GB2312" w:eastAsia="仿宋_GB2312"/>
          <w:sz w:val="24"/>
        </w:rPr>
      </w:pPr>
      <w:r>
        <w:rPr>
          <w:rFonts w:ascii="仿宋_GB2312" w:eastAsia="仿宋_GB2312"/>
          <w:sz w:val="24"/>
        </w:rPr>
        <w:t>12</w:t>
      </w:r>
      <w:r>
        <w:rPr>
          <w:rFonts w:ascii="仿宋_GB2312" w:eastAsia="仿宋_GB2312" w:hint="eastAsia"/>
          <w:sz w:val="24"/>
        </w:rPr>
        <w:t>、争议</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12.1</w:t>
      </w:r>
      <w:r>
        <w:rPr>
          <w:rFonts w:ascii="仿宋_GB2312" w:eastAsia="仿宋_GB2312" w:hint="eastAsia"/>
          <w:sz w:val="24"/>
        </w:rPr>
        <w:t>委托人和受托人在履行合同时发生争议，可以和解或者向有</w:t>
      </w:r>
      <w:r>
        <w:rPr>
          <w:rFonts w:ascii="仿宋_GB2312" w:eastAsia="仿宋_GB2312" w:hint="eastAsia"/>
          <w:sz w:val="24"/>
        </w:rPr>
        <w:t>关部门或机构申请调解。当事人不愿和解、调解或者和解、调解不成的，双方可以在本合同专用条款内约定以下一种方式解决争议：</w:t>
      </w:r>
    </w:p>
    <w:p w:rsidR="00DE02DC" w:rsidRDefault="00252418">
      <w:pPr>
        <w:numPr>
          <w:ilvl w:val="0"/>
          <w:numId w:val="13"/>
        </w:numPr>
        <w:jc w:val="left"/>
        <w:rPr>
          <w:rFonts w:ascii="仿宋_GB2312" w:eastAsia="仿宋_GB2312"/>
          <w:sz w:val="24"/>
        </w:rPr>
      </w:pPr>
      <w:r>
        <w:rPr>
          <w:rFonts w:ascii="仿宋_GB2312" w:eastAsia="仿宋_GB2312" w:hint="eastAsia"/>
          <w:sz w:val="24"/>
        </w:rPr>
        <w:t>双方达成仲裁协议，向约定的仲裁委员会申请仲裁；</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向有管辖权的人民法院起诉。</w:t>
      </w:r>
    </w:p>
    <w:p w:rsidR="00DE02DC" w:rsidRDefault="00252418">
      <w:pPr>
        <w:jc w:val="left"/>
        <w:rPr>
          <w:rFonts w:ascii="仿宋_GB2312" w:eastAsia="仿宋_GB2312"/>
          <w:b/>
          <w:bCs/>
          <w:sz w:val="24"/>
        </w:rPr>
      </w:pPr>
      <w:r>
        <w:rPr>
          <w:rFonts w:ascii="仿宋_GB2312" w:eastAsia="仿宋_GB2312" w:hint="eastAsia"/>
          <w:b/>
          <w:bCs/>
          <w:sz w:val="24"/>
        </w:rPr>
        <w:t>五、合同变更、生效与终止</w:t>
      </w:r>
    </w:p>
    <w:p w:rsidR="00DE02DC" w:rsidRDefault="00252418">
      <w:pPr>
        <w:jc w:val="left"/>
        <w:rPr>
          <w:rFonts w:ascii="仿宋_GB2312" w:eastAsia="仿宋_GB2312"/>
          <w:b/>
          <w:bCs/>
          <w:sz w:val="24"/>
        </w:rPr>
      </w:pPr>
      <w:r>
        <w:rPr>
          <w:rFonts w:ascii="仿宋_GB2312" w:eastAsia="仿宋_GB2312"/>
          <w:b/>
          <w:bCs/>
          <w:sz w:val="24"/>
        </w:rPr>
        <w:t>13</w:t>
      </w:r>
      <w:r>
        <w:rPr>
          <w:rFonts w:ascii="仿宋_GB2312" w:eastAsia="仿宋_GB2312" w:hint="eastAsia"/>
          <w:b/>
          <w:bCs/>
          <w:sz w:val="24"/>
        </w:rPr>
        <w:t>、合同变更或解除</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13.1</w:t>
      </w:r>
      <w:r>
        <w:rPr>
          <w:rFonts w:ascii="仿宋_GB2312" w:eastAsia="仿宋_GB2312" w:hint="eastAsia"/>
          <w:sz w:val="24"/>
        </w:rPr>
        <w:t>本合同签订后，由于委托人原因，使得受托人不能持续履行招标代理业务时，委托人应及时通知受托人暂停招标代理业务。当需要恢复招标代理业务时，应当在正式恢复前</w:t>
      </w:r>
      <w:r>
        <w:rPr>
          <w:rFonts w:ascii="仿宋_GB2312" w:eastAsia="仿宋_GB2312"/>
          <w:sz w:val="24"/>
        </w:rPr>
        <w:t>7</w:t>
      </w:r>
      <w:r>
        <w:rPr>
          <w:rFonts w:ascii="仿宋_GB2312" w:eastAsia="仿宋_GB2312" w:hint="eastAsia"/>
          <w:sz w:val="24"/>
        </w:rPr>
        <w:t>天通知受托人。</w:t>
      </w:r>
    </w:p>
    <w:p w:rsidR="00DE02DC" w:rsidRDefault="00252418">
      <w:pPr>
        <w:ind w:leftChars="-257" w:left="-540" w:firstLine="435"/>
        <w:jc w:val="left"/>
        <w:rPr>
          <w:rFonts w:ascii="仿宋_GB2312" w:eastAsia="仿宋_GB2312"/>
          <w:sz w:val="24"/>
        </w:rPr>
      </w:pPr>
      <w:r>
        <w:rPr>
          <w:rFonts w:ascii="仿宋_GB2312" w:eastAsia="仿宋_GB2312" w:hint="eastAsia"/>
          <w:sz w:val="24"/>
        </w:rPr>
        <w:t>若暂停时间超过六个月，当需要恢复招标代理业务时，委托人应支付重新启动该招标代理工作一定的补偿费用，具体计算方法经双方协商以补充协议确定。</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13.2</w:t>
      </w:r>
      <w:r>
        <w:rPr>
          <w:rFonts w:ascii="仿宋_GB2312" w:eastAsia="仿宋_GB2312" w:hint="eastAsia"/>
          <w:sz w:val="24"/>
        </w:rPr>
        <w:t>本合同签订后，如因法律、行政法规发生变化或由于任何后续新颁布的法律、行政法规导致服务所需的成本或时间发生改变，则本合同约定的服务报酬和服务期限由双方签订补充协议进行相应调整。</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13.3</w:t>
      </w:r>
      <w:r>
        <w:rPr>
          <w:rFonts w:ascii="仿宋_GB2312" w:eastAsia="仿宋_GB2312" w:hint="eastAsia"/>
          <w:sz w:val="24"/>
        </w:rPr>
        <w:t>本合同当事人一方要求变更或解除合同时，除法律、行政法规另有规定外，应与对方当事人协商一致并达成书面协议。末达成书面协议的，本合同依然有效。</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13.4</w:t>
      </w:r>
      <w:r>
        <w:rPr>
          <w:rFonts w:ascii="仿宋_GB2312" w:eastAsia="仿宋_GB2312" w:hint="eastAsia"/>
          <w:sz w:val="24"/>
        </w:rPr>
        <w:t>因解除合同使当事人一方遭受损失的，</w:t>
      </w:r>
      <w:r>
        <w:rPr>
          <w:rFonts w:ascii="仿宋_GB2312" w:eastAsia="仿宋_GB2312" w:hint="eastAsia"/>
          <w:sz w:val="24"/>
        </w:rPr>
        <w:t>除依法可以免除责任外，应由责任方负责赔偿对方的损失，赔偿方法与金额由双方在协议书中约定。</w:t>
      </w:r>
    </w:p>
    <w:p w:rsidR="00DE02DC" w:rsidRDefault="00252418">
      <w:pPr>
        <w:jc w:val="left"/>
        <w:rPr>
          <w:rFonts w:ascii="仿宋_GB2312" w:eastAsia="仿宋_GB2312"/>
          <w:b/>
          <w:bCs/>
          <w:sz w:val="24"/>
        </w:rPr>
      </w:pPr>
      <w:r>
        <w:rPr>
          <w:rFonts w:ascii="仿宋_GB2312" w:eastAsia="仿宋_GB2312"/>
          <w:b/>
          <w:bCs/>
          <w:sz w:val="24"/>
        </w:rPr>
        <w:t>14</w:t>
      </w:r>
      <w:r>
        <w:rPr>
          <w:rFonts w:ascii="仿宋_GB2312" w:eastAsia="仿宋_GB2312" w:hint="eastAsia"/>
          <w:b/>
          <w:bCs/>
          <w:sz w:val="24"/>
        </w:rPr>
        <w:t>、合同生效</w:t>
      </w:r>
    </w:p>
    <w:p w:rsidR="00DE02DC" w:rsidRDefault="00252418">
      <w:pPr>
        <w:jc w:val="left"/>
        <w:rPr>
          <w:rFonts w:ascii="仿宋_GB2312" w:eastAsia="仿宋_GB2312"/>
          <w:sz w:val="24"/>
        </w:rPr>
      </w:pPr>
      <w:r>
        <w:rPr>
          <w:rFonts w:ascii="仿宋_GB2312" w:eastAsia="仿宋_GB2312"/>
          <w:sz w:val="24"/>
        </w:rPr>
        <w:t>14.1</w:t>
      </w:r>
      <w:r>
        <w:rPr>
          <w:rFonts w:ascii="仿宋_GB2312" w:eastAsia="仿宋_GB2312" w:hint="eastAsia"/>
          <w:sz w:val="24"/>
        </w:rPr>
        <w:t>除生效条件双方在协议书中另有约定外，本合同自双方签字盖章之日起生效。</w:t>
      </w:r>
    </w:p>
    <w:p w:rsidR="00DE02DC" w:rsidRDefault="00252418">
      <w:pPr>
        <w:jc w:val="left"/>
        <w:rPr>
          <w:rFonts w:ascii="仿宋_GB2312" w:eastAsia="仿宋_GB2312"/>
          <w:sz w:val="24"/>
        </w:rPr>
      </w:pPr>
      <w:r>
        <w:rPr>
          <w:rFonts w:ascii="仿宋_GB2312" w:eastAsia="仿宋_GB2312"/>
          <w:sz w:val="24"/>
        </w:rPr>
        <w:t>15</w:t>
      </w:r>
      <w:r>
        <w:rPr>
          <w:rFonts w:ascii="仿宋_GB2312" w:eastAsia="仿宋_GB2312" w:hint="eastAsia"/>
          <w:sz w:val="24"/>
        </w:rPr>
        <w:t>、合同终止</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lastRenderedPageBreak/>
        <w:t>15.1</w:t>
      </w:r>
      <w:r>
        <w:rPr>
          <w:rFonts w:ascii="仿宋_GB2312" w:eastAsia="仿宋_GB2312" w:hint="eastAsia"/>
          <w:sz w:val="24"/>
        </w:rPr>
        <w:t>受托人完成委托人全部委托招标代理业务，且委托人或中标人支付了全部代理报酬</w:t>
      </w:r>
      <w:r>
        <w:rPr>
          <w:rFonts w:ascii="仿宋_GB2312" w:eastAsia="仿宋_GB2312"/>
          <w:sz w:val="24"/>
        </w:rPr>
        <w:t>(</w:t>
      </w:r>
      <w:r>
        <w:rPr>
          <w:rFonts w:ascii="仿宋_GB2312" w:eastAsia="仿宋_GB2312" w:hint="eastAsia"/>
          <w:sz w:val="24"/>
        </w:rPr>
        <w:t>含附加服务的报酬</w:t>
      </w:r>
      <w:r>
        <w:rPr>
          <w:rFonts w:ascii="仿宋_GB2312" w:eastAsia="仿宋_GB2312"/>
          <w:sz w:val="24"/>
        </w:rPr>
        <w:t>)</w:t>
      </w:r>
      <w:r>
        <w:rPr>
          <w:rFonts w:ascii="仿宋_GB2312" w:eastAsia="仿宋_GB2312" w:hint="eastAsia"/>
          <w:sz w:val="24"/>
        </w:rPr>
        <w:t>后本合同终止。</w:t>
      </w:r>
    </w:p>
    <w:p w:rsidR="00DE02DC" w:rsidRDefault="00252418">
      <w:pPr>
        <w:jc w:val="left"/>
        <w:rPr>
          <w:rFonts w:ascii="仿宋_GB2312" w:eastAsia="仿宋_GB2312"/>
          <w:sz w:val="24"/>
        </w:rPr>
      </w:pPr>
      <w:r>
        <w:rPr>
          <w:rFonts w:ascii="仿宋_GB2312" w:eastAsia="仿宋_GB2312"/>
          <w:sz w:val="24"/>
        </w:rPr>
        <w:t>15.2</w:t>
      </w:r>
      <w:r>
        <w:rPr>
          <w:rFonts w:ascii="仿宋_GB2312" w:eastAsia="仿宋_GB2312" w:hint="eastAsia"/>
          <w:sz w:val="24"/>
        </w:rPr>
        <w:t>本合同终止并不影响各方应有的权利和应承担的义务。</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15.3</w:t>
      </w:r>
      <w:r>
        <w:rPr>
          <w:rFonts w:ascii="仿宋_GB2312" w:eastAsia="仿宋_GB2312" w:hint="eastAsia"/>
          <w:sz w:val="24"/>
        </w:rPr>
        <w:t>因不可抗力，致使当事人一方或双方不能履行本合同时，双方应协商确定本合同继续履行的条件或终止本合同。如果双方不能就本合同继续履行的条件或终止本合同达成一致意见，本合同自行终止。除委托人应付给受托人已完成工作的报酬外，各自承担相应的损失。</w:t>
      </w:r>
    </w:p>
    <w:p w:rsidR="00DE02DC" w:rsidRDefault="00252418">
      <w:pPr>
        <w:ind w:leftChars="-257" w:left="-540" w:firstLineChars="225" w:firstLine="540"/>
        <w:jc w:val="left"/>
        <w:rPr>
          <w:rFonts w:ascii="仿宋_GB2312" w:eastAsia="仿宋_GB2312"/>
          <w:sz w:val="24"/>
        </w:rPr>
      </w:pPr>
      <w:r>
        <w:rPr>
          <w:rFonts w:ascii="仿宋_GB2312" w:eastAsia="仿宋_GB2312"/>
          <w:sz w:val="24"/>
        </w:rPr>
        <w:t>15.4</w:t>
      </w:r>
      <w:r>
        <w:rPr>
          <w:rFonts w:ascii="仿宋_GB2312" w:eastAsia="仿宋_GB2312" w:hint="eastAsia"/>
          <w:sz w:val="24"/>
        </w:rPr>
        <w:t>本合同的权利义务终止后，委托人和受托人应当遵循诚实信用原则，履行通知、协助、保密等义务。</w:t>
      </w:r>
    </w:p>
    <w:p w:rsidR="00DE02DC" w:rsidRDefault="00252418">
      <w:pPr>
        <w:jc w:val="left"/>
        <w:rPr>
          <w:rFonts w:ascii="仿宋_GB2312" w:eastAsia="仿宋_GB2312"/>
          <w:b/>
          <w:bCs/>
          <w:sz w:val="24"/>
        </w:rPr>
      </w:pPr>
      <w:r>
        <w:rPr>
          <w:rFonts w:ascii="仿宋_GB2312" w:eastAsia="仿宋_GB2312" w:hint="eastAsia"/>
          <w:b/>
          <w:bCs/>
          <w:sz w:val="24"/>
        </w:rPr>
        <w:t>六、其他</w:t>
      </w:r>
    </w:p>
    <w:p w:rsidR="00DE02DC" w:rsidRDefault="00252418">
      <w:pPr>
        <w:jc w:val="left"/>
        <w:rPr>
          <w:rFonts w:ascii="仿宋_GB2312" w:eastAsia="仿宋_GB2312"/>
          <w:b/>
          <w:bCs/>
          <w:sz w:val="24"/>
        </w:rPr>
      </w:pPr>
      <w:r>
        <w:rPr>
          <w:rFonts w:ascii="仿宋_GB2312" w:eastAsia="仿宋_GB2312"/>
          <w:b/>
          <w:bCs/>
          <w:sz w:val="24"/>
        </w:rPr>
        <w:t>16</w:t>
      </w:r>
      <w:r>
        <w:rPr>
          <w:rFonts w:ascii="仿宋_GB2312" w:eastAsia="仿宋_GB2312" w:hint="eastAsia"/>
          <w:b/>
          <w:bCs/>
          <w:sz w:val="24"/>
        </w:rPr>
        <w:t>、合同的份数</w:t>
      </w:r>
    </w:p>
    <w:p w:rsidR="00DE02DC" w:rsidRDefault="00252418" w:rsidP="000823C8">
      <w:pPr>
        <w:ind w:leftChars="-171" w:left="-359" w:firstLineChars="149" w:firstLine="358"/>
        <w:jc w:val="left"/>
        <w:rPr>
          <w:rFonts w:ascii="仿宋_GB2312" w:eastAsia="仿宋_GB2312"/>
          <w:sz w:val="24"/>
        </w:rPr>
      </w:pPr>
      <w:r>
        <w:rPr>
          <w:rFonts w:ascii="仿宋_GB2312" w:eastAsia="仿宋_GB2312"/>
          <w:sz w:val="24"/>
        </w:rPr>
        <w:t>16.1</w:t>
      </w:r>
      <w:r>
        <w:rPr>
          <w:rFonts w:ascii="仿宋_GB2312" w:eastAsia="仿宋_GB2312" w:hint="eastAsia"/>
          <w:sz w:val="24"/>
        </w:rPr>
        <w:t>本合同正本一式两份，委托人和受托人各执一份。副本根据双方需要在本合同专用条款内约定。</w:t>
      </w:r>
    </w:p>
    <w:p w:rsidR="00DE02DC" w:rsidRDefault="00252418">
      <w:pPr>
        <w:jc w:val="left"/>
        <w:rPr>
          <w:rFonts w:ascii="仿宋_GB2312" w:eastAsia="仿宋_GB2312"/>
          <w:b/>
          <w:bCs/>
          <w:sz w:val="24"/>
        </w:rPr>
      </w:pPr>
      <w:r>
        <w:rPr>
          <w:rFonts w:ascii="仿宋_GB2312" w:eastAsia="仿宋_GB2312"/>
          <w:b/>
          <w:bCs/>
          <w:sz w:val="24"/>
        </w:rPr>
        <w:t>17</w:t>
      </w:r>
      <w:r>
        <w:rPr>
          <w:rFonts w:ascii="仿宋_GB2312" w:eastAsia="仿宋_GB2312" w:hint="eastAsia"/>
          <w:b/>
          <w:bCs/>
          <w:sz w:val="24"/>
        </w:rPr>
        <w:t>、补充条款</w:t>
      </w:r>
    </w:p>
    <w:p w:rsidR="00DE02DC" w:rsidRDefault="00252418">
      <w:pPr>
        <w:jc w:val="left"/>
        <w:rPr>
          <w:rFonts w:ascii="仿宋_GB2312" w:eastAsia="仿宋_GB2312"/>
          <w:b/>
          <w:bCs/>
          <w:sz w:val="24"/>
        </w:rPr>
      </w:pPr>
      <w:r>
        <w:rPr>
          <w:rFonts w:ascii="仿宋_GB2312" w:eastAsia="仿宋_GB2312" w:hint="eastAsia"/>
          <w:b/>
          <w:bCs/>
          <w:sz w:val="24"/>
          <w:highlight w:val="yellow"/>
        </w:rPr>
        <w:t>17.1</w:t>
      </w:r>
      <w:r>
        <w:rPr>
          <w:rFonts w:ascii="仿宋_GB2312" w:eastAsia="仿宋_GB2312" w:hint="eastAsia"/>
          <w:b/>
          <w:bCs/>
          <w:sz w:val="24"/>
          <w:highlight w:val="yellow"/>
        </w:rPr>
        <w:t>项目组成员需与投标项目组成员一致</w:t>
      </w:r>
      <w:r>
        <w:rPr>
          <w:rFonts w:ascii="仿宋_GB2312" w:eastAsia="仿宋_GB2312" w:hint="eastAsia"/>
          <w:b/>
          <w:bCs/>
          <w:sz w:val="24"/>
          <w:highlight w:val="yellow"/>
        </w:rPr>
        <w:t>，且均需在宜兴常驻办公（一周不少天五日，每日不少于</w:t>
      </w:r>
      <w:r>
        <w:rPr>
          <w:rFonts w:ascii="仿宋_GB2312" w:eastAsia="仿宋_GB2312" w:hint="eastAsia"/>
          <w:b/>
          <w:bCs/>
          <w:sz w:val="24"/>
          <w:highlight w:val="yellow"/>
        </w:rPr>
        <w:t>8</w:t>
      </w:r>
      <w:r>
        <w:rPr>
          <w:rFonts w:ascii="仿宋_GB2312" w:eastAsia="仿宋_GB2312" w:hint="eastAsia"/>
          <w:b/>
          <w:bCs/>
          <w:sz w:val="24"/>
          <w:highlight w:val="yellow"/>
        </w:rPr>
        <w:t>小时</w:t>
      </w:r>
      <w:r>
        <w:rPr>
          <w:rFonts w:ascii="仿宋_GB2312" w:eastAsia="仿宋_GB2312" w:hint="eastAsia"/>
          <w:b/>
          <w:bCs/>
          <w:sz w:val="24"/>
          <w:highlight w:val="yellow"/>
        </w:rPr>
        <w:t>，</w:t>
      </w:r>
      <w:r>
        <w:rPr>
          <w:rFonts w:ascii="仿宋_GB2312" w:eastAsia="仿宋_GB2312" w:hint="eastAsia"/>
          <w:b/>
          <w:bCs/>
          <w:sz w:val="24"/>
          <w:highlight w:val="yellow"/>
        </w:rPr>
        <w:t>具体根据投标承诺</w:t>
      </w:r>
      <w:r>
        <w:rPr>
          <w:rFonts w:ascii="仿宋_GB2312" w:eastAsia="仿宋_GB2312" w:hint="eastAsia"/>
          <w:b/>
          <w:bCs/>
          <w:sz w:val="24"/>
          <w:highlight w:val="yellow"/>
        </w:rPr>
        <w:t>），否则委托人有权处罚，直至解除委托。</w:t>
      </w:r>
    </w:p>
    <w:p w:rsidR="00DE02DC" w:rsidRDefault="00252418">
      <w:pPr>
        <w:ind w:leftChars="-257" w:left="-540" w:firstLineChars="225" w:firstLine="540"/>
        <w:jc w:val="left"/>
        <w:rPr>
          <w:rFonts w:ascii="仿宋_GB2312" w:eastAsia="仿宋_GB2312"/>
          <w:sz w:val="24"/>
        </w:rPr>
      </w:pPr>
      <w:r>
        <w:rPr>
          <w:rFonts w:ascii="仿宋_GB2312" w:eastAsia="仿宋_GB2312" w:hint="eastAsia"/>
          <w:sz w:val="24"/>
        </w:rPr>
        <w:t>17.2</w:t>
      </w:r>
      <w:r>
        <w:rPr>
          <w:rFonts w:ascii="仿宋_GB2312" w:eastAsia="仿宋_GB2312" w:hint="eastAsia"/>
          <w:sz w:val="24"/>
        </w:rPr>
        <w:t>双方根据有关法律、行政法规规定，结合本合同招标工程实际，经协商一致后，可对本合同通用条款未涉及的内容进行补充。</w:t>
      </w:r>
    </w:p>
    <w:p w:rsidR="00DE02DC" w:rsidRDefault="00252418">
      <w:pPr>
        <w:ind w:leftChars="-257" w:left="-540" w:firstLineChars="225" w:firstLine="540"/>
        <w:jc w:val="left"/>
        <w:rPr>
          <w:rFonts w:ascii="仿宋_GB2312" w:eastAsia="仿宋_GB2312"/>
          <w:sz w:val="24"/>
          <w:highlight w:val="yellow"/>
        </w:rPr>
      </w:pPr>
      <w:r>
        <w:rPr>
          <w:rFonts w:ascii="仿宋_GB2312" w:eastAsia="仿宋_GB2312" w:hint="eastAsia"/>
          <w:sz w:val="24"/>
          <w:highlight w:val="yellow"/>
        </w:rPr>
        <w:t>17.3</w:t>
      </w:r>
      <w:r>
        <w:rPr>
          <w:rFonts w:ascii="仿宋_GB2312" w:eastAsia="仿宋_GB2312" w:hint="eastAsia"/>
          <w:sz w:val="24"/>
          <w:highlight w:val="yellow"/>
        </w:rPr>
        <w:t>受托人承诺按照《公用环保集团招标代理考核细则》接受委托人的考核。</w:t>
      </w: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DE02DC">
      <w:pPr>
        <w:jc w:val="center"/>
        <w:rPr>
          <w:rFonts w:ascii="黑体" w:eastAsia="黑体"/>
          <w:b/>
          <w:bCs/>
          <w:sz w:val="32"/>
        </w:rPr>
      </w:pPr>
    </w:p>
    <w:p w:rsidR="00DE02DC" w:rsidRDefault="00252418">
      <w:pPr>
        <w:jc w:val="center"/>
        <w:rPr>
          <w:rFonts w:ascii="黑体" w:eastAsia="黑体"/>
          <w:b/>
          <w:bCs/>
          <w:sz w:val="32"/>
        </w:rPr>
      </w:pPr>
      <w:r>
        <w:rPr>
          <w:rFonts w:ascii="黑体" w:eastAsia="黑体" w:hint="eastAsia"/>
          <w:b/>
          <w:bCs/>
          <w:sz w:val="32"/>
        </w:rPr>
        <w:t>第二部分专用条款</w:t>
      </w:r>
    </w:p>
    <w:p w:rsidR="00DE02DC" w:rsidRDefault="00DE02DC">
      <w:pPr>
        <w:ind w:firstLine="435"/>
        <w:jc w:val="center"/>
        <w:rPr>
          <w:rFonts w:ascii="仿宋_GB2312" w:eastAsia="仿宋_GB2312"/>
          <w:b/>
          <w:bCs/>
          <w:sz w:val="24"/>
        </w:rPr>
      </w:pPr>
    </w:p>
    <w:p w:rsidR="00DE02DC" w:rsidRDefault="00252418">
      <w:pPr>
        <w:rPr>
          <w:rFonts w:ascii="仿宋_GB2312" w:eastAsia="仿宋_GB2312"/>
          <w:b/>
          <w:bCs/>
          <w:sz w:val="24"/>
        </w:rPr>
      </w:pPr>
      <w:r>
        <w:rPr>
          <w:rFonts w:ascii="仿宋_GB2312" w:eastAsia="仿宋_GB2312" w:hint="eastAsia"/>
          <w:b/>
          <w:bCs/>
          <w:sz w:val="24"/>
        </w:rPr>
        <w:t>一、词语定义和适用法律</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、合同文件及解释顺序</w:t>
      </w:r>
    </w:p>
    <w:p w:rsidR="00DE02DC" w:rsidRDefault="00252418">
      <w:pPr>
        <w:jc w:val="left"/>
        <w:rPr>
          <w:rFonts w:ascii="仿宋_GB2312" w:eastAsia="仿宋_GB2312"/>
          <w:sz w:val="24"/>
          <w:u w:val="single"/>
        </w:rPr>
      </w:pPr>
      <w:r>
        <w:rPr>
          <w:rFonts w:ascii="仿宋_GB2312" w:eastAsia="仿宋_GB2312"/>
          <w:sz w:val="24"/>
        </w:rPr>
        <w:lastRenderedPageBreak/>
        <w:t>2.1</w:t>
      </w:r>
      <w:r>
        <w:rPr>
          <w:rFonts w:ascii="仿宋_GB2312" w:eastAsia="仿宋_GB2312" w:hint="eastAsia"/>
          <w:sz w:val="24"/>
        </w:rPr>
        <w:t>合同文件及解释顺序</w:t>
      </w:r>
    </w:p>
    <w:p w:rsidR="00DE02DC" w:rsidRDefault="00252418">
      <w:pPr>
        <w:jc w:val="left"/>
        <w:rPr>
          <w:rFonts w:ascii="仿宋_GB2312" w:eastAsia="仿宋_GB2312"/>
          <w:b/>
          <w:bCs/>
          <w:sz w:val="24"/>
        </w:rPr>
      </w:pPr>
      <w:r>
        <w:rPr>
          <w:rFonts w:ascii="仿宋_GB2312" w:eastAsia="仿宋_GB2312"/>
          <w:b/>
          <w:bCs/>
          <w:sz w:val="24"/>
        </w:rPr>
        <w:t>3</w:t>
      </w:r>
      <w:r>
        <w:rPr>
          <w:rFonts w:ascii="仿宋_GB2312" w:eastAsia="仿宋_GB2312" w:hint="eastAsia"/>
          <w:b/>
          <w:bCs/>
          <w:sz w:val="24"/>
        </w:rPr>
        <w:t>、语言文字和适用法律</w:t>
      </w:r>
    </w:p>
    <w:p w:rsidR="00DE02DC" w:rsidRDefault="00252418">
      <w:pPr>
        <w:jc w:val="left"/>
        <w:rPr>
          <w:rFonts w:ascii="仿宋_GB2312" w:eastAsia="仿宋_GB2312"/>
          <w:sz w:val="24"/>
        </w:rPr>
      </w:pPr>
      <w:r>
        <w:rPr>
          <w:rFonts w:ascii="仿宋_GB2312" w:eastAsia="仿宋_GB2312"/>
          <w:sz w:val="24"/>
        </w:rPr>
        <w:t>3.1</w:t>
      </w:r>
      <w:r>
        <w:rPr>
          <w:rFonts w:ascii="仿宋_GB2312" w:eastAsia="仿宋_GB2312" w:hint="eastAsia"/>
          <w:sz w:val="24"/>
        </w:rPr>
        <w:t>语言文字</w:t>
      </w:r>
    </w:p>
    <w:p w:rsidR="00DE02DC" w:rsidRDefault="00252418">
      <w:pPr>
        <w:jc w:val="left"/>
        <w:rPr>
          <w:rFonts w:ascii="仿宋_GB2312" w:eastAsia="仿宋_GB2312"/>
          <w:sz w:val="24"/>
        </w:rPr>
      </w:pPr>
      <w:r>
        <w:rPr>
          <w:rFonts w:ascii="仿宋_GB2312" w:eastAsia="仿宋_GB2312" w:hint="eastAsia"/>
          <w:sz w:val="24"/>
        </w:rPr>
        <w:t>本合同采用的文字为：</w:t>
      </w:r>
    </w:p>
    <w:p w:rsidR="00DE02DC" w:rsidRDefault="00252418">
      <w:pPr>
        <w:jc w:val="left"/>
        <w:rPr>
          <w:rFonts w:ascii="黑体" w:eastAsia="黑体"/>
          <w:sz w:val="24"/>
        </w:rPr>
      </w:pPr>
      <w:r>
        <w:rPr>
          <w:rFonts w:ascii="仿宋_GB2312" w:eastAsia="仿宋_GB2312"/>
          <w:sz w:val="24"/>
        </w:rPr>
        <w:t>3.2</w:t>
      </w:r>
      <w:r>
        <w:rPr>
          <w:rFonts w:ascii="仿宋_GB2312" w:eastAsia="仿宋_GB2312" w:hint="eastAsia"/>
          <w:sz w:val="24"/>
        </w:rPr>
        <w:t>本合同需要明示的法律、行政法规：</w:t>
      </w:r>
    </w:p>
    <w:p w:rsidR="00DE02DC" w:rsidRDefault="00252418">
      <w:pPr>
        <w:jc w:val="left"/>
        <w:rPr>
          <w:rFonts w:ascii="仿宋_GB2312" w:eastAsia="仿宋_GB2312"/>
          <w:b/>
          <w:bCs/>
          <w:sz w:val="24"/>
        </w:rPr>
      </w:pPr>
      <w:r>
        <w:rPr>
          <w:rFonts w:ascii="仿宋_GB2312" w:eastAsia="仿宋_GB2312" w:hint="eastAsia"/>
          <w:b/>
          <w:bCs/>
          <w:sz w:val="24"/>
        </w:rPr>
        <w:t>二、双方一般权利和义务</w:t>
      </w:r>
    </w:p>
    <w:p w:rsidR="00DE02DC" w:rsidRDefault="00252418">
      <w:pPr>
        <w:jc w:val="left"/>
        <w:rPr>
          <w:rFonts w:ascii="仿宋_GB2312" w:eastAsia="仿宋_GB2312"/>
          <w:b/>
          <w:bCs/>
          <w:sz w:val="24"/>
        </w:rPr>
      </w:pPr>
      <w:r>
        <w:rPr>
          <w:rFonts w:ascii="仿宋_GB2312" w:eastAsia="仿宋_GB2312"/>
          <w:b/>
          <w:bCs/>
          <w:sz w:val="24"/>
        </w:rPr>
        <w:t>4</w:t>
      </w:r>
      <w:r>
        <w:rPr>
          <w:rFonts w:ascii="仿宋_GB2312" w:eastAsia="仿宋_GB2312" w:hint="eastAsia"/>
          <w:b/>
          <w:bCs/>
          <w:sz w:val="24"/>
        </w:rPr>
        <w:t>、委托人的义务</w:t>
      </w:r>
    </w:p>
    <w:p w:rsidR="00DE02DC" w:rsidRDefault="00252418">
      <w:pPr>
        <w:jc w:val="left"/>
        <w:rPr>
          <w:rFonts w:ascii="仿宋_GB2312" w:eastAsia="仿宋_GB2312"/>
          <w:sz w:val="24"/>
        </w:rPr>
      </w:pPr>
      <w:r>
        <w:rPr>
          <w:rFonts w:ascii="仿宋_GB2312" w:eastAsia="仿宋_GB2312"/>
          <w:sz w:val="24"/>
        </w:rPr>
        <w:t>4.1</w:t>
      </w:r>
      <w:r>
        <w:rPr>
          <w:rFonts w:ascii="仿宋_GB2312" w:eastAsia="仿宋_GB2312" w:hint="eastAsia"/>
          <w:sz w:val="24"/>
        </w:rPr>
        <w:t>委托招标代理工作的具体范围和内容：</w:t>
      </w:r>
    </w:p>
    <w:p w:rsidR="00DE02DC" w:rsidRDefault="00252418">
      <w:pPr>
        <w:jc w:val="left"/>
        <w:rPr>
          <w:rFonts w:ascii="仿宋_GB2312" w:eastAsia="仿宋_GB2312"/>
          <w:sz w:val="24"/>
        </w:rPr>
      </w:pPr>
      <w:r>
        <w:rPr>
          <w:rFonts w:ascii="仿宋_GB2312" w:eastAsia="仿宋_GB2312"/>
          <w:sz w:val="24"/>
        </w:rPr>
        <w:t>4.2</w:t>
      </w:r>
      <w:r>
        <w:rPr>
          <w:rFonts w:ascii="仿宋_GB2312" w:eastAsia="仿宋_GB2312" w:hint="eastAsia"/>
          <w:sz w:val="24"/>
        </w:rPr>
        <w:t>委托人应按约定的时间和要求完成下列工作：</w:t>
      </w:r>
    </w:p>
    <w:p w:rsidR="00DE02DC" w:rsidRDefault="00252418">
      <w:pPr>
        <w:jc w:val="left"/>
        <w:rPr>
          <w:rFonts w:ascii="仿宋_GB2312" w:eastAsia="仿宋_GB2312"/>
          <w:sz w:val="24"/>
        </w:rPr>
      </w:pPr>
      <w:r>
        <w:rPr>
          <w:rFonts w:ascii="仿宋_GB2312" w:eastAsia="仿宋_GB2312"/>
          <w:sz w:val="24"/>
        </w:rPr>
        <w:t>(1)</w:t>
      </w:r>
      <w:r>
        <w:rPr>
          <w:rFonts w:ascii="仿宋_GB2312" w:eastAsia="仿宋_GB2312" w:hint="eastAsia"/>
          <w:sz w:val="24"/>
        </w:rPr>
        <w:t>向受托人提供本工程招标代理业务应具备的相关工程前期资料</w:t>
      </w:r>
      <w:r>
        <w:rPr>
          <w:rFonts w:ascii="仿宋_GB2312" w:eastAsia="仿宋_GB2312"/>
          <w:sz w:val="24"/>
        </w:rPr>
        <w:t>(</w:t>
      </w:r>
      <w:r>
        <w:rPr>
          <w:rFonts w:ascii="仿宋_GB2312" w:eastAsia="仿宋_GB2312" w:hint="eastAsia"/>
          <w:sz w:val="24"/>
        </w:rPr>
        <w:t>如立项批准手续、规划许可、报建证等</w:t>
      </w:r>
      <w:r>
        <w:rPr>
          <w:rFonts w:ascii="仿宋_GB2312" w:eastAsia="仿宋_GB2312"/>
          <w:sz w:val="24"/>
        </w:rPr>
        <w:t>)</w:t>
      </w:r>
      <w:r>
        <w:rPr>
          <w:rFonts w:ascii="仿宋_GB2312" w:eastAsia="仿宋_GB2312" w:hint="eastAsia"/>
          <w:sz w:val="24"/>
        </w:rPr>
        <w:t>及资金落实情况资料间：</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向受托人提供完成代理招标业务所需的全部资料的时间：</w:t>
      </w:r>
    </w:p>
    <w:p w:rsidR="00DE02DC" w:rsidRDefault="00252418">
      <w:pPr>
        <w:jc w:val="left"/>
        <w:rPr>
          <w:rFonts w:ascii="仿宋_GB2312" w:eastAsia="仿宋_GB2312"/>
          <w:sz w:val="24"/>
        </w:rPr>
      </w:pPr>
      <w:r>
        <w:rPr>
          <w:rFonts w:ascii="仿宋_GB2312" w:eastAsia="仿宋_GB2312"/>
          <w:sz w:val="24"/>
        </w:rPr>
        <w:t>(3)</w:t>
      </w:r>
      <w:r>
        <w:rPr>
          <w:rFonts w:ascii="仿宋_GB2312" w:eastAsia="仿宋_GB2312" w:hint="eastAsia"/>
          <w:sz w:val="24"/>
        </w:rPr>
        <w:t>向受托人提供保证招标工作顺利完成的条件：</w:t>
      </w:r>
    </w:p>
    <w:p w:rsidR="00DE02DC" w:rsidRDefault="00252418">
      <w:pPr>
        <w:jc w:val="left"/>
        <w:rPr>
          <w:rFonts w:ascii="仿宋_GB2312" w:eastAsia="仿宋_GB2312"/>
          <w:sz w:val="24"/>
        </w:rPr>
      </w:pPr>
      <w:r>
        <w:rPr>
          <w:rFonts w:ascii="仿宋_GB2312" w:eastAsia="仿宋_GB2312"/>
          <w:sz w:val="24"/>
        </w:rPr>
        <w:t>(4)</w:t>
      </w:r>
      <w:r>
        <w:rPr>
          <w:rFonts w:ascii="仿宋_GB2312" w:eastAsia="仿宋_GB2312" w:hint="eastAsia"/>
          <w:sz w:val="24"/>
        </w:rPr>
        <w:t>指定的与受托人联系的人员</w:t>
      </w:r>
    </w:p>
    <w:p w:rsidR="00DE02DC" w:rsidRDefault="00252418">
      <w:pPr>
        <w:ind w:left="435"/>
        <w:jc w:val="left"/>
        <w:rPr>
          <w:rFonts w:ascii="仿宋_GB2312" w:eastAsia="仿宋_GB2312"/>
          <w:sz w:val="24"/>
          <w:u w:val="single"/>
        </w:rPr>
      </w:pPr>
      <w:r>
        <w:rPr>
          <w:rFonts w:ascii="仿宋_GB2312" w:eastAsia="仿宋_GB2312" w:hint="eastAsia"/>
          <w:sz w:val="24"/>
        </w:rPr>
        <w:t>姓名：</w:t>
      </w:r>
    </w:p>
    <w:p w:rsidR="00DE02DC" w:rsidRDefault="00252418">
      <w:pPr>
        <w:ind w:left="435"/>
        <w:jc w:val="left"/>
        <w:rPr>
          <w:rFonts w:ascii="仿宋_GB2312" w:eastAsia="仿宋_GB2312"/>
          <w:sz w:val="24"/>
        </w:rPr>
      </w:pPr>
      <w:r>
        <w:rPr>
          <w:rFonts w:ascii="仿宋_GB2312" w:eastAsia="仿宋_GB2312" w:hint="eastAsia"/>
          <w:sz w:val="24"/>
        </w:rPr>
        <w:t>职务：</w:t>
      </w:r>
    </w:p>
    <w:p w:rsidR="00DE02DC" w:rsidRDefault="00252418">
      <w:pPr>
        <w:ind w:left="435"/>
        <w:jc w:val="left"/>
        <w:rPr>
          <w:rFonts w:ascii="仿宋_GB2312" w:eastAsia="仿宋_GB2312"/>
          <w:sz w:val="24"/>
        </w:rPr>
      </w:pPr>
      <w:r>
        <w:rPr>
          <w:rFonts w:ascii="仿宋_GB2312" w:eastAsia="仿宋_GB2312" w:hint="eastAsia"/>
          <w:sz w:val="24"/>
        </w:rPr>
        <w:t>职称：</w:t>
      </w:r>
    </w:p>
    <w:p w:rsidR="00DE02DC" w:rsidRDefault="00252418">
      <w:pPr>
        <w:ind w:left="435"/>
        <w:jc w:val="left"/>
        <w:rPr>
          <w:rFonts w:ascii="仿宋_GB2312" w:eastAsia="仿宋_GB2312"/>
          <w:sz w:val="24"/>
        </w:rPr>
      </w:pPr>
      <w:r>
        <w:rPr>
          <w:rFonts w:ascii="仿宋_GB2312" w:eastAsia="仿宋_GB2312" w:hint="eastAsia"/>
          <w:sz w:val="24"/>
        </w:rPr>
        <w:t>电话：</w:t>
      </w:r>
    </w:p>
    <w:p w:rsidR="00DE02DC" w:rsidRDefault="00252418">
      <w:pPr>
        <w:jc w:val="left"/>
        <w:rPr>
          <w:rFonts w:ascii="仿宋_GB2312" w:eastAsia="仿宋_GB2312"/>
          <w:sz w:val="24"/>
        </w:rPr>
      </w:pPr>
      <w:r>
        <w:rPr>
          <w:rFonts w:ascii="仿宋_GB2312" w:eastAsia="仿宋_GB2312"/>
          <w:sz w:val="24"/>
        </w:rPr>
        <w:t>(5)</w:t>
      </w:r>
      <w:r>
        <w:rPr>
          <w:rFonts w:ascii="仿宋_GB2312" w:eastAsia="仿宋_GB2312" w:hint="eastAsia"/>
          <w:sz w:val="24"/>
        </w:rPr>
        <w:t>需要与第三方协调的工作</w:t>
      </w:r>
      <w:r>
        <w:rPr>
          <w:rFonts w:ascii="仿宋_GB2312" w:eastAsia="仿宋_GB2312" w:hint="eastAsia"/>
          <w:sz w:val="24"/>
          <w:u w:val="single"/>
        </w:rPr>
        <w:t>：</w:t>
      </w:r>
    </w:p>
    <w:p w:rsidR="00DE02DC" w:rsidRDefault="00252418">
      <w:pPr>
        <w:jc w:val="left"/>
        <w:rPr>
          <w:rFonts w:ascii="仿宋_GB2312" w:eastAsia="仿宋_GB2312"/>
          <w:sz w:val="24"/>
        </w:rPr>
      </w:pPr>
      <w:r>
        <w:rPr>
          <w:rFonts w:ascii="仿宋_GB2312" w:eastAsia="仿宋_GB2312"/>
          <w:sz w:val="24"/>
        </w:rPr>
        <w:t>(6)</w:t>
      </w:r>
      <w:r>
        <w:rPr>
          <w:rFonts w:ascii="仿宋_GB2312" w:eastAsia="仿宋_GB2312" w:hint="eastAsia"/>
          <w:sz w:val="24"/>
        </w:rPr>
        <w:t>应尽的其他义务</w:t>
      </w:r>
      <w:r>
        <w:rPr>
          <w:rFonts w:ascii="仿宋_GB2312" w:eastAsia="仿宋_GB2312" w:hint="eastAsia"/>
          <w:sz w:val="24"/>
          <w:u w:val="single"/>
        </w:rPr>
        <w:t>：</w:t>
      </w:r>
      <w:r>
        <w:rPr>
          <w:rFonts w:ascii="仿宋_GB2312" w:eastAsia="仿宋_GB2312" w:hint="eastAsia"/>
          <w:sz w:val="24"/>
        </w:rPr>
        <w:t>。</w:t>
      </w:r>
    </w:p>
    <w:p w:rsidR="00DE02DC" w:rsidRDefault="00252418">
      <w:pPr>
        <w:jc w:val="left"/>
        <w:rPr>
          <w:rFonts w:ascii="仿宋_GB2312" w:eastAsia="仿宋_GB2312"/>
          <w:sz w:val="24"/>
        </w:rPr>
      </w:pPr>
      <w:r>
        <w:rPr>
          <w:rFonts w:ascii="仿宋_GB2312" w:eastAsia="仿宋_GB2312"/>
          <w:sz w:val="24"/>
        </w:rPr>
        <w:t>5</w:t>
      </w:r>
      <w:r>
        <w:rPr>
          <w:rFonts w:ascii="仿宋_GB2312" w:eastAsia="仿宋_GB2312" w:hint="eastAsia"/>
          <w:sz w:val="24"/>
        </w:rPr>
        <w:t>、受托人的义务</w:t>
      </w:r>
    </w:p>
    <w:p w:rsidR="00DE02DC" w:rsidRDefault="00252418">
      <w:pPr>
        <w:jc w:val="left"/>
        <w:rPr>
          <w:rFonts w:ascii="仿宋_GB2312" w:eastAsia="仿宋_GB2312"/>
          <w:sz w:val="24"/>
        </w:rPr>
      </w:pPr>
      <w:r>
        <w:rPr>
          <w:rFonts w:ascii="仿宋_GB2312" w:eastAsia="仿宋_GB2312"/>
          <w:sz w:val="24"/>
        </w:rPr>
        <w:t>5.1</w:t>
      </w:r>
      <w:r>
        <w:rPr>
          <w:rFonts w:ascii="仿宋_GB2312" w:eastAsia="仿宋_GB2312" w:hint="eastAsia"/>
          <w:sz w:val="24"/>
        </w:rPr>
        <w:t>招标代理项目负责人姓名：身份证号：</w:t>
      </w:r>
    </w:p>
    <w:p w:rsidR="00DE02DC" w:rsidRDefault="00252418">
      <w:pPr>
        <w:jc w:val="left"/>
        <w:rPr>
          <w:rFonts w:ascii="仿宋_GB2312" w:eastAsia="仿宋_GB2312"/>
          <w:sz w:val="24"/>
        </w:rPr>
      </w:pPr>
      <w:r>
        <w:rPr>
          <w:rFonts w:ascii="仿宋_GB2312" w:eastAsia="仿宋_GB2312"/>
          <w:sz w:val="24"/>
        </w:rPr>
        <w:t>5.2</w:t>
      </w:r>
      <w:r>
        <w:rPr>
          <w:rFonts w:ascii="仿宋_GB2312" w:eastAsia="仿宋_GB2312" w:hint="eastAsia"/>
          <w:sz w:val="24"/>
        </w:rPr>
        <w:t>受托人应按约定的时间和要求完成下列工作：</w:t>
      </w:r>
    </w:p>
    <w:p w:rsidR="00DE02DC" w:rsidRDefault="00252418">
      <w:pPr>
        <w:jc w:val="left"/>
        <w:rPr>
          <w:rFonts w:ascii="黑体" w:eastAsia="黑体"/>
          <w:sz w:val="24"/>
          <w:u w:val="single"/>
        </w:rPr>
      </w:pPr>
      <w:r>
        <w:rPr>
          <w:rFonts w:ascii="仿宋_GB2312" w:eastAsia="仿宋_GB2312"/>
          <w:sz w:val="24"/>
        </w:rPr>
        <w:t>(1)</w:t>
      </w:r>
      <w:r>
        <w:rPr>
          <w:rFonts w:ascii="仿宋_GB2312" w:eastAsia="仿宋_GB2312" w:hint="eastAsia"/>
          <w:sz w:val="24"/>
        </w:rPr>
        <w:t>组织招标工作的内容和时间：</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为招标人提供的为完成招标工作的相关咨询服务：</w:t>
      </w:r>
    </w:p>
    <w:p w:rsidR="00DE02DC" w:rsidRDefault="00252418">
      <w:pPr>
        <w:jc w:val="left"/>
        <w:rPr>
          <w:rFonts w:ascii="仿宋_GB2312" w:eastAsia="仿宋_GB2312"/>
          <w:sz w:val="24"/>
          <w:u w:val="single"/>
        </w:rPr>
      </w:pPr>
      <w:r>
        <w:rPr>
          <w:rFonts w:ascii="仿宋_GB2312" w:eastAsia="仿宋_GB2312"/>
          <w:sz w:val="24"/>
        </w:rPr>
        <w:t>(3)</w:t>
      </w:r>
      <w:r>
        <w:rPr>
          <w:rFonts w:ascii="仿宋_GB2312" w:eastAsia="仿宋_GB2312" w:hint="eastAsia"/>
          <w:sz w:val="24"/>
        </w:rPr>
        <w:t>承担招标代理业务过程中，应由受托人支付的费用：</w:t>
      </w:r>
    </w:p>
    <w:p w:rsidR="00DE02DC" w:rsidRDefault="00252418">
      <w:pPr>
        <w:jc w:val="left"/>
        <w:rPr>
          <w:rFonts w:ascii="仿宋_GB2312" w:eastAsia="仿宋_GB2312"/>
          <w:sz w:val="24"/>
        </w:rPr>
      </w:pPr>
      <w:r>
        <w:rPr>
          <w:rFonts w:ascii="仿宋_GB2312" w:eastAsia="仿宋_GB2312"/>
          <w:sz w:val="24"/>
        </w:rPr>
        <w:t>(4)</w:t>
      </w:r>
      <w:r>
        <w:rPr>
          <w:rFonts w:ascii="仿宋_GB2312" w:eastAsia="仿宋_GB2312" w:hint="eastAsia"/>
          <w:sz w:val="24"/>
        </w:rPr>
        <w:t>应尽的其他义务</w:t>
      </w:r>
      <w:r>
        <w:rPr>
          <w:rFonts w:ascii="黑体" w:eastAsia="黑体" w:hint="eastAsia"/>
          <w:sz w:val="24"/>
        </w:rPr>
        <w:t>：</w:t>
      </w:r>
    </w:p>
    <w:p w:rsidR="00DE02DC" w:rsidRDefault="00252418">
      <w:pPr>
        <w:jc w:val="left"/>
        <w:rPr>
          <w:rFonts w:ascii="仿宋_GB2312" w:eastAsia="仿宋_GB2312"/>
          <w:sz w:val="24"/>
        </w:rPr>
      </w:pPr>
      <w:r>
        <w:rPr>
          <w:rFonts w:ascii="仿宋_GB2312" w:eastAsia="仿宋_GB2312"/>
          <w:sz w:val="24"/>
        </w:rPr>
        <w:t>6</w:t>
      </w:r>
      <w:r>
        <w:rPr>
          <w:rFonts w:ascii="仿宋_GB2312" w:eastAsia="仿宋_GB2312" w:hint="eastAsia"/>
          <w:sz w:val="24"/>
        </w:rPr>
        <w:t>、委托人的权利</w:t>
      </w:r>
    </w:p>
    <w:p w:rsidR="00DE02DC" w:rsidRDefault="00252418">
      <w:pPr>
        <w:jc w:val="left"/>
        <w:rPr>
          <w:rFonts w:ascii="仿宋_GB2312" w:eastAsia="仿宋_GB2312"/>
          <w:sz w:val="24"/>
        </w:rPr>
      </w:pPr>
      <w:r>
        <w:rPr>
          <w:rFonts w:ascii="仿宋_GB2312" w:eastAsia="仿宋_GB2312"/>
          <w:sz w:val="24"/>
        </w:rPr>
        <w:t>6.1</w:t>
      </w:r>
      <w:r>
        <w:rPr>
          <w:rFonts w:ascii="仿宋_GB2312" w:eastAsia="仿宋_GB2312" w:hint="eastAsia"/>
          <w:sz w:val="24"/>
        </w:rPr>
        <w:t>委托人拥有的权利：</w:t>
      </w:r>
    </w:p>
    <w:p w:rsidR="00DE02DC" w:rsidRDefault="00252418">
      <w:pPr>
        <w:jc w:val="left"/>
        <w:rPr>
          <w:rFonts w:ascii="黑体" w:eastAsia="黑体"/>
          <w:sz w:val="24"/>
        </w:rPr>
      </w:pPr>
      <w:r>
        <w:rPr>
          <w:rFonts w:ascii="仿宋_GB2312" w:eastAsia="仿宋_GB2312" w:hint="eastAsia"/>
          <w:sz w:val="24"/>
        </w:rPr>
        <w:t>6.2</w:t>
      </w:r>
      <w:r>
        <w:rPr>
          <w:rFonts w:ascii="仿宋_GB2312" w:eastAsia="仿宋_GB2312" w:hint="eastAsia"/>
          <w:sz w:val="24"/>
        </w:rPr>
        <w:t>委托人拥有的其他权利：</w:t>
      </w:r>
    </w:p>
    <w:p w:rsidR="00DE02DC" w:rsidRDefault="00252418">
      <w:pPr>
        <w:jc w:val="left"/>
        <w:rPr>
          <w:rFonts w:ascii="仿宋_GB2312" w:eastAsia="仿宋_GB2312"/>
          <w:sz w:val="24"/>
        </w:rPr>
      </w:pPr>
      <w:r>
        <w:rPr>
          <w:rFonts w:ascii="仿宋_GB2312" w:eastAsia="仿宋_GB2312"/>
          <w:sz w:val="24"/>
        </w:rPr>
        <w:t>7</w:t>
      </w:r>
      <w:r>
        <w:rPr>
          <w:rFonts w:ascii="仿宋_GB2312" w:eastAsia="仿宋_GB2312" w:hint="eastAsia"/>
          <w:sz w:val="24"/>
        </w:rPr>
        <w:t>、受托人的权利</w:t>
      </w:r>
    </w:p>
    <w:p w:rsidR="00DE02DC" w:rsidRDefault="00252418">
      <w:pPr>
        <w:jc w:val="left"/>
        <w:rPr>
          <w:rFonts w:ascii="仿宋_GB2312" w:eastAsia="仿宋_GB2312"/>
          <w:sz w:val="24"/>
        </w:rPr>
      </w:pPr>
      <w:r>
        <w:rPr>
          <w:rFonts w:ascii="仿宋_GB2312" w:eastAsia="仿宋_GB2312"/>
          <w:sz w:val="24"/>
        </w:rPr>
        <w:t>7.1</w:t>
      </w:r>
      <w:r>
        <w:rPr>
          <w:rFonts w:ascii="仿宋_GB2312" w:eastAsia="仿宋_GB2312" w:hint="eastAsia"/>
          <w:sz w:val="24"/>
        </w:rPr>
        <w:t>受托人拥有的权利：</w:t>
      </w:r>
    </w:p>
    <w:p w:rsidR="00DE02DC" w:rsidRDefault="00252418">
      <w:pPr>
        <w:jc w:val="left"/>
        <w:rPr>
          <w:rFonts w:ascii="黑体" w:eastAsia="黑体"/>
          <w:sz w:val="24"/>
        </w:rPr>
      </w:pPr>
      <w:r>
        <w:rPr>
          <w:rFonts w:ascii="仿宋_GB2312" w:eastAsia="仿宋_GB2312"/>
          <w:sz w:val="24"/>
        </w:rPr>
        <w:t>(7)</w:t>
      </w:r>
      <w:r>
        <w:rPr>
          <w:rFonts w:ascii="仿宋_GB2312" w:eastAsia="仿宋_GB2312" w:hint="eastAsia"/>
          <w:sz w:val="24"/>
        </w:rPr>
        <w:t>受托人拥有的其他权利：</w:t>
      </w:r>
    </w:p>
    <w:p w:rsidR="00DE02DC" w:rsidRDefault="00252418">
      <w:pPr>
        <w:jc w:val="left"/>
        <w:rPr>
          <w:rFonts w:ascii="仿宋_GB2312" w:eastAsia="仿宋_GB2312"/>
          <w:sz w:val="24"/>
        </w:rPr>
      </w:pPr>
      <w:r>
        <w:rPr>
          <w:rFonts w:ascii="仿宋_GB2312" w:eastAsia="仿宋_GB2312" w:hint="eastAsia"/>
          <w:sz w:val="24"/>
        </w:rPr>
        <w:t>三、委托代理报酬与收取</w:t>
      </w:r>
    </w:p>
    <w:p w:rsidR="00DE02DC" w:rsidRDefault="00252418">
      <w:pPr>
        <w:jc w:val="left"/>
        <w:rPr>
          <w:rFonts w:ascii="仿宋_GB2312" w:eastAsia="仿宋_GB2312"/>
          <w:b/>
          <w:bCs/>
          <w:sz w:val="24"/>
        </w:rPr>
      </w:pPr>
      <w:r>
        <w:rPr>
          <w:rFonts w:ascii="仿宋_GB2312" w:eastAsia="仿宋_GB2312"/>
          <w:b/>
          <w:bCs/>
          <w:sz w:val="24"/>
        </w:rPr>
        <w:lastRenderedPageBreak/>
        <w:t>8</w:t>
      </w:r>
      <w:r>
        <w:rPr>
          <w:rFonts w:ascii="仿宋_GB2312" w:eastAsia="仿宋_GB2312" w:hint="eastAsia"/>
          <w:b/>
          <w:bCs/>
          <w:sz w:val="24"/>
        </w:rPr>
        <w:t>、委托代理报酬</w:t>
      </w:r>
    </w:p>
    <w:p w:rsidR="00DE02DC" w:rsidRDefault="00252418">
      <w:pPr>
        <w:spacing w:line="360" w:lineRule="auto"/>
        <w:ind w:firstLine="437"/>
        <w:rPr>
          <w:rFonts w:ascii="仿宋_GB2312" w:eastAsia="仿宋_GB2312"/>
          <w:sz w:val="24"/>
        </w:rPr>
      </w:pPr>
      <w:r>
        <w:rPr>
          <w:rFonts w:ascii="仿宋_GB2312" w:eastAsia="仿宋_GB2312"/>
          <w:sz w:val="24"/>
        </w:rPr>
        <w:t>8.1</w:t>
      </w:r>
      <w:r>
        <w:rPr>
          <w:rFonts w:ascii="仿宋_GB2312" w:eastAsia="仿宋_GB2312" w:hint="eastAsia"/>
          <w:sz w:val="24"/>
        </w:rPr>
        <w:t>代理报酬的计算方法：</w:t>
      </w:r>
    </w:p>
    <w:p w:rsidR="00DE02DC" w:rsidRDefault="00252418">
      <w:pPr>
        <w:jc w:val="left"/>
        <w:rPr>
          <w:rFonts w:ascii="仿宋_GB2312" w:eastAsia="仿宋_GB2312"/>
          <w:sz w:val="24"/>
          <w:u w:val="single"/>
        </w:rPr>
      </w:pPr>
      <w:r>
        <w:rPr>
          <w:rFonts w:ascii="仿宋_GB2312" w:eastAsia="仿宋_GB2312" w:hint="eastAsia"/>
          <w:sz w:val="24"/>
          <w:u w:val="single"/>
        </w:rPr>
        <w:t>（</w:t>
      </w:r>
      <w:r>
        <w:rPr>
          <w:rFonts w:ascii="仿宋_GB2312" w:eastAsia="仿宋_GB2312"/>
          <w:sz w:val="24"/>
          <w:u w:val="single"/>
        </w:rPr>
        <w:t>1</w:t>
      </w:r>
      <w:r>
        <w:rPr>
          <w:rFonts w:ascii="仿宋_GB2312" w:eastAsia="仿宋_GB2312" w:hint="eastAsia"/>
          <w:sz w:val="24"/>
          <w:u w:val="single"/>
        </w:rPr>
        <w:t>）同类材料、设备首次代理服务报酬参照《招标代理服务收费管理暂行办法》的通知（计价格</w:t>
      </w:r>
      <w:r>
        <w:rPr>
          <w:rFonts w:ascii="仿宋_GB2312" w:eastAsia="仿宋_GB2312"/>
          <w:sz w:val="24"/>
          <w:u w:val="single"/>
        </w:rPr>
        <w:t>[2002]1980</w:t>
      </w:r>
      <w:r>
        <w:rPr>
          <w:rFonts w:ascii="仿宋_GB2312" w:eastAsia="仿宋_GB2312" w:hint="eastAsia"/>
          <w:sz w:val="24"/>
          <w:u w:val="single"/>
        </w:rPr>
        <w:t>号），根据委托内容，按上述收费标准（含工程量清单和招标控制价的编制费用，该费用不单独计列）</w:t>
      </w:r>
      <w:r>
        <w:rPr>
          <w:rFonts w:ascii="仿宋_GB2312" w:eastAsia="仿宋_GB2312"/>
          <w:sz w:val="24"/>
          <w:u w:val="single"/>
        </w:rPr>
        <w:t>*</w:t>
      </w:r>
      <w:r>
        <w:rPr>
          <w:rFonts w:ascii="仿宋_GB2312" w:eastAsia="仿宋_GB2312" w:hint="eastAsia"/>
          <w:sz w:val="24"/>
          <w:u w:val="single"/>
        </w:rPr>
        <w:t>投标比例计算。</w:t>
      </w:r>
    </w:p>
    <w:p w:rsidR="00DE02DC" w:rsidRDefault="00252418">
      <w:pPr>
        <w:jc w:val="left"/>
        <w:rPr>
          <w:rFonts w:ascii="仿宋_GB2312" w:eastAsia="仿宋_GB2312"/>
          <w:sz w:val="24"/>
          <w:u w:val="single"/>
        </w:rPr>
      </w:pPr>
      <w:r>
        <w:rPr>
          <w:rFonts w:ascii="仿宋_GB2312" w:eastAsia="仿宋_GB2312" w:hint="eastAsia"/>
          <w:sz w:val="24"/>
          <w:u w:val="single"/>
        </w:rPr>
        <w:t>（</w:t>
      </w:r>
      <w:r>
        <w:rPr>
          <w:rFonts w:ascii="仿宋_GB2312" w:eastAsia="仿宋_GB2312"/>
          <w:sz w:val="24"/>
          <w:u w:val="single"/>
        </w:rPr>
        <w:t>2</w:t>
      </w:r>
      <w:r>
        <w:rPr>
          <w:rFonts w:ascii="仿宋_GB2312" w:eastAsia="仿宋_GB2312" w:hint="eastAsia"/>
          <w:sz w:val="24"/>
          <w:u w:val="single"/>
        </w:rPr>
        <w:t>）同类材料、设备后续代理服务报酬按次结算，根据委托内容，按</w:t>
      </w:r>
      <w:r>
        <w:rPr>
          <w:rFonts w:ascii="仿宋_GB2312" w:eastAsia="仿宋_GB2312"/>
          <w:sz w:val="24"/>
          <w:u w:val="single"/>
        </w:rPr>
        <w:t>2000</w:t>
      </w:r>
      <w:r>
        <w:rPr>
          <w:rFonts w:ascii="仿宋_GB2312" w:eastAsia="仿宋_GB2312" w:hint="eastAsia"/>
          <w:sz w:val="24"/>
          <w:u w:val="single"/>
        </w:rPr>
        <w:t>元</w:t>
      </w:r>
      <w:r>
        <w:rPr>
          <w:rFonts w:ascii="仿宋_GB2312" w:eastAsia="仿宋_GB2312"/>
          <w:sz w:val="24"/>
          <w:u w:val="single"/>
        </w:rPr>
        <w:t>/</w:t>
      </w:r>
      <w:r>
        <w:rPr>
          <w:rFonts w:ascii="仿宋_GB2312" w:eastAsia="仿宋_GB2312" w:hint="eastAsia"/>
          <w:sz w:val="24"/>
          <w:u w:val="single"/>
        </w:rPr>
        <w:t>次（含工程量清单和招标控制价的编制费用，该费用不单独计列），结算时按全年招标次数</w:t>
      </w:r>
      <w:r>
        <w:rPr>
          <w:rFonts w:ascii="仿宋_GB2312" w:eastAsia="仿宋_GB2312" w:hint="eastAsia"/>
          <w:sz w:val="24"/>
          <w:u w:val="single"/>
        </w:rPr>
        <w:t>*2000</w:t>
      </w:r>
      <w:r>
        <w:rPr>
          <w:rFonts w:ascii="仿宋_GB2312" w:eastAsia="仿宋_GB2312" w:hint="eastAsia"/>
          <w:sz w:val="24"/>
          <w:u w:val="single"/>
        </w:rPr>
        <w:t>元计算</w:t>
      </w:r>
    </w:p>
    <w:p w:rsidR="00DE02DC" w:rsidRDefault="00DE02DC">
      <w:pPr>
        <w:jc w:val="left"/>
        <w:rPr>
          <w:rFonts w:ascii="仿宋_GB2312" w:eastAsia="仿宋_GB2312"/>
          <w:sz w:val="24"/>
          <w:u w:val="single"/>
        </w:rPr>
      </w:pPr>
    </w:p>
    <w:p w:rsidR="00DE02DC" w:rsidRDefault="00252418">
      <w:pPr>
        <w:jc w:val="left"/>
        <w:rPr>
          <w:rFonts w:ascii="仿宋_GB2312" w:eastAsia="仿宋_GB2312"/>
          <w:sz w:val="24"/>
        </w:rPr>
      </w:pPr>
      <w:r>
        <w:rPr>
          <w:rFonts w:ascii="仿宋_GB2312" w:eastAsia="仿宋_GB2312" w:hint="eastAsia"/>
          <w:sz w:val="24"/>
        </w:rPr>
        <w:t>代理报酬的金额或收取比例：</w:t>
      </w:r>
    </w:p>
    <w:p w:rsidR="00DE02DC" w:rsidRDefault="00252418">
      <w:pPr>
        <w:jc w:val="left"/>
        <w:rPr>
          <w:rFonts w:ascii="仿宋_GB2312" w:eastAsia="仿宋_GB2312"/>
          <w:sz w:val="24"/>
        </w:rPr>
      </w:pPr>
      <w:r>
        <w:rPr>
          <w:rFonts w:ascii="仿宋_GB2312" w:eastAsia="仿宋_GB2312" w:hint="eastAsia"/>
          <w:sz w:val="24"/>
        </w:rPr>
        <w:t>代理报酬的币种：</w:t>
      </w:r>
      <w:r>
        <w:rPr>
          <w:rFonts w:ascii="黑体" w:eastAsia="黑体" w:hint="eastAsia"/>
          <w:sz w:val="24"/>
          <w:u w:val="single"/>
        </w:rPr>
        <w:t>人民币</w:t>
      </w:r>
      <w:r>
        <w:rPr>
          <w:rFonts w:ascii="黑体" w:eastAsia="黑体" w:hint="eastAsia"/>
          <w:sz w:val="24"/>
          <w:u w:val="single"/>
        </w:rPr>
        <w:t xml:space="preserve">   </w:t>
      </w:r>
      <w:r>
        <w:rPr>
          <w:rFonts w:ascii="仿宋_GB2312" w:eastAsia="仿宋_GB2312" w:hint="eastAsia"/>
          <w:sz w:val="24"/>
        </w:rPr>
        <w:t>汇率：</w:t>
      </w:r>
      <w:r>
        <w:rPr>
          <w:rFonts w:ascii="黑体" w:eastAsia="黑体" w:hint="eastAsia"/>
          <w:sz w:val="24"/>
          <w:u w:val="single"/>
        </w:rPr>
        <w:t xml:space="preserve">    /   </w:t>
      </w:r>
    </w:p>
    <w:p w:rsidR="00DE02DC" w:rsidRDefault="00252418">
      <w:pPr>
        <w:jc w:val="left"/>
        <w:rPr>
          <w:rFonts w:ascii="仿宋_GB2312" w:eastAsia="仿宋_GB2312"/>
          <w:sz w:val="24"/>
        </w:rPr>
      </w:pPr>
      <w:r>
        <w:rPr>
          <w:rFonts w:ascii="仿宋_GB2312" w:eastAsia="仿宋_GB2312" w:hint="eastAsia"/>
          <w:sz w:val="24"/>
        </w:rPr>
        <w:t>代理报酬的支付方式：</w:t>
      </w:r>
    </w:p>
    <w:p w:rsidR="00DE02DC" w:rsidRDefault="00252418">
      <w:pPr>
        <w:jc w:val="left"/>
        <w:rPr>
          <w:rFonts w:ascii="黑体" w:eastAsia="黑体"/>
          <w:sz w:val="24"/>
          <w:u w:val="single"/>
        </w:rPr>
      </w:pPr>
      <w:r>
        <w:rPr>
          <w:rFonts w:ascii="仿宋_GB2312" w:eastAsia="仿宋_GB2312" w:hint="eastAsia"/>
          <w:sz w:val="24"/>
        </w:rPr>
        <w:t>代理报酬的支付时间：</w:t>
      </w:r>
      <w:r>
        <w:rPr>
          <w:rFonts w:ascii="黑体" w:eastAsia="黑体" w:hint="eastAsia"/>
          <w:sz w:val="24"/>
          <w:u w:val="single"/>
        </w:rPr>
        <w:t>年底一次性付至当年代理费用的</w:t>
      </w:r>
      <w:r>
        <w:rPr>
          <w:rFonts w:ascii="黑体" w:eastAsia="黑体"/>
          <w:sz w:val="24"/>
          <w:u w:val="single"/>
        </w:rPr>
        <w:t>80%</w:t>
      </w:r>
      <w:r>
        <w:rPr>
          <w:rFonts w:ascii="黑体" w:eastAsia="黑体" w:hint="eastAsia"/>
          <w:sz w:val="24"/>
          <w:u w:val="single"/>
        </w:rPr>
        <w:t>，余款一年后结清。</w:t>
      </w:r>
      <w:r>
        <w:rPr>
          <w:rFonts w:ascii="黑体" w:eastAsia="黑体" w:hint="eastAsia"/>
          <w:sz w:val="24"/>
          <w:u w:val="single"/>
        </w:rPr>
        <w:t xml:space="preserve">  </w:t>
      </w:r>
    </w:p>
    <w:p w:rsidR="00DE02DC" w:rsidRDefault="00252418">
      <w:pPr>
        <w:jc w:val="left"/>
        <w:rPr>
          <w:rFonts w:ascii="仿宋_GB2312" w:eastAsia="仿宋_GB2312"/>
          <w:b/>
          <w:bCs/>
          <w:sz w:val="24"/>
        </w:rPr>
      </w:pPr>
      <w:r>
        <w:rPr>
          <w:rFonts w:ascii="仿宋_GB2312" w:eastAsia="仿宋_GB2312"/>
          <w:b/>
          <w:bCs/>
          <w:sz w:val="24"/>
        </w:rPr>
        <w:t>9</w:t>
      </w:r>
      <w:r>
        <w:rPr>
          <w:rFonts w:ascii="仿宋_GB2312" w:eastAsia="仿宋_GB2312" w:hint="eastAsia"/>
          <w:b/>
          <w:bCs/>
          <w:sz w:val="24"/>
        </w:rPr>
        <w:t>、委托代理报酬的收取</w:t>
      </w:r>
    </w:p>
    <w:p w:rsidR="00DE02DC" w:rsidRDefault="00252418">
      <w:pPr>
        <w:jc w:val="left"/>
        <w:rPr>
          <w:rFonts w:ascii="仿宋_GB2312" w:eastAsia="仿宋_GB2312"/>
          <w:sz w:val="24"/>
        </w:rPr>
      </w:pPr>
      <w:r>
        <w:rPr>
          <w:rFonts w:ascii="仿宋_GB2312" w:eastAsia="仿宋_GB2312"/>
          <w:sz w:val="24"/>
        </w:rPr>
        <w:t>9.1</w:t>
      </w:r>
      <w:r>
        <w:rPr>
          <w:rFonts w:ascii="仿宋_GB2312" w:eastAsia="仿宋_GB2312" w:hint="eastAsia"/>
          <w:sz w:val="24"/>
        </w:rPr>
        <w:t>预付委托代理费用额度</w:t>
      </w:r>
      <w:r>
        <w:rPr>
          <w:rFonts w:ascii="仿宋_GB2312" w:eastAsia="仿宋_GB2312"/>
          <w:sz w:val="24"/>
        </w:rPr>
        <w:t>(</w:t>
      </w:r>
      <w:r>
        <w:rPr>
          <w:rFonts w:ascii="仿宋_GB2312" w:eastAsia="仿宋_GB2312" w:hint="eastAsia"/>
          <w:sz w:val="24"/>
        </w:rPr>
        <w:t>比例</w:t>
      </w:r>
      <w:r>
        <w:rPr>
          <w:rFonts w:ascii="仿宋_GB2312" w:eastAsia="仿宋_GB2312"/>
          <w:sz w:val="24"/>
        </w:rPr>
        <w:t>)</w:t>
      </w:r>
      <w:r>
        <w:rPr>
          <w:rFonts w:ascii="仿宋_GB2312" w:eastAsia="仿宋_GB2312" w:hint="eastAsia"/>
          <w:sz w:val="24"/>
        </w:rPr>
        <w:t>：</w:t>
      </w:r>
      <w:r>
        <w:rPr>
          <w:rFonts w:ascii="仿宋_GB2312" w:eastAsia="仿宋_GB2312" w:hint="eastAsia"/>
          <w:sz w:val="24"/>
          <w:u w:val="single"/>
        </w:rPr>
        <w:t>无</w:t>
      </w:r>
      <w:r>
        <w:rPr>
          <w:rFonts w:ascii="仿宋_GB2312" w:eastAsia="仿宋_GB2312"/>
          <w:sz w:val="24"/>
          <w:u w:val="single"/>
        </w:rPr>
        <w:t xml:space="preserve">    ;</w:t>
      </w:r>
    </w:p>
    <w:p w:rsidR="00DE02DC" w:rsidRDefault="00252418">
      <w:pPr>
        <w:jc w:val="left"/>
        <w:rPr>
          <w:rFonts w:ascii="仿宋_GB2312" w:eastAsia="仿宋_GB2312"/>
          <w:sz w:val="24"/>
        </w:rPr>
      </w:pPr>
      <w:r>
        <w:rPr>
          <w:rFonts w:ascii="仿宋_GB2312" w:eastAsia="仿宋_GB2312"/>
          <w:sz w:val="24"/>
        </w:rPr>
        <w:t>9.3</w:t>
      </w:r>
      <w:r>
        <w:rPr>
          <w:rFonts w:ascii="仿宋_GB2312" w:eastAsia="仿宋_GB2312" w:hint="eastAsia"/>
          <w:sz w:val="24"/>
        </w:rPr>
        <w:t>逾期支付时，银行贷款利率：</w:t>
      </w:r>
      <w:r>
        <w:rPr>
          <w:rFonts w:ascii="仿宋_GB2312" w:eastAsia="仿宋_GB2312"/>
          <w:sz w:val="24"/>
          <w:u w:val="single"/>
        </w:rPr>
        <w:t xml:space="preserve">             ;</w:t>
      </w:r>
    </w:p>
    <w:p w:rsidR="00DE02DC" w:rsidRDefault="00252418">
      <w:pPr>
        <w:jc w:val="left"/>
        <w:rPr>
          <w:rFonts w:ascii="仿宋_GB2312" w:eastAsia="仿宋_GB2312"/>
          <w:sz w:val="24"/>
        </w:rPr>
      </w:pPr>
      <w:r>
        <w:rPr>
          <w:rFonts w:ascii="仿宋_GB2312" w:eastAsia="仿宋_GB2312"/>
          <w:sz w:val="24"/>
        </w:rPr>
        <w:t>9.4</w:t>
      </w:r>
      <w:r>
        <w:rPr>
          <w:rFonts w:ascii="仿宋_GB2312" w:eastAsia="仿宋_GB2312" w:hint="eastAsia"/>
          <w:sz w:val="24"/>
        </w:rPr>
        <w:t>逾期支付时，应收取的利息：</w:t>
      </w:r>
      <w:r>
        <w:rPr>
          <w:rFonts w:ascii="仿宋_GB2312" w:eastAsia="仿宋_GB2312"/>
          <w:sz w:val="24"/>
          <w:u w:val="single"/>
        </w:rPr>
        <w:t xml:space="preserve">             ;</w:t>
      </w:r>
    </w:p>
    <w:p w:rsidR="00DE02DC" w:rsidRDefault="00252418">
      <w:pPr>
        <w:jc w:val="left"/>
        <w:rPr>
          <w:rFonts w:ascii="仿宋_GB2312" w:eastAsia="仿宋_GB2312"/>
          <w:b/>
          <w:bCs/>
          <w:sz w:val="24"/>
        </w:rPr>
      </w:pPr>
      <w:r>
        <w:rPr>
          <w:rFonts w:ascii="仿宋_GB2312" w:eastAsia="仿宋_GB2312" w:hint="eastAsia"/>
          <w:b/>
          <w:bCs/>
          <w:sz w:val="24"/>
        </w:rPr>
        <w:t>四、违约、索赔和争议</w:t>
      </w:r>
    </w:p>
    <w:p w:rsidR="00DE02DC" w:rsidRDefault="00252418">
      <w:pPr>
        <w:jc w:val="left"/>
        <w:rPr>
          <w:rFonts w:ascii="仿宋_GB2312" w:eastAsia="仿宋_GB2312"/>
          <w:sz w:val="24"/>
        </w:rPr>
      </w:pPr>
      <w:r>
        <w:rPr>
          <w:rFonts w:ascii="仿宋_GB2312" w:eastAsia="仿宋_GB2312"/>
          <w:sz w:val="24"/>
        </w:rPr>
        <w:t>10</w:t>
      </w:r>
      <w:r>
        <w:rPr>
          <w:rFonts w:ascii="仿宋_GB2312" w:eastAsia="仿宋_GB2312" w:hint="eastAsia"/>
          <w:sz w:val="24"/>
        </w:rPr>
        <w:t>、违约</w:t>
      </w:r>
    </w:p>
    <w:p w:rsidR="00DE02DC" w:rsidRDefault="00252418">
      <w:pPr>
        <w:jc w:val="left"/>
        <w:rPr>
          <w:rFonts w:ascii="仿宋_GB2312" w:eastAsia="仿宋_GB2312"/>
          <w:sz w:val="24"/>
        </w:rPr>
      </w:pPr>
      <w:r>
        <w:rPr>
          <w:rFonts w:ascii="仿宋_GB2312" w:eastAsia="仿宋_GB2312"/>
          <w:sz w:val="24"/>
        </w:rPr>
        <w:t>10.1</w:t>
      </w:r>
      <w:r>
        <w:rPr>
          <w:rFonts w:ascii="仿宋_GB2312" w:eastAsia="仿宋_GB2312" w:hint="eastAsia"/>
          <w:sz w:val="24"/>
        </w:rPr>
        <w:t>本合同关于委托人违约的具体责任：</w:t>
      </w:r>
    </w:p>
    <w:p w:rsidR="00DE02DC" w:rsidRDefault="00252418">
      <w:pPr>
        <w:jc w:val="left"/>
        <w:rPr>
          <w:rFonts w:ascii="仿宋_GB2312" w:eastAsia="仿宋_GB2312"/>
          <w:sz w:val="24"/>
        </w:rPr>
      </w:pPr>
      <w:r>
        <w:rPr>
          <w:rFonts w:ascii="仿宋_GB2312" w:eastAsia="仿宋_GB2312"/>
          <w:sz w:val="24"/>
        </w:rPr>
        <w:t>(1)</w:t>
      </w:r>
      <w:r>
        <w:rPr>
          <w:rFonts w:ascii="仿宋_GB2312" w:eastAsia="仿宋_GB2312" w:hint="eastAsia"/>
          <w:sz w:val="24"/>
        </w:rPr>
        <w:t>委托人未按照本合同通用条款第</w:t>
      </w:r>
      <w:r>
        <w:rPr>
          <w:rFonts w:ascii="仿宋_GB2312" w:eastAsia="仿宋_GB2312"/>
          <w:sz w:val="24"/>
        </w:rPr>
        <w:t>4.2</w:t>
      </w:r>
      <w:r>
        <w:rPr>
          <w:rFonts w:ascii="仿宋_GB2312" w:eastAsia="仿宋_GB2312" w:hint="eastAsia"/>
          <w:sz w:val="24"/>
        </w:rPr>
        <w:t>一</w:t>
      </w:r>
      <w:r>
        <w:rPr>
          <w:rFonts w:ascii="仿宋_GB2312" w:eastAsia="仿宋_GB2312"/>
          <w:sz w:val="24"/>
        </w:rPr>
        <w:t>(3)</w:t>
      </w:r>
      <w:r>
        <w:rPr>
          <w:rFonts w:ascii="仿宋_GB2312" w:eastAsia="仿宋_GB2312" w:hint="eastAsia"/>
          <w:sz w:val="24"/>
        </w:rPr>
        <w:t>款的约定，向受托人提供保证招标工作顺利完成的条件应承担的违约责任：</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委托人未按本合同通用条款第</w:t>
      </w:r>
      <w:r>
        <w:rPr>
          <w:rFonts w:ascii="仿宋_GB2312" w:eastAsia="仿宋_GB2312"/>
          <w:sz w:val="24"/>
        </w:rPr>
        <w:t>4.2</w:t>
      </w:r>
      <w:r>
        <w:rPr>
          <w:rFonts w:ascii="仿宋_GB2312" w:eastAsia="仿宋_GB2312" w:hint="eastAsia"/>
          <w:sz w:val="24"/>
        </w:rPr>
        <w:t>一</w:t>
      </w:r>
      <w:r>
        <w:rPr>
          <w:rFonts w:ascii="仿宋_GB2312" w:eastAsia="仿宋_GB2312"/>
          <w:sz w:val="24"/>
        </w:rPr>
        <w:t>(6)</w:t>
      </w:r>
      <w:r>
        <w:rPr>
          <w:rFonts w:ascii="仿宋_GB2312" w:eastAsia="仿宋_GB2312" w:hint="eastAsia"/>
          <w:sz w:val="24"/>
        </w:rPr>
        <w:t>款的约定，</w:t>
      </w:r>
      <w:r>
        <w:rPr>
          <w:rFonts w:ascii="仿宋_GB2312" w:eastAsia="仿宋_GB2312" w:hint="eastAsia"/>
          <w:sz w:val="24"/>
        </w:rPr>
        <w:t>向受托人支付委托代理报酬应承担的违约责任：</w:t>
      </w:r>
    </w:p>
    <w:p w:rsidR="00DE02DC" w:rsidRDefault="00252418">
      <w:pPr>
        <w:jc w:val="left"/>
        <w:rPr>
          <w:rFonts w:ascii="仿宋_GB2312" w:eastAsia="仿宋_GB2312"/>
          <w:sz w:val="24"/>
        </w:rPr>
      </w:pPr>
      <w:r>
        <w:rPr>
          <w:rFonts w:ascii="仿宋_GB2312" w:eastAsia="仿宋_GB2312"/>
          <w:sz w:val="24"/>
        </w:rPr>
        <w:t>(3)</w:t>
      </w:r>
      <w:r>
        <w:rPr>
          <w:rFonts w:ascii="仿宋_GB2312" w:eastAsia="仿宋_GB2312" w:hint="eastAsia"/>
          <w:sz w:val="24"/>
        </w:rPr>
        <w:t>双方约定的委托人的其他违约责任：</w:t>
      </w:r>
    </w:p>
    <w:p w:rsidR="00DE02DC" w:rsidRDefault="00252418">
      <w:pPr>
        <w:jc w:val="left"/>
        <w:rPr>
          <w:rFonts w:ascii="仿宋_GB2312" w:eastAsia="仿宋_GB2312"/>
          <w:sz w:val="24"/>
        </w:rPr>
      </w:pPr>
      <w:r>
        <w:rPr>
          <w:rFonts w:ascii="仿宋_GB2312" w:eastAsia="仿宋_GB2312"/>
          <w:sz w:val="24"/>
        </w:rPr>
        <w:t>10.2</w:t>
      </w:r>
      <w:r>
        <w:rPr>
          <w:rFonts w:ascii="仿宋_GB2312" w:eastAsia="仿宋_GB2312" w:hint="eastAsia"/>
          <w:sz w:val="24"/>
        </w:rPr>
        <w:t>本合同关于受托人违约的具体责任：</w:t>
      </w:r>
    </w:p>
    <w:p w:rsidR="00DE02DC" w:rsidRDefault="00252418">
      <w:pPr>
        <w:jc w:val="left"/>
        <w:rPr>
          <w:rFonts w:ascii="仿宋_GB2312" w:eastAsia="仿宋_GB2312"/>
          <w:sz w:val="24"/>
        </w:rPr>
      </w:pPr>
      <w:r>
        <w:rPr>
          <w:rFonts w:ascii="仿宋_GB2312" w:eastAsia="仿宋_GB2312"/>
          <w:sz w:val="24"/>
        </w:rPr>
        <w:t>(1)</w:t>
      </w:r>
      <w:r>
        <w:rPr>
          <w:rFonts w:ascii="仿宋_GB2312" w:eastAsia="仿宋_GB2312" w:hint="eastAsia"/>
          <w:sz w:val="24"/>
        </w:rPr>
        <w:t>受托人未按照本合同通用条款第</w:t>
      </w:r>
      <w:r>
        <w:rPr>
          <w:rFonts w:ascii="仿宋_GB2312" w:eastAsia="仿宋_GB2312"/>
          <w:sz w:val="24"/>
        </w:rPr>
        <w:t>5.2</w:t>
      </w:r>
      <w:r>
        <w:rPr>
          <w:rFonts w:ascii="仿宋_GB2312" w:eastAsia="仿宋_GB2312" w:hint="eastAsia"/>
          <w:sz w:val="24"/>
        </w:rPr>
        <w:t>一</w:t>
      </w:r>
      <w:r>
        <w:rPr>
          <w:rFonts w:ascii="仿宋_GB2312" w:eastAsia="仿宋_GB2312"/>
          <w:sz w:val="24"/>
        </w:rPr>
        <w:t>(2)</w:t>
      </w:r>
      <w:r>
        <w:rPr>
          <w:rFonts w:ascii="仿宋_GB2312" w:eastAsia="仿宋_GB2312" w:hint="eastAsia"/>
          <w:sz w:val="24"/>
        </w:rPr>
        <w:t>款的约定，向委托人提供为完成招标工作的咨询服务应承担的违约责任：</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受托人违反本合同通用条款第</w:t>
      </w:r>
      <w:r>
        <w:rPr>
          <w:rFonts w:ascii="仿宋_GB2312" w:eastAsia="仿宋_GB2312"/>
          <w:sz w:val="24"/>
        </w:rPr>
        <w:t>5.4</w:t>
      </w:r>
      <w:r>
        <w:rPr>
          <w:rFonts w:ascii="仿宋_GB2312" w:eastAsia="仿宋_GB2312" w:hint="eastAsia"/>
          <w:sz w:val="24"/>
        </w:rPr>
        <w:t>款的约定，接受了与本合同工程建设项目有关的投标咨询业务应承担的违约责任：</w:t>
      </w:r>
    </w:p>
    <w:p w:rsidR="00DE02DC" w:rsidRDefault="00252418">
      <w:pPr>
        <w:jc w:val="left"/>
        <w:rPr>
          <w:rFonts w:ascii="仿宋_GB2312" w:eastAsia="仿宋_GB2312"/>
          <w:sz w:val="24"/>
        </w:rPr>
      </w:pPr>
      <w:r>
        <w:rPr>
          <w:rFonts w:ascii="仿宋_GB2312" w:eastAsia="仿宋_GB2312"/>
          <w:sz w:val="24"/>
        </w:rPr>
        <w:t>(3)</w:t>
      </w:r>
      <w:r>
        <w:rPr>
          <w:rFonts w:ascii="仿宋_GB2312" w:eastAsia="仿宋_GB2312" w:hint="eastAsia"/>
          <w:sz w:val="24"/>
        </w:rPr>
        <w:t>受托人违反本合同通用条款第</w:t>
      </w:r>
      <w:r>
        <w:rPr>
          <w:rFonts w:ascii="仿宋_GB2312" w:eastAsia="仿宋_GB2312"/>
          <w:sz w:val="24"/>
        </w:rPr>
        <w:t>5.7</w:t>
      </w:r>
      <w:r>
        <w:rPr>
          <w:rFonts w:ascii="仿宋_GB2312" w:eastAsia="仿宋_GB2312" w:hint="eastAsia"/>
          <w:sz w:val="24"/>
        </w:rPr>
        <w:t>款的约定，泄露了与本合同工程相关的任何不应泄露的招标资料和情况应承担的违约责任：</w:t>
      </w:r>
    </w:p>
    <w:p w:rsidR="00DE02DC" w:rsidRDefault="00252418">
      <w:pPr>
        <w:jc w:val="left"/>
        <w:rPr>
          <w:rFonts w:ascii="仿宋_GB2312" w:eastAsia="仿宋_GB2312"/>
          <w:sz w:val="24"/>
        </w:rPr>
      </w:pPr>
      <w:r>
        <w:rPr>
          <w:rFonts w:ascii="仿宋_GB2312" w:eastAsia="仿宋_GB2312"/>
          <w:sz w:val="24"/>
        </w:rPr>
        <w:t>(4)</w:t>
      </w:r>
      <w:r>
        <w:rPr>
          <w:rFonts w:ascii="仿宋_GB2312" w:eastAsia="仿宋_GB2312" w:hint="eastAsia"/>
          <w:sz w:val="24"/>
        </w:rPr>
        <w:t>双方约定的受托人的其他违约责任：</w:t>
      </w:r>
    </w:p>
    <w:p w:rsidR="00DE02DC" w:rsidRDefault="00252418">
      <w:pPr>
        <w:jc w:val="left"/>
        <w:rPr>
          <w:rFonts w:ascii="仿宋_GB2312" w:eastAsia="仿宋_GB2312"/>
          <w:sz w:val="24"/>
        </w:rPr>
      </w:pPr>
      <w:r>
        <w:rPr>
          <w:rFonts w:ascii="仿宋_GB2312" w:eastAsia="仿宋_GB2312"/>
          <w:sz w:val="24"/>
        </w:rPr>
        <w:t>12</w:t>
      </w:r>
      <w:r>
        <w:rPr>
          <w:rFonts w:ascii="仿宋_GB2312" w:eastAsia="仿宋_GB2312" w:hint="eastAsia"/>
          <w:sz w:val="24"/>
        </w:rPr>
        <w:t>、争议</w:t>
      </w:r>
    </w:p>
    <w:p w:rsidR="00DE02DC" w:rsidRDefault="00252418">
      <w:pPr>
        <w:jc w:val="left"/>
        <w:rPr>
          <w:rFonts w:ascii="仿宋_GB2312" w:eastAsia="仿宋_GB2312"/>
          <w:sz w:val="24"/>
        </w:rPr>
      </w:pPr>
      <w:r>
        <w:rPr>
          <w:rFonts w:ascii="仿宋_GB2312" w:eastAsia="仿宋_GB2312"/>
          <w:sz w:val="24"/>
        </w:rPr>
        <w:lastRenderedPageBreak/>
        <w:t>12.1</w:t>
      </w:r>
      <w:r>
        <w:rPr>
          <w:rFonts w:ascii="仿宋_GB2312" w:eastAsia="仿宋_GB2312" w:hint="eastAsia"/>
          <w:sz w:val="24"/>
        </w:rPr>
        <w:t>双方约定，凡因执行本合同所发生的与本合同有关的一切争议，当和解或调解不成时，选择下列第种方式解决：</w:t>
      </w:r>
    </w:p>
    <w:p w:rsidR="00DE02DC" w:rsidRDefault="00252418">
      <w:pPr>
        <w:jc w:val="left"/>
        <w:rPr>
          <w:rFonts w:ascii="仿宋_GB2312" w:eastAsia="仿宋_GB2312"/>
          <w:sz w:val="24"/>
        </w:rPr>
      </w:pPr>
      <w:r>
        <w:rPr>
          <w:rFonts w:ascii="仿宋_GB2312" w:eastAsia="仿宋_GB2312"/>
          <w:sz w:val="24"/>
        </w:rPr>
        <w:t>(1)</w:t>
      </w:r>
      <w:r>
        <w:rPr>
          <w:rFonts w:ascii="仿宋_GB2312" w:eastAsia="仿宋_GB2312" w:hint="eastAsia"/>
          <w:sz w:val="24"/>
        </w:rPr>
        <w:t>将争议提交仲裁委员会仲裁；</w:t>
      </w:r>
    </w:p>
    <w:p w:rsidR="00DE02DC" w:rsidRDefault="00252418">
      <w:pPr>
        <w:jc w:val="left"/>
        <w:rPr>
          <w:rFonts w:ascii="仿宋_GB2312" w:eastAsia="仿宋_GB2312"/>
          <w:sz w:val="24"/>
        </w:rPr>
      </w:pPr>
      <w:r>
        <w:rPr>
          <w:rFonts w:ascii="仿宋_GB2312" w:eastAsia="仿宋_GB2312"/>
          <w:sz w:val="24"/>
        </w:rPr>
        <w:t>(2)</w:t>
      </w:r>
      <w:r>
        <w:rPr>
          <w:rFonts w:ascii="仿宋_GB2312" w:eastAsia="仿宋_GB2312" w:hint="eastAsia"/>
          <w:sz w:val="24"/>
        </w:rPr>
        <w:t>依法向人民法院提起诉讼。</w:t>
      </w:r>
    </w:p>
    <w:p w:rsidR="00DE02DC" w:rsidRDefault="00252418">
      <w:pPr>
        <w:jc w:val="left"/>
        <w:rPr>
          <w:rFonts w:ascii="仿宋_GB2312" w:eastAsia="仿宋_GB2312"/>
          <w:sz w:val="24"/>
        </w:rPr>
      </w:pPr>
      <w:r>
        <w:rPr>
          <w:rFonts w:ascii="仿宋_GB2312" w:eastAsia="仿宋_GB2312" w:hint="eastAsia"/>
          <w:sz w:val="24"/>
        </w:rPr>
        <w:t>六、其他</w:t>
      </w:r>
    </w:p>
    <w:p w:rsidR="00DE02DC" w:rsidRDefault="00252418">
      <w:pPr>
        <w:jc w:val="left"/>
        <w:rPr>
          <w:rFonts w:ascii="仿宋_GB2312" w:eastAsia="仿宋_GB2312"/>
          <w:sz w:val="24"/>
        </w:rPr>
      </w:pPr>
      <w:r>
        <w:rPr>
          <w:rFonts w:ascii="仿宋_GB2312" w:eastAsia="仿宋_GB2312"/>
          <w:sz w:val="24"/>
        </w:rPr>
        <w:t>16</w:t>
      </w:r>
      <w:r>
        <w:rPr>
          <w:rFonts w:ascii="仿宋_GB2312" w:eastAsia="仿宋_GB2312" w:hint="eastAsia"/>
          <w:sz w:val="24"/>
        </w:rPr>
        <w:t>、合同份数</w:t>
      </w:r>
    </w:p>
    <w:p w:rsidR="00DE02DC" w:rsidRDefault="00252418">
      <w:pPr>
        <w:jc w:val="left"/>
        <w:rPr>
          <w:rFonts w:ascii="仿宋_GB2312" w:eastAsia="仿宋_GB2312"/>
          <w:sz w:val="24"/>
        </w:rPr>
      </w:pPr>
      <w:r>
        <w:rPr>
          <w:rFonts w:ascii="仿宋_GB2312" w:eastAsia="仿宋_GB2312"/>
          <w:sz w:val="24"/>
        </w:rPr>
        <w:t>16</w:t>
      </w:r>
      <w:r>
        <w:rPr>
          <w:rFonts w:ascii="仿宋_GB2312" w:eastAsia="仿宋_GB2312" w:hint="eastAsia"/>
          <w:sz w:val="24"/>
        </w:rPr>
        <w:t>．</w:t>
      </w:r>
      <w:r>
        <w:rPr>
          <w:rFonts w:ascii="仿宋_GB2312" w:eastAsia="仿宋_GB2312"/>
          <w:sz w:val="24"/>
        </w:rPr>
        <w:t>2</w:t>
      </w:r>
      <w:r>
        <w:rPr>
          <w:rFonts w:ascii="仿宋_GB2312" w:eastAsia="仿宋_GB2312" w:hint="eastAsia"/>
          <w:sz w:val="24"/>
        </w:rPr>
        <w:t>双方约定合同副本</w:t>
      </w:r>
      <w:r>
        <w:rPr>
          <w:rFonts w:ascii="仿宋_GB2312" w:eastAsia="仿宋_GB2312" w:hint="eastAsia"/>
          <w:sz w:val="24"/>
        </w:rPr>
        <w:t xml:space="preserve"> </w:t>
      </w:r>
      <w:r>
        <w:rPr>
          <w:rFonts w:ascii="仿宋_GB2312" w:eastAsia="仿宋_GB2312" w:hint="eastAsia"/>
          <w:sz w:val="24"/>
        </w:rPr>
        <w:t>份，其中，委托人份，受托人份</w:t>
      </w:r>
      <w:r>
        <w:rPr>
          <w:rFonts w:ascii="仿宋_GB2312" w:eastAsia="仿宋_GB2312"/>
          <w:sz w:val="24"/>
        </w:rPr>
        <w:t>.</w:t>
      </w:r>
    </w:p>
    <w:p w:rsidR="00DE02DC" w:rsidRDefault="00252418">
      <w:pPr>
        <w:rPr>
          <w:rFonts w:ascii="仿宋_GB2312" w:eastAsia="仿宋_GB2312"/>
          <w:sz w:val="24"/>
        </w:rPr>
      </w:pPr>
      <w:r>
        <w:rPr>
          <w:rFonts w:ascii="仿宋_GB2312" w:eastAsia="仿宋_GB2312"/>
          <w:sz w:val="24"/>
        </w:rPr>
        <w:t>17</w:t>
      </w:r>
      <w:r>
        <w:rPr>
          <w:rFonts w:ascii="仿宋_GB2312" w:eastAsia="仿宋_GB2312" w:hint="eastAsia"/>
          <w:sz w:val="24"/>
        </w:rPr>
        <w:t>、补充条款</w:t>
      </w:r>
    </w:p>
    <w:p w:rsidR="00DE02DC" w:rsidRDefault="00252418">
      <w:pPr>
        <w:rPr>
          <w:rFonts w:ascii="仿宋_GB2312" w:eastAsia="仿宋_GB2312"/>
          <w:sz w:val="24"/>
        </w:rPr>
      </w:pPr>
      <w:r>
        <w:rPr>
          <w:rFonts w:ascii="仿宋_GB2312" w:eastAsia="仿宋_GB2312" w:hint="eastAsia"/>
          <w:sz w:val="24"/>
        </w:rPr>
        <w:t>（一）清单和标底编制有明显较大失误或偏差，被招标中心或业主发现，则该项目代理费用全扣。</w:t>
      </w:r>
      <w:r>
        <w:rPr>
          <w:rFonts w:ascii="仿宋_GB2312" w:eastAsia="仿宋_GB2312" w:hint="eastAsia"/>
          <w:sz w:val="24"/>
        </w:rPr>
        <w:cr/>
      </w:r>
      <w:r>
        <w:rPr>
          <w:rFonts w:ascii="仿宋_GB2312" w:eastAsia="仿宋_GB2312" w:hint="eastAsia"/>
          <w:sz w:val="24"/>
        </w:rPr>
        <w:t>（二）同类地质条件、相同施工工艺、埋深基本一致、路面修复等其他施工条件均类似，若有单项子目单价偏差超过</w:t>
      </w:r>
      <w:r>
        <w:rPr>
          <w:rFonts w:ascii="仿宋_GB2312" w:eastAsia="仿宋_GB2312" w:hint="eastAsia"/>
          <w:sz w:val="24"/>
        </w:rPr>
        <w:t>10%</w:t>
      </w:r>
      <w:r>
        <w:rPr>
          <w:rFonts w:ascii="仿宋_GB2312" w:eastAsia="仿宋_GB2312" w:hint="eastAsia"/>
          <w:sz w:val="24"/>
        </w:rPr>
        <w:t>，每一项扣</w:t>
      </w:r>
      <w:r>
        <w:rPr>
          <w:rFonts w:ascii="仿宋_GB2312" w:eastAsia="仿宋_GB2312" w:hint="eastAsia"/>
          <w:sz w:val="24"/>
        </w:rPr>
        <w:t>5000</w:t>
      </w:r>
      <w:r>
        <w:rPr>
          <w:rFonts w:ascii="仿宋_GB2312" w:eastAsia="仿宋_GB2312" w:hint="eastAsia"/>
          <w:sz w:val="24"/>
        </w:rPr>
        <w:t>元，全年累计</w:t>
      </w:r>
      <w:r>
        <w:rPr>
          <w:rFonts w:ascii="仿宋_GB2312" w:eastAsia="仿宋_GB2312" w:hint="eastAsia"/>
          <w:sz w:val="24"/>
        </w:rPr>
        <w:t>超过</w:t>
      </w:r>
      <w:r>
        <w:rPr>
          <w:rFonts w:ascii="仿宋_GB2312" w:eastAsia="仿宋_GB2312" w:hint="eastAsia"/>
          <w:sz w:val="24"/>
        </w:rPr>
        <w:t>5</w:t>
      </w:r>
      <w:r>
        <w:rPr>
          <w:rFonts w:ascii="仿宋_GB2312" w:eastAsia="仿宋_GB2312" w:hint="eastAsia"/>
          <w:sz w:val="24"/>
        </w:rPr>
        <w:t>项后，有一项扣</w:t>
      </w:r>
      <w:r>
        <w:rPr>
          <w:rFonts w:ascii="仿宋_GB2312" w:eastAsia="仿宋_GB2312" w:hint="eastAsia"/>
          <w:sz w:val="24"/>
        </w:rPr>
        <w:t>10000</w:t>
      </w:r>
      <w:r>
        <w:rPr>
          <w:rFonts w:ascii="仿宋_GB2312" w:eastAsia="仿宋_GB2312" w:hint="eastAsia"/>
          <w:sz w:val="24"/>
        </w:rPr>
        <w:t>元，全年累计超过</w:t>
      </w:r>
      <w:r>
        <w:rPr>
          <w:rFonts w:ascii="仿宋_GB2312" w:eastAsia="仿宋_GB2312" w:hint="eastAsia"/>
          <w:sz w:val="24"/>
        </w:rPr>
        <w:t>10</w:t>
      </w:r>
      <w:r>
        <w:rPr>
          <w:rFonts w:ascii="仿宋_GB2312" w:eastAsia="仿宋_GB2312" w:hint="eastAsia"/>
          <w:sz w:val="24"/>
        </w:rPr>
        <w:t>项后，甲方有权中止合同，并按乙方违约处理。</w:t>
      </w:r>
      <w:r>
        <w:rPr>
          <w:rFonts w:ascii="仿宋_GB2312" w:eastAsia="仿宋_GB2312" w:hint="eastAsia"/>
          <w:sz w:val="24"/>
        </w:rPr>
        <w:cr/>
      </w:r>
      <w:r>
        <w:rPr>
          <w:rFonts w:ascii="仿宋_GB2312" w:eastAsia="仿宋_GB2312" w:hint="eastAsia"/>
          <w:sz w:val="24"/>
        </w:rPr>
        <w:t>（三）标底编制计算中若有失误，误差每超过</w:t>
      </w:r>
      <w:r>
        <w:rPr>
          <w:rFonts w:ascii="仿宋_GB2312" w:eastAsia="仿宋_GB2312" w:hint="eastAsia"/>
          <w:sz w:val="24"/>
        </w:rPr>
        <w:t>10</w:t>
      </w:r>
      <w:r>
        <w:rPr>
          <w:rFonts w:ascii="仿宋_GB2312" w:eastAsia="仿宋_GB2312" w:hint="eastAsia"/>
          <w:sz w:val="24"/>
        </w:rPr>
        <w:t>万元，扣</w:t>
      </w:r>
      <w:r>
        <w:rPr>
          <w:rFonts w:ascii="仿宋_GB2312" w:eastAsia="仿宋_GB2312" w:hint="eastAsia"/>
          <w:sz w:val="24"/>
        </w:rPr>
        <w:t>5000</w:t>
      </w:r>
      <w:r>
        <w:rPr>
          <w:rFonts w:ascii="仿宋_GB2312" w:eastAsia="仿宋_GB2312" w:hint="eastAsia"/>
          <w:sz w:val="24"/>
        </w:rPr>
        <w:t>元，以此类推。</w:t>
      </w:r>
      <w:r>
        <w:rPr>
          <w:rFonts w:ascii="仿宋_GB2312" w:eastAsia="仿宋_GB2312" w:hint="eastAsia"/>
          <w:sz w:val="24"/>
        </w:rPr>
        <w:cr/>
      </w:r>
      <w:r>
        <w:rPr>
          <w:rFonts w:ascii="仿宋_GB2312" w:eastAsia="仿宋_GB2312" w:hint="eastAsia"/>
          <w:sz w:val="24"/>
        </w:rPr>
        <w:t>（四）清单、标底编制和其他代理过程中有重大失误，累计超过</w:t>
      </w:r>
      <w:r>
        <w:rPr>
          <w:rFonts w:ascii="仿宋_GB2312" w:eastAsia="仿宋_GB2312" w:hint="eastAsia"/>
          <w:sz w:val="24"/>
        </w:rPr>
        <w:t>3</w:t>
      </w:r>
      <w:r>
        <w:rPr>
          <w:rFonts w:ascii="仿宋_GB2312" w:eastAsia="仿宋_GB2312" w:hint="eastAsia"/>
          <w:sz w:val="24"/>
        </w:rPr>
        <w:t>次，甲方有权中止合同，并按乙方违约处理。</w:t>
      </w:r>
      <w:r>
        <w:rPr>
          <w:rFonts w:ascii="仿宋_GB2312" w:eastAsia="仿宋_GB2312" w:hint="eastAsia"/>
          <w:sz w:val="24"/>
        </w:rPr>
        <w:cr/>
        <w:t xml:space="preserve"> </w:t>
      </w:r>
      <w:r>
        <w:rPr>
          <w:rFonts w:ascii="仿宋_GB2312" w:eastAsia="仿宋_GB2312" w:hint="eastAsia"/>
          <w:sz w:val="24"/>
        </w:rPr>
        <w:t>（五）按费率或按单价招标等无法确定代理费计算基数的项目，按</w:t>
      </w:r>
      <w:r>
        <w:rPr>
          <w:rFonts w:ascii="仿宋_GB2312" w:eastAsia="仿宋_GB2312" w:hint="eastAsia"/>
          <w:sz w:val="24"/>
        </w:rPr>
        <w:t>10000</w:t>
      </w:r>
      <w:r>
        <w:rPr>
          <w:rFonts w:ascii="仿宋_GB2312" w:eastAsia="仿宋_GB2312" w:hint="eastAsia"/>
          <w:sz w:val="24"/>
        </w:rPr>
        <w:t>元</w:t>
      </w:r>
      <w:r>
        <w:rPr>
          <w:rFonts w:ascii="仿宋_GB2312" w:eastAsia="仿宋_GB2312" w:hint="eastAsia"/>
          <w:sz w:val="24"/>
        </w:rPr>
        <w:t>/</w:t>
      </w:r>
      <w:r>
        <w:rPr>
          <w:rFonts w:ascii="仿宋_GB2312" w:eastAsia="仿宋_GB2312" w:hint="eastAsia"/>
          <w:sz w:val="24"/>
        </w:rPr>
        <w:t>标段结算代理报酬。</w:t>
      </w:r>
    </w:p>
    <w:p w:rsidR="00DE02DC" w:rsidRDefault="00252418">
      <w:pPr>
        <w:pStyle w:val="a8"/>
        <w:spacing w:line="336" w:lineRule="auto"/>
        <w:rPr>
          <w:rFonts w:cs="Arial"/>
          <w:color w:val="000000"/>
          <w:szCs w:val="21"/>
        </w:rPr>
      </w:pPr>
      <w:r>
        <w:rPr>
          <w:rFonts w:cs="Arial"/>
          <w:color w:val="000000"/>
          <w:szCs w:val="21"/>
        </w:rPr>
        <w:br w:type="page"/>
      </w:r>
    </w:p>
    <w:p w:rsidR="00DE02DC" w:rsidRDefault="00252418">
      <w:pPr>
        <w:pStyle w:val="a8"/>
        <w:spacing w:line="336" w:lineRule="auto"/>
        <w:rPr>
          <w:rFonts w:cs="Arial"/>
          <w:color w:val="000000"/>
          <w:szCs w:val="21"/>
        </w:rPr>
      </w:pPr>
      <w:r>
        <w:rPr>
          <w:rFonts w:cs="Arial" w:hint="eastAsia"/>
          <w:color w:val="000000"/>
          <w:szCs w:val="21"/>
        </w:rPr>
        <w:lastRenderedPageBreak/>
        <w:t>附件一：</w:t>
      </w:r>
    </w:p>
    <w:p w:rsidR="00DE02DC" w:rsidRDefault="00252418">
      <w:pPr>
        <w:pStyle w:val="a8"/>
        <w:spacing w:line="336" w:lineRule="auto"/>
        <w:ind w:firstLineChars="200" w:firstLine="480"/>
        <w:jc w:val="center"/>
        <w:rPr>
          <w:rFonts w:cs="Arial"/>
          <w:color w:val="000000"/>
        </w:rPr>
      </w:pPr>
      <w:r>
        <w:rPr>
          <w:rFonts w:cs="Arial" w:hint="eastAsia"/>
          <w:color w:val="000000"/>
        </w:rPr>
        <w:t>建设工程招标代理授权委托书</w:t>
      </w:r>
    </w:p>
    <w:p w:rsidR="00DE02DC" w:rsidRDefault="00DE02DC">
      <w:pPr>
        <w:pStyle w:val="a8"/>
        <w:spacing w:line="336" w:lineRule="auto"/>
        <w:ind w:firstLineChars="200" w:firstLine="200"/>
        <w:jc w:val="center"/>
        <w:rPr>
          <w:rFonts w:cs="Arial"/>
          <w:color w:val="000000"/>
          <w:sz w:val="10"/>
          <w:szCs w:val="10"/>
        </w:rPr>
      </w:pPr>
    </w:p>
    <w:p w:rsidR="00DE02DC" w:rsidRDefault="00252418">
      <w:pPr>
        <w:pStyle w:val="a8"/>
        <w:spacing w:line="336" w:lineRule="auto"/>
        <w:ind w:firstLineChars="200" w:firstLine="480"/>
        <w:rPr>
          <w:rFonts w:cs="Arial"/>
          <w:color w:val="000000"/>
        </w:rPr>
      </w:pPr>
      <w:r>
        <w:rPr>
          <w:rFonts w:cs="Arial" w:hint="eastAsia"/>
          <w:color w:val="000000"/>
          <w:szCs w:val="21"/>
        </w:rPr>
        <w:t>(</w:t>
      </w:r>
      <w:r>
        <w:rPr>
          <w:rFonts w:cs="Arial" w:hint="eastAsia"/>
          <w:color w:val="000000"/>
          <w:szCs w:val="21"/>
        </w:rPr>
        <w:t>委托人即招标人的法定代表人的姓名</w:t>
      </w:r>
      <w:r>
        <w:rPr>
          <w:rFonts w:cs="Arial" w:hint="eastAsia"/>
          <w:color w:val="000000"/>
          <w:szCs w:val="21"/>
        </w:rPr>
        <w:t>)</w:t>
      </w:r>
      <w:r>
        <w:rPr>
          <w:rFonts w:cs="Arial" w:hint="eastAsia"/>
          <w:color w:val="000000"/>
          <w:szCs w:val="21"/>
        </w:rPr>
        <w:t>系</w:t>
      </w:r>
      <w:r>
        <w:rPr>
          <w:rFonts w:cs="Arial" w:hint="eastAsia"/>
          <w:color w:val="000000"/>
        </w:rPr>
        <w:t>(</w:t>
      </w:r>
      <w:r>
        <w:rPr>
          <w:rFonts w:cs="Arial" w:hint="eastAsia"/>
          <w:color w:val="000000"/>
        </w:rPr>
        <w:t>招标人名称</w:t>
      </w:r>
      <w:r>
        <w:rPr>
          <w:rFonts w:cs="Arial" w:hint="eastAsia"/>
          <w:color w:val="000000"/>
        </w:rPr>
        <w:t>)</w:t>
      </w:r>
      <w:r>
        <w:rPr>
          <w:rFonts w:cs="Arial" w:hint="eastAsia"/>
          <w:color w:val="000000"/>
        </w:rPr>
        <w:t>的法定代表人</w:t>
      </w:r>
      <w:r>
        <w:rPr>
          <w:rFonts w:cs="Arial" w:hint="eastAsia"/>
          <w:color w:val="000000"/>
        </w:rPr>
        <w:t>,</w:t>
      </w:r>
      <w:r>
        <w:rPr>
          <w:rFonts w:cs="Arial" w:hint="eastAsia"/>
          <w:color w:val="000000"/>
        </w:rPr>
        <w:t>现授权委托</w:t>
      </w:r>
      <w:r>
        <w:rPr>
          <w:rFonts w:cs="Arial" w:hint="eastAsia"/>
          <w:color w:val="000000"/>
        </w:rPr>
        <w:t>(</w:t>
      </w:r>
      <w:r>
        <w:rPr>
          <w:rFonts w:cs="Arial" w:hint="eastAsia"/>
          <w:color w:val="000000"/>
        </w:rPr>
        <w:t>招标代理机构名称</w:t>
      </w:r>
      <w:r>
        <w:rPr>
          <w:rFonts w:cs="Arial" w:hint="eastAsia"/>
          <w:color w:val="000000"/>
        </w:rPr>
        <w:t>)</w:t>
      </w:r>
      <w:r>
        <w:rPr>
          <w:rFonts w:cs="Arial" w:hint="eastAsia"/>
          <w:color w:val="000000"/>
        </w:rPr>
        <w:t>为</w:t>
      </w:r>
      <w:r>
        <w:rPr>
          <w:rFonts w:cs="Arial" w:hint="eastAsia"/>
          <w:color w:val="000000"/>
        </w:rPr>
        <w:t>(</w:t>
      </w:r>
      <w:r>
        <w:rPr>
          <w:rFonts w:cs="Arial" w:hint="eastAsia"/>
          <w:color w:val="000000"/>
        </w:rPr>
        <w:t>拟招标项目名称</w:t>
      </w:r>
      <w:r>
        <w:rPr>
          <w:rFonts w:cs="Arial" w:hint="eastAsia"/>
          <w:color w:val="000000"/>
        </w:rPr>
        <w:t>)</w:t>
      </w:r>
      <w:r>
        <w:rPr>
          <w:rFonts w:cs="Arial" w:hint="eastAsia"/>
          <w:color w:val="000000"/>
        </w:rPr>
        <w:t>的代理人</w:t>
      </w:r>
      <w:r>
        <w:rPr>
          <w:rFonts w:cs="Arial" w:hint="eastAsia"/>
          <w:color w:val="000000"/>
        </w:rPr>
        <w:t>,</w:t>
      </w:r>
      <w:r>
        <w:rPr>
          <w:rFonts w:cs="Arial" w:hint="eastAsia"/>
          <w:color w:val="000000"/>
        </w:rPr>
        <w:t>以招标人的名义办理以下事项（有委托的在□中打√，无委托的在□中打×）：</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代拟发包方案；</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发布招标公告（发出投标邀请书）；</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审查潜在投标人资格，确定潜在投标人；</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编制招标文件；</w:t>
      </w:r>
    </w:p>
    <w:p w:rsidR="00DE02DC" w:rsidRDefault="00252418">
      <w:pPr>
        <w:spacing w:line="336" w:lineRule="auto"/>
        <w:ind w:firstLineChars="200" w:firstLine="420"/>
        <w:rPr>
          <w:rFonts w:ascii="宋体" w:hAnsi="宋体" w:cs="Arial"/>
          <w:color w:val="000000"/>
        </w:rPr>
      </w:pPr>
      <w:r>
        <w:rPr>
          <w:rFonts w:cs="Arial" w:hint="eastAsia"/>
          <w:color w:val="000000"/>
        </w:rPr>
        <w:t>□</w:t>
      </w:r>
      <w:r>
        <w:rPr>
          <w:rFonts w:ascii="宋体" w:hAnsi="宋体" w:cs="Arial" w:hint="eastAsia"/>
          <w:color w:val="000000"/>
        </w:rPr>
        <w:t>编制工程标底；</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最高限价公示；</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组织现场踏勘和答疑；</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组织开标、评标；</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草拟工程合同；</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编制招投标情况书面报告；</w:t>
      </w:r>
    </w:p>
    <w:p w:rsidR="00DE02DC" w:rsidRDefault="00252418">
      <w:pPr>
        <w:spacing w:line="336" w:lineRule="auto"/>
        <w:ind w:firstLineChars="200" w:firstLine="420"/>
        <w:rPr>
          <w:rFonts w:ascii="宋体" w:hAnsi="宋体" w:cs="Arial"/>
          <w:color w:val="000000"/>
          <w:sz w:val="24"/>
        </w:rPr>
      </w:pPr>
      <w:r>
        <w:rPr>
          <w:rFonts w:cs="Arial" w:hint="eastAsia"/>
          <w:color w:val="000000"/>
        </w:rPr>
        <w:t>□</w:t>
      </w:r>
      <w:r>
        <w:rPr>
          <w:rFonts w:ascii="宋体" w:hAnsi="宋体" w:cs="Arial" w:hint="eastAsia"/>
          <w:color w:val="000000"/>
        </w:rPr>
        <w:t>与发包有关的其它事宜：</w:t>
      </w:r>
    </w:p>
    <w:p w:rsidR="00DE02DC" w:rsidRDefault="00252418">
      <w:pPr>
        <w:pStyle w:val="a8"/>
        <w:spacing w:line="336" w:lineRule="auto"/>
        <w:ind w:firstLineChars="200" w:firstLine="480"/>
        <w:rPr>
          <w:rFonts w:cs="Arial"/>
          <w:color w:val="000000"/>
        </w:rPr>
      </w:pPr>
      <w:r>
        <w:rPr>
          <w:rFonts w:cs="Arial" w:hint="eastAsia"/>
          <w:color w:val="000000"/>
        </w:rPr>
        <w:t>招标代理人在代理招标过程中办理上述事宜所签署的一切文件和处理与之有关的一切事务，委托人均予以承认，但发包方案、中标通知书、招投标情况书面报告需经委托</w:t>
      </w:r>
      <w:r>
        <w:rPr>
          <w:rFonts w:cs="Arial" w:hint="eastAsia"/>
          <w:color w:val="000000"/>
        </w:rPr>
        <w:t>人签署。代理人无转委托权。</w:t>
      </w:r>
    </w:p>
    <w:p w:rsidR="00DE02DC" w:rsidRDefault="00252418">
      <w:pPr>
        <w:pStyle w:val="a8"/>
        <w:spacing w:line="336" w:lineRule="auto"/>
        <w:ind w:firstLineChars="200" w:firstLine="480"/>
        <w:rPr>
          <w:rFonts w:cs="Arial"/>
          <w:color w:val="000000"/>
        </w:rPr>
      </w:pPr>
      <w:r>
        <w:rPr>
          <w:rFonts w:cs="Arial" w:hint="eastAsia"/>
          <w:color w:val="000000"/>
        </w:rPr>
        <w:t>本授权委托书的有效期为</w:t>
      </w:r>
      <w:r>
        <w:rPr>
          <w:rFonts w:cs="Arial"/>
          <w:color w:val="000000"/>
        </w:rPr>
        <w:t>。</w:t>
      </w:r>
    </w:p>
    <w:p w:rsidR="00DE02DC" w:rsidRDefault="00252418">
      <w:pPr>
        <w:pStyle w:val="a8"/>
        <w:spacing w:line="336" w:lineRule="auto"/>
        <w:ind w:firstLineChars="200" w:firstLine="480"/>
        <w:rPr>
          <w:rFonts w:cs="Arial"/>
          <w:color w:val="000000"/>
        </w:rPr>
      </w:pPr>
      <w:r>
        <w:rPr>
          <w:rFonts w:cs="Arial" w:hint="eastAsia"/>
          <w:color w:val="000000"/>
        </w:rPr>
        <w:t>特此声明。</w:t>
      </w:r>
    </w:p>
    <w:p w:rsidR="00DE02DC" w:rsidRDefault="00DE02DC">
      <w:pPr>
        <w:pStyle w:val="a8"/>
        <w:spacing w:line="336" w:lineRule="auto"/>
        <w:ind w:firstLineChars="200" w:firstLine="480"/>
        <w:rPr>
          <w:rFonts w:cs="Arial"/>
          <w:color w:val="000000"/>
          <w:szCs w:val="21"/>
        </w:rPr>
      </w:pPr>
    </w:p>
    <w:p w:rsidR="00DE02DC" w:rsidRDefault="00252418">
      <w:pPr>
        <w:pStyle w:val="a8"/>
        <w:spacing w:line="336" w:lineRule="auto"/>
        <w:ind w:firstLineChars="200" w:firstLine="480"/>
        <w:rPr>
          <w:rFonts w:cs="Arial"/>
          <w:color w:val="000000"/>
          <w:szCs w:val="21"/>
        </w:rPr>
      </w:pPr>
      <w:r>
        <w:rPr>
          <w:rFonts w:cs="Arial"/>
          <w:color w:val="000000"/>
          <w:szCs w:val="21"/>
        </w:rPr>
        <w:t> </w:t>
      </w:r>
      <w:r>
        <w:rPr>
          <w:rFonts w:cs="Arial"/>
          <w:color w:val="000000"/>
          <w:szCs w:val="21"/>
        </w:rPr>
        <w:t xml:space="preserve">                                 </w:t>
      </w:r>
      <w:r>
        <w:rPr>
          <w:rFonts w:cs="Arial" w:hint="eastAsia"/>
          <w:color w:val="000000"/>
          <w:szCs w:val="21"/>
        </w:rPr>
        <w:t>委托人：（盖章）</w:t>
      </w:r>
    </w:p>
    <w:p w:rsidR="00DE02DC" w:rsidRDefault="00DE02DC">
      <w:pPr>
        <w:pStyle w:val="a8"/>
        <w:spacing w:line="336" w:lineRule="auto"/>
        <w:ind w:firstLineChars="200" w:firstLine="480"/>
        <w:rPr>
          <w:rFonts w:cs="Arial"/>
          <w:color w:val="000000"/>
        </w:rPr>
      </w:pPr>
    </w:p>
    <w:p w:rsidR="00DE02DC" w:rsidRDefault="00252418">
      <w:pPr>
        <w:pStyle w:val="a8"/>
        <w:spacing w:line="336" w:lineRule="auto"/>
        <w:ind w:firstLineChars="200" w:firstLine="480"/>
        <w:jc w:val="center"/>
        <w:rPr>
          <w:rFonts w:cs="Arial"/>
          <w:color w:val="000000"/>
        </w:rPr>
      </w:pPr>
      <w:r>
        <w:rPr>
          <w:rFonts w:cs="Arial" w:hint="eastAsia"/>
          <w:color w:val="000000"/>
        </w:rPr>
        <w:t xml:space="preserve">　　　　　　　　　　　</w:t>
      </w:r>
      <w:r>
        <w:rPr>
          <w:rFonts w:cs="Arial" w:hint="eastAsia"/>
          <w:color w:val="000000"/>
        </w:rPr>
        <w:t xml:space="preserve">               </w:t>
      </w:r>
      <w:r>
        <w:rPr>
          <w:rFonts w:cs="Arial" w:hint="eastAsia"/>
          <w:color w:val="000000"/>
        </w:rPr>
        <w:t xml:space="preserve">　法定代表人：（签字）</w:t>
      </w:r>
    </w:p>
    <w:p w:rsidR="00DE02DC" w:rsidRDefault="00DE02DC">
      <w:pPr>
        <w:pStyle w:val="a8"/>
        <w:spacing w:line="336" w:lineRule="auto"/>
        <w:rPr>
          <w:rFonts w:cs="Arial"/>
          <w:color w:val="000000"/>
        </w:rPr>
      </w:pPr>
    </w:p>
    <w:p w:rsidR="00DE02DC" w:rsidRDefault="00252418">
      <w:pPr>
        <w:pStyle w:val="a8"/>
        <w:spacing w:line="336" w:lineRule="auto"/>
        <w:ind w:firstLineChars="200" w:firstLine="480"/>
        <w:jc w:val="center"/>
      </w:pPr>
      <w:r>
        <w:rPr>
          <w:rFonts w:hint="eastAsia"/>
        </w:rPr>
        <w:t xml:space="preserve">　　　　　　　　</w:t>
      </w:r>
      <w:r>
        <w:rPr>
          <w:rFonts w:hint="eastAsia"/>
        </w:rPr>
        <w:t xml:space="preserve">  </w:t>
      </w:r>
      <w:r>
        <w:rPr>
          <w:rFonts w:hint="eastAsia"/>
        </w:rPr>
        <w:t>年月日</w:t>
      </w:r>
    </w:p>
    <w:p w:rsidR="00DE02DC" w:rsidRDefault="00DE02DC">
      <w:pPr>
        <w:pStyle w:val="1d"/>
        <w:rPr>
          <w:rFonts w:ascii="宋体" w:hAnsi="宋体"/>
          <w:color w:val="000000"/>
          <w:sz w:val="24"/>
          <w:szCs w:val="24"/>
        </w:rPr>
      </w:pPr>
    </w:p>
    <w:p w:rsidR="00DE02DC" w:rsidRDefault="00252418">
      <w:pPr>
        <w:pageBreakBefore/>
        <w:spacing w:line="360" w:lineRule="auto"/>
        <w:jc w:val="center"/>
        <w:outlineLvl w:val="0"/>
        <w:rPr>
          <w:rFonts w:ascii="黑体" w:eastAsia="黑体"/>
          <w:b/>
          <w:color w:val="000000"/>
          <w:sz w:val="120"/>
          <w:szCs w:val="120"/>
        </w:rPr>
      </w:pPr>
      <w:bookmarkStart w:id="89" w:name="_Toc20946"/>
      <w:bookmarkEnd w:id="73"/>
      <w:r>
        <w:rPr>
          <w:rFonts w:ascii="黑体" w:eastAsia="黑体" w:hAnsi="黑体" w:hint="eastAsia"/>
          <w:color w:val="000000"/>
          <w:sz w:val="28"/>
        </w:rPr>
        <w:lastRenderedPageBreak/>
        <w:t>第六章</w:t>
      </w:r>
      <w:r>
        <w:rPr>
          <w:rFonts w:ascii="黑体" w:eastAsia="黑体" w:hAnsi="黑体" w:hint="eastAsia"/>
          <w:color w:val="000000"/>
          <w:sz w:val="28"/>
        </w:rPr>
        <w:t xml:space="preserve"> </w:t>
      </w:r>
      <w:r>
        <w:rPr>
          <w:rFonts w:ascii="黑体" w:eastAsia="黑体" w:hAnsi="黑体" w:hint="eastAsia"/>
          <w:color w:val="000000"/>
          <w:sz w:val="28"/>
        </w:rPr>
        <w:t>响应文件（格式）</w:t>
      </w:r>
      <w:bookmarkStart w:id="90" w:name="_Toc24602"/>
      <w:bookmarkEnd w:id="89"/>
    </w:p>
    <w:p w:rsidR="00DE02DC" w:rsidRDefault="00DE02DC">
      <w:pPr>
        <w:jc w:val="center"/>
        <w:rPr>
          <w:rFonts w:ascii="宋体" w:hAnsi="宋体"/>
          <w:b/>
          <w:color w:val="000000"/>
          <w:sz w:val="56"/>
          <w:szCs w:val="56"/>
        </w:rPr>
      </w:pPr>
      <w:bookmarkStart w:id="91" w:name="_Toc29240"/>
    </w:p>
    <w:p w:rsidR="00DE02DC" w:rsidRDefault="00252418">
      <w:pPr>
        <w:jc w:val="center"/>
        <w:rPr>
          <w:rFonts w:ascii="宋体" w:hAnsi="宋体"/>
          <w:b/>
          <w:color w:val="000000"/>
          <w:sz w:val="120"/>
          <w:szCs w:val="120"/>
        </w:rPr>
      </w:pPr>
      <w:r>
        <w:rPr>
          <w:rFonts w:ascii="宋体" w:hAnsi="宋体" w:hint="eastAsia"/>
          <w:b/>
          <w:color w:val="000000"/>
          <w:sz w:val="120"/>
          <w:szCs w:val="120"/>
        </w:rPr>
        <w:t>响</w:t>
      </w:r>
    </w:p>
    <w:p w:rsidR="00DE02DC" w:rsidRDefault="00252418">
      <w:pPr>
        <w:jc w:val="center"/>
        <w:rPr>
          <w:rFonts w:ascii="宋体" w:hAnsi="宋体"/>
          <w:b/>
          <w:color w:val="000000"/>
          <w:sz w:val="120"/>
          <w:szCs w:val="120"/>
        </w:rPr>
      </w:pPr>
      <w:r>
        <w:rPr>
          <w:rFonts w:ascii="宋体" w:hAnsi="宋体" w:hint="eastAsia"/>
          <w:b/>
          <w:color w:val="000000"/>
          <w:sz w:val="120"/>
          <w:szCs w:val="120"/>
        </w:rPr>
        <w:t>应</w:t>
      </w:r>
    </w:p>
    <w:p w:rsidR="00DE02DC" w:rsidRDefault="00252418">
      <w:pPr>
        <w:jc w:val="center"/>
        <w:rPr>
          <w:rFonts w:ascii="宋体" w:hAnsi="宋体"/>
          <w:b/>
          <w:color w:val="000000"/>
          <w:sz w:val="120"/>
          <w:szCs w:val="120"/>
        </w:rPr>
      </w:pPr>
      <w:r>
        <w:rPr>
          <w:rFonts w:ascii="宋体" w:hAnsi="宋体" w:hint="eastAsia"/>
          <w:b/>
          <w:color w:val="000000"/>
          <w:sz w:val="120"/>
          <w:szCs w:val="120"/>
        </w:rPr>
        <w:t>文</w:t>
      </w:r>
    </w:p>
    <w:p w:rsidR="00DE02DC" w:rsidRDefault="00252418">
      <w:pPr>
        <w:jc w:val="center"/>
        <w:rPr>
          <w:rFonts w:ascii="宋体" w:hAnsi="宋体"/>
          <w:b/>
          <w:color w:val="000000"/>
          <w:sz w:val="120"/>
          <w:szCs w:val="120"/>
        </w:rPr>
      </w:pPr>
      <w:r>
        <w:rPr>
          <w:rFonts w:ascii="宋体" w:hAnsi="宋体" w:hint="eastAsia"/>
          <w:b/>
          <w:color w:val="000000"/>
          <w:sz w:val="120"/>
          <w:szCs w:val="120"/>
        </w:rPr>
        <w:t>件</w:t>
      </w:r>
      <w:bookmarkEnd w:id="91"/>
    </w:p>
    <w:p w:rsidR="00DE02DC" w:rsidRDefault="00DE02DC">
      <w:pPr>
        <w:rPr>
          <w:rFonts w:ascii="宋体" w:hAnsi="宋体"/>
          <w:b/>
          <w:color w:val="000000"/>
          <w:sz w:val="32"/>
          <w:szCs w:val="32"/>
        </w:rPr>
      </w:pPr>
    </w:p>
    <w:p w:rsidR="00DE02DC" w:rsidRDefault="00DE02DC">
      <w:pPr>
        <w:rPr>
          <w:rFonts w:ascii="宋体" w:hAnsi="宋体"/>
          <w:b/>
          <w:color w:val="000000"/>
          <w:sz w:val="32"/>
          <w:szCs w:val="32"/>
        </w:rPr>
      </w:pPr>
    </w:p>
    <w:p w:rsidR="00DE02DC" w:rsidRDefault="00252418">
      <w:pPr>
        <w:rPr>
          <w:rFonts w:ascii="宋体" w:hAnsi="宋体"/>
          <w:b/>
          <w:color w:val="000000"/>
          <w:sz w:val="30"/>
          <w:szCs w:val="30"/>
        </w:rPr>
      </w:pPr>
      <w:bookmarkStart w:id="92" w:name="_Toc2400"/>
      <w:r>
        <w:rPr>
          <w:rFonts w:ascii="宋体" w:hAnsi="宋体" w:hint="eastAsia"/>
          <w:b/>
          <w:color w:val="000000"/>
          <w:sz w:val="30"/>
          <w:szCs w:val="30"/>
        </w:rPr>
        <w:t>项目编号：</w:t>
      </w:r>
      <w:bookmarkEnd w:id="92"/>
      <w:r>
        <w:rPr>
          <w:rFonts w:ascii="宋体" w:hAnsi="宋体" w:hint="eastAsia"/>
          <w:b/>
          <w:color w:val="000000"/>
          <w:sz w:val="30"/>
          <w:szCs w:val="30"/>
          <w:u w:val="single"/>
        </w:rPr>
        <w:t>YXGYJT202501005</w:t>
      </w:r>
    </w:p>
    <w:p w:rsidR="00DE02DC" w:rsidRDefault="00252418">
      <w:pPr>
        <w:rPr>
          <w:rFonts w:ascii="宋体" w:hAnsi="宋体"/>
          <w:b/>
          <w:color w:val="000000"/>
          <w:sz w:val="30"/>
          <w:szCs w:val="30"/>
          <w:u w:val="single"/>
        </w:rPr>
      </w:pPr>
      <w:r>
        <w:rPr>
          <w:rFonts w:ascii="宋体" w:hAnsi="宋体" w:hint="eastAsia"/>
          <w:b/>
          <w:color w:val="000000"/>
          <w:sz w:val="30"/>
          <w:szCs w:val="30"/>
        </w:rPr>
        <w:t>征集人：</w:t>
      </w:r>
      <w:r>
        <w:rPr>
          <w:rFonts w:ascii="宋体" w:hAnsi="宋体" w:hint="eastAsia"/>
          <w:b/>
          <w:color w:val="000000"/>
          <w:sz w:val="30"/>
          <w:szCs w:val="30"/>
          <w:u w:val="single"/>
        </w:rPr>
        <w:t>宜兴市公用环保集团有限公司</w:t>
      </w:r>
    </w:p>
    <w:p w:rsidR="00DE02DC" w:rsidRDefault="00252418">
      <w:pPr>
        <w:rPr>
          <w:rFonts w:ascii="宋体" w:hAnsi="宋体"/>
          <w:b/>
          <w:color w:val="000000"/>
          <w:sz w:val="30"/>
          <w:szCs w:val="30"/>
          <w:u w:val="single"/>
        </w:rPr>
      </w:pPr>
      <w:bookmarkStart w:id="93" w:name="_Toc10010"/>
      <w:r>
        <w:rPr>
          <w:rFonts w:ascii="宋体" w:hAnsi="宋体" w:hint="eastAsia"/>
          <w:b/>
          <w:color w:val="000000"/>
          <w:sz w:val="30"/>
          <w:szCs w:val="30"/>
        </w:rPr>
        <w:t>项目名称：</w:t>
      </w:r>
      <w:bookmarkStart w:id="94" w:name="_Toc8670"/>
      <w:bookmarkEnd w:id="93"/>
      <w:r>
        <w:rPr>
          <w:rFonts w:ascii="宋体" w:hAnsi="宋体" w:hint="eastAsia"/>
          <w:b/>
          <w:color w:val="000000"/>
          <w:sz w:val="30"/>
          <w:szCs w:val="30"/>
          <w:u w:val="single"/>
        </w:rPr>
        <w:t xml:space="preserve">     </w:t>
      </w:r>
      <w:r>
        <w:rPr>
          <w:rFonts w:ascii="宋体" w:hAnsi="宋体" w:hint="eastAsia"/>
          <w:b/>
          <w:color w:val="000000"/>
          <w:sz w:val="30"/>
          <w:szCs w:val="30"/>
          <w:u w:val="single"/>
        </w:rPr>
        <w:t>材料、设备类项目招标代理服务框架协议采购</w:t>
      </w:r>
      <w:r>
        <w:rPr>
          <w:rFonts w:ascii="宋体" w:hAnsi="宋体" w:hint="eastAsia"/>
          <w:b/>
          <w:color w:val="000000"/>
          <w:sz w:val="30"/>
          <w:szCs w:val="30"/>
          <w:u w:val="single"/>
        </w:rPr>
        <w:t xml:space="preserve">   </w:t>
      </w:r>
    </w:p>
    <w:p w:rsidR="00DE02DC" w:rsidRDefault="00252418">
      <w:pPr>
        <w:rPr>
          <w:rFonts w:ascii="宋体" w:hAnsi="宋体"/>
          <w:b/>
          <w:color w:val="000000"/>
          <w:sz w:val="30"/>
          <w:szCs w:val="30"/>
          <w:u w:val="single"/>
        </w:rPr>
      </w:pPr>
      <w:r>
        <w:rPr>
          <w:rFonts w:ascii="宋体" w:hAnsi="宋体" w:hint="eastAsia"/>
          <w:b/>
          <w:color w:val="000000"/>
          <w:sz w:val="30"/>
          <w:szCs w:val="30"/>
        </w:rPr>
        <w:t>供应商（盖公章）：</w:t>
      </w:r>
      <w:bookmarkEnd w:id="94"/>
    </w:p>
    <w:p w:rsidR="00DE02DC" w:rsidRDefault="00DE02DC">
      <w:pPr>
        <w:rPr>
          <w:rFonts w:ascii="楷体_GB2312" w:eastAsia="楷体_GB2312"/>
          <w:b/>
          <w:color w:val="000000"/>
          <w:sz w:val="32"/>
          <w:szCs w:val="32"/>
        </w:rPr>
      </w:pPr>
    </w:p>
    <w:p w:rsidR="00DE02DC" w:rsidRDefault="00252418">
      <w:pPr>
        <w:ind w:firstLine="3213"/>
        <w:rPr>
          <w:rFonts w:ascii="宋体" w:hAnsi="宋体"/>
          <w:b/>
          <w:color w:val="000000"/>
          <w:sz w:val="32"/>
          <w:szCs w:val="32"/>
        </w:rPr>
      </w:pPr>
      <w:r>
        <w:rPr>
          <w:rFonts w:ascii="宋体" w:hAnsi="宋体" w:hint="eastAsia"/>
          <w:b/>
          <w:color w:val="000000"/>
          <w:sz w:val="32"/>
          <w:szCs w:val="32"/>
        </w:rPr>
        <w:t>二〇二</w:t>
      </w:r>
      <w:r>
        <w:rPr>
          <w:rFonts w:ascii="宋体" w:hAnsi="宋体" w:hint="eastAsia"/>
          <w:b/>
          <w:color w:val="000000"/>
          <w:sz w:val="32"/>
          <w:szCs w:val="32"/>
        </w:rPr>
        <w:t>五</w:t>
      </w:r>
      <w:r>
        <w:rPr>
          <w:rFonts w:ascii="宋体" w:hAnsi="宋体" w:hint="eastAsia"/>
          <w:b/>
          <w:color w:val="000000"/>
          <w:sz w:val="32"/>
          <w:szCs w:val="32"/>
        </w:rPr>
        <w:t>年</w:t>
      </w:r>
      <w:r>
        <w:rPr>
          <w:rFonts w:ascii="宋体" w:hAnsi="宋体" w:hint="eastAsia"/>
          <w:b/>
          <w:color w:val="000000"/>
          <w:sz w:val="32"/>
          <w:szCs w:val="32"/>
        </w:rPr>
        <w:t xml:space="preserve">   </w:t>
      </w:r>
      <w:r>
        <w:rPr>
          <w:rFonts w:ascii="宋体" w:hAnsi="宋体" w:hint="eastAsia"/>
          <w:b/>
          <w:color w:val="000000"/>
          <w:sz w:val="32"/>
          <w:szCs w:val="32"/>
        </w:rPr>
        <w:t>月</w:t>
      </w:r>
      <w:r>
        <w:rPr>
          <w:rFonts w:ascii="宋体" w:hAnsi="宋体" w:hint="eastAsia"/>
          <w:b/>
          <w:color w:val="000000"/>
          <w:sz w:val="32"/>
          <w:szCs w:val="32"/>
        </w:rPr>
        <w:t xml:space="preserve">   </w:t>
      </w:r>
      <w:r>
        <w:rPr>
          <w:rFonts w:ascii="宋体" w:hAnsi="宋体" w:hint="eastAsia"/>
          <w:b/>
          <w:color w:val="000000"/>
          <w:sz w:val="32"/>
          <w:szCs w:val="32"/>
        </w:rPr>
        <w:t>日</w:t>
      </w: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rsidP="000823C8">
      <w:pPr>
        <w:pStyle w:val="af1"/>
        <w:ind w:firstLine="200"/>
      </w:pP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252418">
      <w:pPr>
        <w:rPr>
          <w:rFonts w:ascii="黑体" w:eastAsia="黑体" w:hAnsi="宋体"/>
          <w:bCs/>
          <w:color w:val="000000"/>
          <w:sz w:val="24"/>
          <w:szCs w:val="24"/>
        </w:rPr>
      </w:pPr>
      <w:r>
        <w:rPr>
          <w:rFonts w:ascii="黑体" w:eastAsia="黑体" w:hAnsi="宋体" w:hint="eastAsia"/>
          <w:bCs/>
          <w:color w:val="000000"/>
          <w:sz w:val="24"/>
          <w:szCs w:val="24"/>
        </w:rPr>
        <w:t>一、资格证明文件</w:t>
      </w:r>
    </w:p>
    <w:p w:rsidR="00DE02DC" w:rsidRDefault="00DE02DC">
      <w:pPr>
        <w:ind w:firstLine="480"/>
        <w:rPr>
          <w:rFonts w:ascii="黑体" w:eastAsia="黑体" w:hAnsi="宋体"/>
          <w:bCs/>
          <w:color w:val="000000"/>
          <w:sz w:val="24"/>
          <w:szCs w:val="24"/>
        </w:rPr>
      </w:pPr>
    </w:p>
    <w:p w:rsidR="00DE02DC" w:rsidRDefault="00252418">
      <w:pPr>
        <w:ind w:firstLine="480"/>
        <w:rPr>
          <w:rFonts w:ascii="黑体" w:eastAsia="黑体"/>
          <w:bCs/>
          <w:color w:val="000000"/>
          <w:sz w:val="36"/>
        </w:rPr>
      </w:pPr>
      <w:r>
        <w:rPr>
          <w:rFonts w:ascii="黑体" w:eastAsia="黑体" w:hAnsi="宋体" w:hint="eastAsia"/>
          <w:bCs/>
          <w:color w:val="000000"/>
          <w:sz w:val="24"/>
          <w:szCs w:val="24"/>
        </w:rPr>
        <w:t>1</w:t>
      </w:r>
      <w:r>
        <w:rPr>
          <w:rFonts w:ascii="黑体" w:eastAsia="黑体" w:hAnsi="宋体" w:hint="eastAsia"/>
          <w:bCs/>
          <w:color w:val="000000"/>
          <w:sz w:val="24"/>
          <w:szCs w:val="24"/>
        </w:rPr>
        <w:t>、关于资格的声明函（格式）：</w:t>
      </w:r>
    </w:p>
    <w:p w:rsidR="00DE02DC" w:rsidRDefault="00252418">
      <w:pPr>
        <w:spacing w:before="156" w:after="156"/>
        <w:jc w:val="center"/>
        <w:rPr>
          <w:rFonts w:ascii="黑体" w:eastAsia="黑体"/>
          <w:bCs/>
          <w:color w:val="000000"/>
          <w:sz w:val="32"/>
        </w:rPr>
      </w:pPr>
      <w:r>
        <w:rPr>
          <w:rFonts w:ascii="黑体" w:eastAsia="黑体" w:hint="eastAsia"/>
          <w:bCs/>
          <w:color w:val="000000"/>
          <w:sz w:val="28"/>
          <w:szCs w:val="28"/>
        </w:rPr>
        <w:t>关于资格的声明函</w:t>
      </w:r>
    </w:p>
    <w:p w:rsidR="00DE02DC" w:rsidRDefault="00DE02DC">
      <w:pPr>
        <w:jc w:val="left"/>
        <w:rPr>
          <w:rFonts w:ascii="宋体"/>
          <w:bCs/>
          <w:color w:val="000000"/>
          <w:sz w:val="24"/>
          <w:szCs w:val="24"/>
        </w:rPr>
      </w:pPr>
    </w:p>
    <w:p w:rsidR="00DE02DC" w:rsidRDefault="00252418">
      <w:pPr>
        <w:spacing w:line="480" w:lineRule="auto"/>
        <w:rPr>
          <w:rFonts w:ascii="宋体"/>
          <w:bCs/>
          <w:color w:val="000000"/>
          <w:sz w:val="24"/>
          <w:szCs w:val="24"/>
        </w:rPr>
      </w:pPr>
      <w:r>
        <w:rPr>
          <w:rFonts w:ascii="宋体" w:hAnsi="宋体" w:hint="eastAsia"/>
          <w:bCs/>
          <w:color w:val="000000"/>
          <w:sz w:val="24"/>
          <w:szCs w:val="24"/>
        </w:rPr>
        <w:t>宜兴市公用环保集团有限公司</w:t>
      </w:r>
      <w:r>
        <w:rPr>
          <w:rFonts w:ascii="宋体" w:hAnsi="宋体" w:hint="eastAsia"/>
          <w:bCs/>
          <w:color w:val="000000"/>
          <w:sz w:val="24"/>
          <w:szCs w:val="24"/>
        </w:rPr>
        <w:t>：</w:t>
      </w:r>
    </w:p>
    <w:p w:rsidR="00DE02DC" w:rsidRDefault="00252418">
      <w:pPr>
        <w:spacing w:line="480" w:lineRule="auto"/>
        <w:ind w:firstLine="480"/>
        <w:rPr>
          <w:rFonts w:ascii="宋体"/>
          <w:bCs/>
          <w:color w:val="000000"/>
          <w:sz w:val="24"/>
          <w:szCs w:val="24"/>
        </w:rPr>
      </w:pPr>
      <w:r>
        <w:rPr>
          <w:rFonts w:ascii="宋体" w:hAnsi="宋体" w:hint="eastAsia"/>
          <w:bCs/>
          <w:color w:val="000000"/>
          <w:sz w:val="24"/>
          <w:szCs w:val="24"/>
        </w:rPr>
        <w:t>我公司参加贵单位</w:t>
      </w:r>
      <w:r>
        <w:rPr>
          <w:rFonts w:ascii="宋体" w:hAnsi="宋体" w:hint="eastAsia"/>
          <w:bCs/>
          <w:color w:val="000000"/>
          <w:sz w:val="24"/>
          <w:szCs w:val="24"/>
          <w:u w:val="single"/>
        </w:rPr>
        <w:t>材料、设备类项目招标代理服务框架协议采购</w:t>
      </w:r>
      <w:r>
        <w:rPr>
          <w:rFonts w:ascii="宋体" w:hAnsi="宋体" w:hint="eastAsia"/>
          <w:bCs/>
          <w:color w:val="000000"/>
          <w:sz w:val="24"/>
          <w:szCs w:val="24"/>
        </w:rPr>
        <w:t>（</w:t>
      </w:r>
      <w:r>
        <w:rPr>
          <w:rFonts w:ascii="宋体" w:hAnsi="宋体" w:hint="eastAsia"/>
          <w:bCs/>
          <w:color w:val="000000"/>
          <w:sz w:val="24"/>
          <w:szCs w:val="24"/>
        </w:rPr>
        <w:t>YXGYJT202501005</w:t>
      </w:r>
      <w:r>
        <w:rPr>
          <w:rFonts w:ascii="黑体" w:eastAsia="黑体" w:hint="eastAsia"/>
          <w:bCs/>
          <w:color w:val="000000"/>
          <w:sz w:val="24"/>
          <w:szCs w:val="24"/>
        </w:rPr>
        <w:t>）</w:t>
      </w:r>
      <w:r>
        <w:rPr>
          <w:rFonts w:ascii="宋体" w:hAnsi="宋体" w:hint="eastAsia"/>
          <w:bCs/>
          <w:color w:val="000000"/>
          <w:sz w:val="24"/>
          <w:szCs w:val="24"/>
        </w:rPr>
        <w:t>政府采购活动前三年内在经营活动中没有重大违法记录；同时，报价时不存在有效期限内的政府采购严重违法失信行为的处罚记录，未被列入失信名单或重大税收违法案件当事人名单；且具备履行合同所必需的设备和专业技术能力。我公司（单位）愿针对本次</w:t>
      </w:r>
      <w:r>
        <w:rPr>
          <w:rFonts w:ascii="宋体" w:hAnsi="宋体" w:hint="eastAsia"/>
          <w:bCs/>
          <w:color w:val="000000"/>
          <w:sz w:val="24"/>
          <w:szCs w:val="24"/>
          <w:u w:val="single"/>
        </w:rPr>
        <w:t>材料、设备类项目招标代理服务框架协议采购</w:t>
      </w:r>
      <w:r>
        <w:rPr>
          <w:rFonts w:ascii="宋体" w:hAnsi="宋体" w:hint="eastAsia"/>
          <w:bCs/>
          <w:color w:val="000000"/>
          <w:sz w:val="24"/>
          <w:szCs w:val="24"/>
        </w:rPr>
        <w:t>（</w:t>
      </w:r>
      <w:r>
        <w:rPr>
          <w:rFonts w:ascii="宋体" w:hAnsi="宋体" w:hint="eastAsia"/>
          <w:bCs/>
          <w:color w:val="000000"/>
          <w:sz w:val="24"/>
          <w:szCs w:val="24"/>
        </w:rPr>
        <w:t>YXGYJT202501005</w:t>
      </w:r>
      <w:r>
        <w:rPr>
          <w:rFonts w:ascii="宋体" w:hAnsi="宋体" w:hint="eastAsia"/>
          <w:bCs/>
          <w:color w:val="000000"/>
          <w:sz w:val="24"/>
          <w:szCs w:val="24"/>
        </w:rPr>
        <w:t>）进行响应，响应文件中所有关于资格的文件、证明、陈述均是真实的、准确的。若有违背，我公司（单位）</w:t>
      </w:r>
      <w:r>
        <w:rPr>
          <w:rFonts w:ascii="宋体"/>
          <w:bCs/>
          <w:color w:val="000000"/>
          <w:sz w:val="24"/>
          <w:szCs w:val="24"/>
        </w:rPr>
        <w:t>同意监管部门做出的相关决定并承担由此而产生的一切后果</w:t>
      </w:r>
      <w:r>
        <w:rPr>
          <w:rFonts w:ascii="宋体" w:hint="eastAsia"/>
          <w:bCs/>
          <w:color w:val="000000"/>
          <w:sz w:val="24"/>
          <w:szCs w:val="24"/>
        </w:rPr>
        <w:t>。</w:t>
      </w:r>
    </w:p>
    <w:p w:rsidR="00DE02DC" w:rsidRDefault="00DE02DC">
      <w:pPr>
        <w:spacing w:line="480" w:lineRule="auto"/>
        <w:rPr>
          <w:rFonts w:ascii="宋体"/>
          <w:bCs/>
          <w:color w:val="000000"/>
          <w:sz w:val="24"/>
          <w:szCs w:val="24"/>
        </w:rPr>
      </w:pPr>
    </w:p>
    <w:p w:rsidR="00DE02DC" w:rsidRDefault="00252418">
      <w:pPr>
        <w:spacing w:line="360" w:lineRule="auto"/>
        <w:ind w:left="5460" w:hanging="5460"/>
        <w:jc w:val="center"/>
        <w:rPr>
          <w:rFonts w:ascii="宋体" w:hAnsi="宋体"/>
          <w:bCs/>
          <w:color w:val="000000"/>
          <w:sz w:val="24"/>
          <w:lang w:val="zh-CN"/>
        </w:rPr>
      </w:pPr>
      <w:r>
        <w:rPr>
          <w:rFonts w:ascii="宋体" w:hAnsi="宋体" w:hint="eastAsia"/>
          <w:bCs/>
          <w:color w:val="000000"/>
          <w:sz w:val="24"/>
          <w:lang w:val="zh-CN"/>
        </w:rPr>
        <w:t>供应商（</w:t>
      </w:r>
      <w:r>
        <w:rPr>
          <w:rFonts w:ascii="宋体" w:hAnsi="宋体" w:hint="eastAsia"/>
          <w:bCs/>
          <w:color w:val="000000"/>
          <w:sz w:val="24"/>
        </w:rPr>
        <w:t>公</w:t>
      </w:r>
      <w:r>
        <w:rPr>
          <w:rFonts w:ascii="宋体" w:hAnsi="宋体" w:hint="eastAsia"/>
          <w:bCs/>
          <w:color w:val="000000"/>
          <w:sz w:val="24"/>
          <w:lang w:val="zh-CN"/>
        </w:rPr>
        <w:t>章）：</w:t>
      </w:r>
    </w:p>
    <w:p w:rsidR="00DE02DC" w:rsidRDefault="00DE02DC">
      <w:pPr>
        <w:spacing w:line="360" w:lineRule="auto"/>
        <w:jc w:val="center"/>
        <w:rPr>
          <w:rFonts w:ascii="黑体" w:eastAsia="黑体"/>
          <w:bCs/>
          <w:color w:val="000000"/>
          <w:sz w:val="28"/>
          <w:szCs w:val="28"/>
        </w:rPr>
      </w:pPr>
    </w:p>
    <w:p w:rsidR="00DE02DC" w:rsidRDefault="00DE02DC">
      <w:pPr>
        <w:spacing w:line="360" w:lineRule="auto"/>
        <w:rPr>
          <w:rFonts w:ascii="黑体" w:eastAsia="黑体"/>
          <w:bCs/>
          <w:color w:val="000000"/>
          <w:sz w:val="28"/>
          <w:szCs w:val="28"/>
        </w:rPr>
      </w:pPr>
      <w:r w:rsidRPr="00DE02DC">
        <w:pict>
          <v:shapetype id="_x0000_t202" coordsize="21600,21600" o:spt="202" path="m,l,21600r21600,l21600,xe">
            <v:stroke joinstyle="miter"/>
            <v:path gradientshapeok="t" o:connecttype="rect"/>
          </v:shapetype>
          <v:shape id="文本框 5" o:spid="_x0000_s2053" type="#_x0000_t202" style="position:absolute;left:0;text-align:left;margin-left:245.9pt;margin-top:2.05pt;width:241.35pt;height:163pt;z-index:25165670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jk+SdkAAAAJAQAA&#10;DwAAAAAAAAABACAAAAAiAAAAZHJzL2Rvd25yZXYueG1sUEsBAhQAFAAAAAgAh07iQNBhz+PfAQAA&#10;ywMAAA4AAAAAAAAAAQAgAAAAKAEAAGRycy9lMm9Eb2MueG1sUEsFBgAAAAAGAAYAWQEAAHkFAAAA&#10;AA==&#10;">
            <v:stroke joinstyle="round"/>
            <v:textbox>
              <w:txbxContent>
                <w:p w:rsidR="00DE02DC" w:rsidRDefault="00DE02DC">
                  <w:pPr>
                    <w:jc w:val="left"/>
                    <w:rPr>
                      <w:rFonts w:ascii="黑体" w:eastAsia="黑体"/>
                      <w:sz w:val="32"/>
                      <w:szCs w:val="32"/>
                    </w:rPr>
                  </w:pPr>
                </w:p>
                <w:p w:rsidR="00DE02DC" w:rsidRDefault="00252418">
                  <w:pPr>
                    <w:jc w:val="center"/>
                    <w:rPr>
                      <w:rFonts w:ascii="楷体_GB2312" w:eastAsia="楷体_GB2312"/>
                      <w:sz w:val="28"/>
                      <w:szCs w:val="28"/>
                    </w:rPr>
                  </w:pPr>
                  <w:r>
                    <w:rPr>
                      <w:rFonts w:ascii="楷体_GB2312" w:eastAsia="楷体_GB2312" w:hint="eastAsia"/>
                      <w:sz w:val="28"/>
                      <w:szCs w:val="28"/>
                    </w:rPr>
                    <w:t>法定代表人身份证复印件</w:t>
                  </w:r>
                </w:p>
                <w:p w:rsidR="00DE02DC" w:rsidRDefault="00252418">
                  <w:pPr>
                    <w:jc w:val="center"/>
                    <w:rPr>
                      <w:rFonts w:ascii="楷体_GB2312" w:eastAsia="楷体_GB2312"/>
                      <w:sz w:val="28"/>
                      <w:szCs w:val="28"/>
                    </w:rPr>
                  </w:pPr>
                  <w:r>
                    <w:rPr>
                      <w:rFonts w:ascii="楷体_GB2312" w:eastAsia="楷体_GB2312" w:hint="eastAsia"/>
                      <w:sz w:val="28"/>
                      <w:szCs w:val="28"/>
                    </w:rPr>
                    <w:t>反面</w:t>
                  </w:r>
                </w:p>
                <w:p w:rsidR="00DE02DC" w:rsidRDefault="00DE02DC"/>
              </w:txbxContent>
            </v:textbox>
          </v:shape>
        </w:pict>
      </w:r>
      <w:r w:rsidRPr="00DE02DC">
        <w:pict>
          <v:shape id="文本框 6" o:spid="_x0000_s2052" type="#_x0000_t202" style="position:absolute;left:0;text-align:left;margin-left:-3.05pt;margin-top:2.3pt;width:236.15pt;height:163.05pt;z-index:251657728" o:gfxdata="UEsDBAoAAAAAAIdO4kAAAAAAAAAAAAAAAAAEAAAAZHJzL1BLAwQUAAAACACHTuJAIg7FO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iDsU52AAAAAgBAAAP&#10;AAAAAAAAAAEAIAAAACIAAABkcnMvZG93bnJldi54bWxQSwECFAAUAAAACACHTuJAJ7gLut8BAADL&#10;AwAADgAAAAAAAAABACAAAAAnAQAAZHJzL2Uyb0RvYy54bWxQSwUGAAAAAAYABgBZAQAAeAUAAAAA&#10;">
            <v:stroke joinstyle="round"/>
            <v:textbox>
              <w:txbxContent>
                <w:p w:rsidR="00DE02DC" w:rsidRDefault="00DE02DC">
                  <w:pPr>
                    <w:jc w:val="left"/>
                    <w:rPr>
                      <w:rFonts w:ascii="黑体" w:eastAsia="黑体"/>
                      <w:sz w:val="32"/>
                      <w:szCs w:val="32"/>
                    </w:rPr>
                  </w:pPr>
                </w:p>
                <w:p w:rsidR="00DE02DC" w:rsidRDefault="00252418">
                  <w:pPr>
                    <w:jc w:val="center"/>
                    <w:rPr>
                      <w:rFonts w:ascii="楷体_GB2312" w:eastAsia="楷体_GB2312"/>
                      <w:sz w:val="28"/>
                      <w:szCs w:val="28"/>
                    </w:rPr>
                  </w:pPr>
                  <w:r>
                    <w:rPr>
                      <w:rFonts w:ascii="楷体_GB2312" w:eastAsia="楷体_GB2312" w:hint="eastAsia"/>
                      <w:sz w:val="28"/>
                      <w:szCs w:val="28"/>
                    </w:rPr>
                    <w:t>法定代表人身份证复印件</w:t>
                  </w:r>
                </w:p>
                <w:p w:rsidR="00DE02DC" w:rsidRDefault="00252418">
                  <w:pPr>
                    <w:jc w:val="center"/>
                    <w:rPr>
                      <w:rFonts w:ascii="楷体_GB2312" w:eastAsia="楷体_GB2312"/>
                      <w:sz w:val="28"/>
                      <w:szCs w:val="28"/>
                    </w:rPr>
                  </w:pPr>
                  <w:r>
                    <w:rPr>
                      <w:rFonts w:ascii="楷体_GB2312" w:eastAsia="楷体_GB2312" w:hint="eastAsia"/>
                      <w:sz w:val="28"/>
                      <w:szCs w:val="28"/>
                    </w:rPr>
                    <w:t>正面</w:t>
                  </w:r>
                </w:p>
                <w:p w:rsidR="00DE02DC" w:rsidRDefault="00DE02DC"/>
              </w:txbxContent>
            </v:textbox>
          </v:shape>
        </w:pict>
      </w:r>
    </w:p>
    <w:p w:rsidR="00DE02DC" w:rsidRDefault="00DE02DC">
      <w:pPr>
        <w:spacing w:line="360" w:lineRule="auto"/>
        <w:rPr>
          <w:rFonts w:ascii="黑体" w:eastAsia="黑体"/>
          <w:bCs/>
          <w:color w:val="000000"/>
          <w:sz w:val="28"/>
          <w:szCs w:val="28"/>
        </w:rPr>
      </w:pPr>
    </w:p>
    <w:p w:rsidR="00DE02DC" w:rsidRDefault="00DE02DC">
      <w:pPr>
        <w:spacing w:line="360" w:lineRule="auto"/>
        <w:jc w:val="center"/>
        <w:rPr>
          <w:rFonts w:ascii="黑体" w:eastAsia="黑体"/>
          <w:bCs/>
          <w:color w:val="000000"/>
          <w:sz w:val="28"/>
          <w:szCs w:val="28"/>
        </w:rPr>
      </w:pPr>
    </w:p>
    <w:p w:rsidR="00DE02DC" w:rsidRDefault="00DE02DC">
      <w:pPr>
        <w:spacing w:line="360" w:lineRule="auto"/>
        <w:jc w:val="center"/>
        <w:rPr>
          <w:rFonts w:ascii="黑体" w:eastAsia="黑体"/>
          <w:bCs/>
          <w:color w:val="000000"/>
          <w:sz w:val="28"/>
          <w:szCs w:val="28"/>
        </w:rPr>
      </w:pPr>
    </w:p>
    <w:p w:rsidR="00DE02DC" w:rsidRDefault="00DE02DC">
      <w:pPr>
        <w:spacing w:line="360" w:lineRule="auto"/>
        <w:jc w:val="center"/>
        <w:rPr>
          <w:rFonts w:ascii="黑体" w:eastAsia="黑体"/>
          <w:bCs/>
          <w:color w:val="000000"/>
          <w:sz w:val="28"/>
          <w:szCs w:val="28"/>
        </w:rPr>
      </w:pPr>
    </w:p>
    <w:p w:rsidR="00DE02DC" w:rsidRDefault="00DE02DC">
      <w:pPr>
        <w:rPr>
          <w:rFonts w:ascii="黑体" w:eastAsia="黑体" w:hAnsi="宋体"/>
          <w:bCs/>
          <w:color w:val="000000"/>
          <w:sz w:val="24"/>
          <w:szCs w:val="24"/>
        </w:rPr>
      </w:pPr>
    </w:p>
    <w:p w:rsidR="00DE02DC" w:rsidRDefault="00252418">
      <w:pPr>
        <w:ind w:firstLine="480"/>
        <w:rPr>
          <w:rFonts w:ascii="宋体" w:hAnsi="宋体"/>
          <w:color w:val="000000"/>
          <w:sz w:val="24"/>
          <w:szCs w:val="28"/>
        </w:rPr>
      </w:pPr>
      <w:r>
        <w:rPr>
          <w:rFonts w:ascii="黑体" w:eastAsia="黑体" w:hAnsi="宋体"/>
          <w:bCs/>
          <w:color w:val="000000"/>
          <w:sz w:val="24"/>
          <w:szCs w:val="24"/>
        </w:rPr>
        <w:br w:type="page" w:clear="all"/>
      </w:r>
      <w:r>
        <w:rPr>
          <w:rFonts w:ascii="黑体" w:eastAsia="黑体" w:hAnsi="宋体" w:hint="eastAsia"/>
          <w:bCs/>
          <w:color w:val="000000"/>
          <w:sz w:val="24"/>
          <w:szCs w:val="24"/>
        </w:rPr>
        <w:lastRenderedPageBreak/>
        <w:t>2</w:t>
      </w:r>
      <w:r>
        <w:rPr>
          <w:rFonts w:ascii="黑体" w:eastAsia="黑体" w:hAnsi="宋体" w:hint="eastAsia"/>
          <w:bCs/>
          <w:color w:val="000000"/>
          <w:sz w:val="24"/>
          <w:szCs w:val="24"/>
        </w:rPr>
        <w:t>、</w:t>
      </w:r>
      <w:r>
        <w:rPr>
          <w:rFonts w:ascii="黑体" w:eastAsia="黑体" w:hAnsi="宋体" w:hint="eastAsia"/>
          <w:bCs/>
          <w:color w:val="000000"/>
          <w:sz w:val="24"/>
          <w:szCs w:val="24"/>
          <w:lang w:val="zh-CN"/>
        </w:rPr>
        <w:t>被授权代表身份证明</w:t>
      </w:r>
      <w:r>
        <w:rPr>
          <w:rFonts w:ascii="黑体" w:eastAsia="黑体" w:hAnsi="宋体" w:hint="eastAsia"/>
          <w:bCs/>
          <w:color w:val="000000"/>
          <w:sz w:val="24"/>
          <w:szCs w:val="24"/>
        </w:rPr>
        <w:t>1</w:t>
      </w:r>
      <w:r>
        <w:rPr>
          <w:rFonts w:ascii="黑体" w:eastAsia="黑体" w:hAnsi="宋体" w:hint="eastAsia"/>
          <w:bCs/>
          <w:color w:val="000000"/>
          <w:sz w:val="24"/>
          <w:szCs w:val="24"/>
        </w:rPr>
        <w:t>（格式）：</w:t>
      </w:r>
    </w:p>
    <w:p w:rsidR="00DE02DC" w:rsidRDefault="00252418">
      <w:pPr>
        <w:tabs>
          <w:tab w:val="center" w:pos="4819"/>
          <w:tab w:val="left" w:pos="6732"/>
        </w:tabs>
        <w:spacing w:before="156" w:after="156"/>
        <w:jc w:val="left"/>
        <w:rPr>
          <w:rFonts w:ascii="黑体" w:eastAsia="黑体" w:hAnsi="黑体"/>
          <w:color w:val="000000"/>
          <w:sz w:val="28"/>
          <w:szCs w:val="28"/>
        </w:rPr>
      </w:pPr>
      <w:r>
        <w:rPr>
          <w:rFonts w:ascii="黑体" w:eastAsia="黑体" w:hAnsi="黑体"/>
          <w:color w:val="000000"/>
          <w:sz w:val="28"/>
          <w:szCs w:val="28"/>
        </w:rPr>
        <w:tab/>
      </w:r>
      <w:r>
        <w:rPr>
          <w:rFonts w:ascii="黑体" w:eastAsia="黑体" w:hAnsi="黑体" w:hint="eastAsia"/>
          <w:color w:val="000000"/>
          <w:sz w:val="28"/>
          <w:szCs w:val="28"/>
        </w:rPr>
        <w:t>法定代表人授权委托书</w:t>
      </w:r>
      <w:r>
        <w:rPr>
          <w:rFonts w:ascii="黑体" w:eastAsia="黑体" w:hAnsi="黑体"/>
          <w:color w:val="000000"/>
          <w:sz w:val="28"/>
          <w:szCs w:val="28"/>
        </w:rPr>
        <w:tab/>
      </w:r>
    </w:p>
    <w:p w:rsidR="00DE02DC" w:rsidRDefault="00DE02DC">
      <w:pPr>
        <w:tabs>
          <w:tab w:val="left" w:pos="255"/>
        </w:tabs>
        <w:spacing w:line="360" w:lineRule="auto"/>
        <w:ind w:left="420"/>
        <w:rPr>
          <w:rFonts w:ascii="宋体" w:hAnsi="宋体"/>
          <w:color w:val="000000"/>
          <w:sz w:val="24"/>
          <w:szCs w:val="21"/>
          <w:lang w:val="zh-CN"/>
        </w:rPr>
      </w:pPr>
    </w:p>
    <w:p w:rsidR="00DE02DC" w:rsidRDefault="00252418">
      <w:pPr>
        <w:tabs>
          <w:tab w:val="left" w:pos="255"/>
        </w:tabs>
        <w:spacing w:line="360" w:lineRule="auto"/>
        <w:ind w:left="420"/>
        <w:rPr>
          <w:rFonts w:ascii="宋体" w:hAnsi="宋体"/>
          <w:color w:val="000000"/>
          <w:sz w:val="24"/>
          <w:szCs w:val="21"/>
          <w:lang w:val="zh-CN"/>
        </w:rPr>
      </w:pPr>
      <w:r>
        <w:rPr>
          <w:rFonts w:ascii="宋体" w:hAnsi="宋体" w:hint="eastAsia"/>
          <w:bCs/>
          <w:color w:val="000000"/>
          <w:sz w:val="24"/>
          <w:szCs w:val="24"/>
        </w:rPr>
        <w:t>宜兴市公用环保集团有限公司</w:t>
      </w:r>
      <w:r>
        <w:rPr>
          <w:rFonts w:ascii="宋体" w:hAnsi="宋体" w:hint="eastAsia"/>
          <w:color w:val="000000"/>
          <w:sz w:val="24"/>
          <w:szCs w:val="21"/>
          <w:lang w:val="zh-CN"/>
        </w:rPr>
        <w:t>：</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系中华人民共和国合法企业。法定地址：特授权代表我公司（单位）全权办理针对</w:t>
      </w:r>
      <w:r>
        <w:rPr>
          <w:rFonts w:ascii="宋体" w:hAnsi="宋体" w:hint="eastAsia"/>
          <w:color w:val="000000"/>
          <w:sz w:val="24"/>
          <w:szCs w:val="21"/>
          <w:u w:val="single"/>
          <w:lang w:val="zh-CN"/>
        </w:rPr>
        <w:t>宜兴市公用环保集团有限公司集团材料、设备类项目招标代理服务框架协议采购</w:t>
      </w:r>
      <w:r>
        <w:rPr>
          <w:rFonts w:ascii="宋体" w:hAnsi="宋体" w:hint="eastAsia"/>
          <w:color w:val="000000"/>
          <w:sz w:val="24"/>
          <w:szCs w:val="21"/>
          <w:lang w:val="zh-CN"/>
        </w:rPr>
        <w:t>（</w:t>
      </w:r>
      <w:r>
        <w:rPr>
          <w:rFonts w:ascii="宋体" w:hAnsi="宋体" w:hint="eastAsia"/>
          <w:bCs/>
          <w:color w:val="000000"/>
          <w:sz w:val="24"/>
          <w:szCs w:val="24"/>
        </w:rPr>
        <w:t>YXGYJT202501005</w:t>
      </w:r>
      <w:r>
        <w:rPr>
          <w:rFonts w:ascii="宋体" w:hAnsi="宋体" w:hint="eastAsia"/>
          <w:color w:val="000000"/>
          <w:sz w:val="24"/>
          <w:szCs w:val="21"/>
          <w:lang w:val="zh-CN"/>
        </w:rPr>
        <w:t>）的征集、参与开标、谈判、签约等具体工作，并签署全部有关的文件、协议及合同。</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我公司（单位）对被授权代表的签名负全部责任。</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在撤销授权的书面通知送达你处以前，本授权书一直有效，被授权代表签署的所有文件（在授权书有效期内签署的）不因授权的撤销而失效。</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被授权代表情况：</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姓名：</w:t>
      </w:r>
      <w:r>
        <w:rPr>
          <w:rFonts w:ascii="宋体" w:hAnsi="宋体" w:hint="eastAsia"/>
          <w:color w:val="000000"/>
          <w:sz w:val="24"/>
          <w:szCs w:val="21"/>
          <w:lang w:val="zh-CN"/>
        </w:rPr>
        <w:t xml:space="preserve">           </w:t>
      </w:r>
      <w:r>
        <w:rPr>
          <w:rFonts w:ascii="宋体" w:hAnsi="宋体" w:hint="eastAsia"/>
          <w:color w:val="000000"/>
          <w:sz w:val="24"/>
          <w:szCs w:val="21"/>
          <w:lang w:val="zh-CN"/>
        </w:rPr>
        <w:t>性别：</w:t>
      </w:r>
      <w:r>
        <w:rPr>
          <w:rFonts w:ascii="宋体" w:hAnsi="宋体" w:hint="eastAsia"/>
          <w:color w:val="000000"/>
          <w:sz w:val="24"/>
          <w:szCs w:val="21"/>
          <w:lang w:val="zh-CN"/>
        </w:rPr>
        <w:t xml:space="preserve">        </w:t>
      </w:r>
      <w:r>
        <w:rPr>
          <w:rFonts w:ascii="宋体" w:hAnsi="宋体" w:hint="eastAsia"/>
          <w:color w:val="000000"/>
          <w:sz w:val="24"/>
          <w:szCs w:val="21"/>
          <w:lang w:val="zh-CN"/>
        </w:rPr>
        <w:t>年龄：</w:t>
      </w:r>
      <w:r>
        <w:rPr>
          <w:rFonts w:ascii="宋体" w:hAnsi="宋体" w:hint="eastAsia"/>
          <w:color w:val="000000"/>
          <w:sz w:val="24"/>
          <w:szCs w:val="21"/>
          <w:lang w:val="zh-CN"/>
        </w:rPr>
        <w:t xml:space="preserve">         </w:t>
      </w:r>
      <w:r>
        <w:rPr>
          <w:rFonts w:ascii="宋体" w:hAnsi="宋体" w:hint="eastAsia"/>
          <w:color w:val="000000"/>
          <w:sz w:val="24"/>
          <w:szCs w:val="21"/>
          <w:lang w:val="zh-CN"/>
        </w:rPr>
        <w:t>职务：</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身份证号码：</w:t>
      </w:r>
      <w:r>
        <w:rPr>
          <w:rFonts w:ascii="宋体" w:hAnsi="宋体" w:hint="eastAsia"/>
          <w:color w:val="000000"/>
          <w:sz w:val="24"/>
          <w:szCs w:val="21"/>
          <w:lang w:val="zh-CN"/>
        </w:rPr>
        <w:t xml:space="preserve">                   </w:t>
      </w:r>
      <w:r>
        <w:rPr>
          <w:rFonts w:ascii="宋体" w:hAnsi="宋体" w:hint="eastAsia"/>
          <w:color w:val="000000"/>
          <w:sz w:val="24"/>
          <w:szCs w:val="21"/>
          <w:lang w:val="zh-CN"/>
        </w:rPr>
        <w:t>手机号码：</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办公电话：</w:t>
      </w:r>
      <w:r>
        <w:rPr>
          <w:rFonts w:ascii="宋体" w:hAnsi="宋体" w:hint="eastAsia"/>
          <w:color w:val="000000"/>
          <w:sz w:val="24"/>
          <w:szCs w:val="21"/>
          <w:lang w:val="zh-CN"/>
        </w:rPr>
        <w:t xml:space="preserve">                     </w:t>
      </w:r>
      <w:r>
        <w:rPr>
          <w:rFonts w:ascii="宋体" w:hAnsi="宋体" w:hint="eastAsia"/>
          <w:color w:val="000000"/>
          <w:sz w:val="24"/>
          <w:szCs w:val="21"/>
          <w:lang w:val="zh-CN"/>
        </w:rPr>
        <w:t>传真：</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通讯地址：</w:t>
      </w:r>
    </w:p>
    <w:p w:rsidR="00DE02DC" w:rsidRDefault="00252418">
      <w:pPr>
        <w:tabs>
          <w:tab w:val="left" w:pos="255"/>
        </w:tabs>
        <w:spacing w:line="360" w:lineRule="auto"/>
        <w:ind w:left="420" w:firstLine="480"/>
        <w:rPr>
          <w:rFonts w:ascii="宋体" w:hAnsi="宋体"/>
          <w:color w:val="000000"/>
          <w:sz w:val="24"/>
          <w:szCs w:val="21"/>
          <w:lang w:val="zh-CN"/>
        </w:rPr>
      </w:pPr>
      <w:r>
        <w:rPr>
          <w:rFonts w:ascii="宋体" w:hAnsi="宋体" w:hint="eastAsia"/>
          <w:color w:val="000000"/>
          <w:sz w:val="24"/>
          <w:szCs w:val="21"/>
          <w:lang w:val="zh-CN"/>
        </w:rPr>
        <w:t>被授权代表签名：</w:t>
      </w:r>
      <w:r>
        <w:rPr>
          <w:rFonts w:ascii="宋体" w:hAnsi="宋体" w:hint="eastAsia"/>
          <w:color w:val="000000"/>
          <w:sz w:val="24"/>
          <w:szCs w:val="21"/>
          <w:lang w:val="zh-CN"/>
        </w:rPr>
        <w:t xml:space="preserve">                 </w:t>
      </w:r>
    </w:p>
    <w:p w:rsidR="00DE02DC" w:rsidRDefault="00252418">
      <w:pPr>
        <w:spacing w:line="360" w:lineRule="auto"/>
        <w:ind w:left="5460" w:hanging="5460"/>
        <w:jc w:val="center"/>
        <w:rPr>
          <w:rFonts w:ascii="黑体" w:eastAsia="黑体"/>
          <w:bCs/>
          <w:color w:val="000000"/>
          <w:sz w:val="28"/>
          <w:szCs w:val="28"/>
        </w:rPr>
      </w:pPr>
      <w:r>
        <w:rPr>
          <w:rFonts w:ascii="宋体" w:hAnsi="宋体" w:hint="eastAsia"/>
          <w:bCs/>
          <w:color w:val="000000"/>
          <w:sz w:val="24"/>
          <w:lang w:val="zh-CN"/>
        </w:rPr>
        <w:t>供应商（</w:t>
      </w:r>
      <w:r>
        <w:rPr>
          <w:rFonts w:ascii="宋体" w:hAnsi="宋体" w:hint="eastAsia"/>
          <w:bCs/>
          <w:color w:val="000000"/>
          <w:sz w:val="24"/>
        </w:rPr>
        <w:t>公</w:t>
      </w:r>
      <w:r>
        <w:rPr>
          <w:rFonts w:ascii="宋体" w:hAnsi="宋体" w:hint="eastAsia"/>
          <w:bCs/>
          <w:color w:val="000000"/>
          <w:sz w:val="24"/>
          <w:lang w:val="zh-CN"/>
        </w:rPr>
        <w:t>章）：</w:t>
      </w:r>
    </w:p>
    <w:p w:rsidR="00DE02DC" w:rsidRDefault="00DE02DC">
      <w:pPr>
        <w:spacing w:line="360" w:lineRule="auto"/>
        <w:rPr>
          <w:rFonts w:ascii="黑体" w:eastAsia="黑体"/>
          <w:bCs/>
          <w:color w:val="000000"/>
          <w:sz w:val="28"/>
          <w:szCs w:val="28"/>
        </w:rPr>
      </w:pPr>
      <w:r w:rsidRPr="00DE02DC">
        <w:pict>
          <v:shape id="文本框 7" o:spid="_x0000_s2051" type="#_x0000_t202" style="position:absolute;left:0;text-align:left;margin-left:245.9pt;margin-top:2.05pt;width:241.35pt;height:163pt;z-index:25165875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jk+SdkAAAAJAQAA&#10;DwAAAAAAAAABACAAAAAiAAAAZHJzL2Rvd25yZXYueG1sUEsBAhQAFAAAAAgAh07iQJ445UTfAQAA&#10;ywMAAA4AAAAAAAAAAQAgAAAAKAEAAGRycy9lMm9Eb2MueG1sUEsFBgAAAAAGAAYAWQEAAHkFAAAA&#10;AA==&#10;">
            <v:stroke joinstyle="round"/>
            <v:textbox>
              <w:txbxContent>
                <w:p w:rsidR="00DE02DC" w:rsidRDefault="00DE02DC">
                  <w:pPr>
                    <w:jc w:val="left"/>
                    <w:rPr>
                      <w:rFonts w:ascii="黑体" w:eastAsia="黑体"/>
                      <w:sz w:val="32"/>
                      <w:szCs w:val="32"/>
                    </w:rPr>
                  </w:pPr>
                </w:p>
                <w:p w:rsidR="00DE02DC" w:rsidRDefault="00252418">
                  <w:pPr>
                    <w:jc w:val="center"/>
                    <w:rPr>
                      <w:rFonts w:ascii="楷体_GB2312" w:eastAsia="楷体_GB2312"/>
                      <w:sz w:val="28"/>
                      <w:szCs w:val="28"/>
                    </w:rPr>
                  </w:pPr>
                  <w:r>
                    <w:rPr>
                      <w:rFonts w:ascii="楷体_GB2312" w:eastAsia="楷体_GB2312" w:hint="eastAsia"/>
                      <w:sz w:val="28"/>
                      <w:szCs w:val="28"/>
                    </w:rPr>
                    <w:t>被授权代表身份证复印件</w:t>
                  </w:r>
                </w:p>
                <w:p w:rsidR="00DE02DC" w:rsidRDefault="00252418">
                  <w:pPr>
                    <w:jc w:val="center"/>
                    <w:rPr>
                      <w:rFonts w:ascii="楷体_GB2312" w:eastAsia="楷体_GB2312"/>
                      <w:sz w:val="28"/>
                      <w:szCs w:val="28"/>
                    </w:rPr>
                  </w:pPr>
                  <w:r>
                    <w:rPr>
                      <w:rFonts w:ascii="楷体_GB2312" w:eastAsia="楷体_GB2312" w:hint="eastAsia"/>
                      <w:sz w:val="28"/>
                      <w:szCs w:val="28"/>
                    </w:rPr>
                    <w:t>反面</w:t>
                  </w:r>
                </w:p>
                <w:p w:rsidR="00DE02DC" w:rsidRDefault="00DE02DC">
                  <w:pPr>
                    <w:jc w:val="center"/>
                    <w:rPr>
                      <w:rFonts w:ascii="楷体_GB2312" w:eastAsia="楷体_GB2312"/>
                      <w:sz w:val="28"/>
                      <w:szCs w:val="28"/>
                    </w:rPr>
                  </w:pPr>
                </w:p>
                <w:p w:rsidR="00DE02DC" w:rsidRDefault="00DE02DC"/>
              </w:txbxContent>
            </v:textbox>
          </v:shape>
        </w:pict>
      </w:r>
      <w:r w:rsidRPr="00DE02DC">
        <w:pict>
          <v:shape id="文本框 8" o:spid="_x0000_s2050" type="#_x0000_t202" style="position:absolute;left:0;text-align:left;margin-left:-3.05pt;margin-top:2.3pt;width:236.15pt;height:163.05pt;z-index:251659776" o:gfxdata="UEsDBAoAAAAAAIdO4kAAAAAAAAAAAAAAAAAEAAAAZHJzL1BLAwQUAAAACACHTuJAIg7FO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IOxTnYAAAACAEAAA8A&#10;AAAAAAAAAQAgAAAAIgAAAGRycy9kb3ducmV2LnhtbFBLAQIUABQAAAAIAIdO4kAWLj4F3gEAAMsD&#10;AAAOAAAAAAAAAAEAIAAAACcBAABkcnMvZTJvRG9jLnhtbFBLBQYAAAAABgAGAFkBAAB3BQAAAAA=&#10;">
            <v:stroke joinstyle="round"/>
            <v:textbox>
              <w:txbxContent>
                <w:p w:rsidR="00DE02DC" w:rsidRDefault="00DE02DC">
                  <w:pPr>
                    <w:jc w:val="left"/>
                    <w:rPr>
                      <w:rFonts w:ascii="黑体" w:eastAsia="黑体"/>
                      <w:sz w:val="32"/>
                      <w:szCs w:val="32"/>
                    </w:rPr>
                  </w:pPr>
                </w:p>
                <w:p w:rsidR="00DE02DC" w:rsidRDefault="00252418">
                  <w:pPr>
                    <w:jc w:val="center"/>
                    <w:rPr>
                      <w:rFonts w:ascii="楷体_GB2312" w:eastAsia="楷体_GB2312"/>
                      <w:sz w:val="28"/>
                      <w:szCs w:val="28"/>
                    </w:rPr>
                  </w:pPr>
                  <w:r>
                    <w:rPr>
                      <w:rFonts w:ascii="楷体_GB2312" w:eastAsia="楷体_GB2312" w:hint="eastAsia"/>
                      <w:sz w:val="28"/>
                      <w:szCs w:val="28"/>
                    </w:rPr>
                    <w:t>被授权代表身份证复印件</w:t>
                  </w:r>
                </w:p>
                <w:p w:rsidR="00DE02DC" w:rsidRDefault="00252418">
                  <w:pPr>
                    <w:jc w:val="center"/>
                    <w:rPr>
                      <w:rFonts w:ascii="楷体_GB2312" w:eastAsia="楷体_GB2312"/>
                      <w:sz w:val="28"/>
                      <w:szCs w:val="28"/>
                    </w:rPr>
                  </w:pPr>
                  <w:r>
                    <w:rPr>
                      <w:rFonts w:ascii="楷体_GB2312" w:eastAsia="楷体_GB2312" w:hint="eastAsia"/>
                      <w:sz w:val="28"/>
                      <w:szCs w:val="28"/>
                    </w:rPr>
                    <w:t>正面</w:t>
                  </w:r>
                </w:p>
                <w:p w:rsidR="00DE02DC" w:rsidRDefault="00DE02DC">
                  <w:pPr>
                    <w:jc w:val="center"/>
                    <w:rPr>
                      <w:rFonts w:ascii="楷体_GB2312" w:eastAsia="楷体_GB2312"/>
                      <w:sz w:val="28"/>
                      <w:szCs w:val="28"/>
                    </w:rPr>
                  </w:pPr>
                </w:p>
                <w:p w:rsidR="00DE02DC" w:rsidRDefault="00DE02DC"/>
              </w:txbxContent>
            </v:textbox>
          </v:shape>
        </w:pict>
      </w:r>
    </w:p>
    <w:p w:rsidR="00DE02DC" w:rsidRDefault="00DE02DC">
      <w:pPr>
        <w:spacing w:line="360" w:lineRule="auto"/>
        <w:rPr>
          <w:rFonts w:ascii="黑体" w:eastAsia="黑体"/>
          <w:bCs/>
          <w:color w:val="000000"/>
          <w:sz w:val="28"/>
          <w:szCs w:val="28"/>
        </w:rPr>
      </w:pPr>
    </w:p>
    <w:p w:rsidR="00DE02DC" w:rsidRDefault="00DE02DC">
      <w:pPr>
        <w:spacing w:line="360" w:lineRule="auto"/>
        <w:jc w:val="center"/>
        <w:rPr>
          <w:rFonts w:ascii="黑体" w:eastAsia="黑体"/>
          <w:bCs/>
          <w:color w:val="000000"/>
          <w:sz w:val="28"/>
          <w:szCs w:val="28"/>
        </w:rPr>
      </w:pPr>
    </w:p>
    <w:p w:rsidR="00DE02DC" w:rsidRDefault="00DE02DC">
      <w:pPr>
        <w:spacing w:line="360" w:lineRule="auto"/>
        <w:jc w:val="center"/>
        <w:rPr>
          <w:rFonts w:ascii="黑体" w:eastAsia="黑体"/>
          <w:bCs/>
          <w:color w:val="000000"/>
          <w:sz w:val="28"/>
          <w:szCs w:val="28"/>
        </w:rPr>
      </w:pPr>
    </w:p>
    <w:p w:rsidR="00DE02DC" w:rsidRDefault="00DE02DC">
      <w:pPr>
        <w:spacing w:line="360" w:lineRule="auto"/>
        <w:ind w:firstLine="480"/>
        <w:rPr>
          <w:rFonts w:ascii="黑体" w:eastAsia="黑体" w:hAnsi="宋体"/>
          <w:bCs/>
          <w:color w:val="000000"/>
          <w:sz w:val="24"/>
          <w:szCs w:val="24"/>
        </w:rPr>
      </w:pPr>
    </w:p>
    <w:p w:rsidR="00DE02DC" w:rsidRDefault="00DE02DC">
      <w:pPr>
        <w:rPr>
          <w:rFonts w:ascii="黑体" w:eastAsia="黑体" w:hAnsi="宋体"/>
          <w:bCs/>
          <w:color w:val="000000"/>
          <w:sz w:val="24"/>
          <w:szCs w:val="24"/>
        </w:rPr>
      </w:pPr>
    </w:p>
    <w:p w:rsidR="00DE02DC" w:rsidRDefault="00DE02DC">
      <w:pPr>
        <w:spacing w:line="360" w:lineRule="auto"/>
        <w:rPr>
          <w:rFonts w:ascii="宋体" w:hAnsi="宋体" w:cs="宋体"/>
          <w:b/>
          <w:color w:val="000000"/>
          <w:szCs w:val="21"/>
        </w:rPr>
      </w:pPr>
    </w:p>
    <w:p w:rsidR="00DE02DC" w:rsidRDefault="00252418">
      <w:pPr>
        <w:spacing w:line="360" w:lineRule="auto"/>
        <w:rPr>
          <w:rFonts w:ascii="宋体" w:hAnsi="宋体" w:cs="宋体"/>
          <w:b/>
          <w:color w:val="000000"/>
          <w:szCs w:val="21"/>
        </w:rPr>
      </w:pPr>
      <w:r>
        <w:rPr>
          <w:rFonts w:ascii="宋体" w:hAnsi="宋体" w:cs="宋体" w:hint="eastAsia"/>
          <w:b/>
          <w:color w:val="000000"/>
          <w:szCs w:val="21"/>
        </w:rPr>
        <w:t>注：请将“</w:t>
      </w:r>
      <w:r>
        <w:rPr>
          <w:rFonts w:ascii="宋体" w:hAnsi="宋体" w:cs="宋体" w:hint="eastAsia"/>
          <w:b/>
          <w:color w:val="000000"/>
          <w:szCs w:val="21"/>
          <w:lang w:val="zh-CN"/>
        </w:rPr>
        <w:t>被授权代表身份证明</w:t>
      </w:r>
      <w:r>
        <w:rPr>
          <w:rFonts w:ascii="宋体" w:hAnsi="宋体" w:cs="宋体" w:hint="eastAsia"/>
          <w:b/>
          <w:color w:val="000000"/>
          <w:szCs w:val="21"/>
        </w:rPr>
        <w:t>2</w:t>
      </w:r>
      <w:r>
        <w:rPr>
          <w:rFonts w:ascii="宋体" w:hAnsi="宋体" w:cs="宋体" w:hint="eastAsia"/>
          <w:b/>
          <w:color w:val="000000"/>
          <w:szCs w:val="21"/>
        </w:rPr>
        <w:t>（供应商</w:t>
      </w:r>
      <w:r>
        <w:rPr>
          <w:rFonts w:ascii="宋体" w:hAnsi="宋体" w:cs="宋体" w:hint="eastAsia"/>
          <w:b/>
          <w:color w:val="000000"/>
          <w:szCs w:val="21"/>
          <w:lang w:val="zh-CN"/>
        </w:rPr>
        <w:t>为本项目被授权代表在近十二个月内连续</w:t>
      </w:r>
      <w:r>
        <w:rPr>
          <w:rFonts w:ascii="宋体" w:hAnsi="宋体" w:cs="宋体" w:hint="eastAsia"/>
          <w:b/>
          <w:color w:val="000000"/>
          <w:szCs w:val="21"/>
        </w:rPr>
        <w:t>一</w:t>
      </w:r>
      <w:r>
        <w:rPr>
          <w:rFonts w:ascii="宋体" w:hAnsi="宋体" w:cs="宋体" w:hint="eastAsia"/>
          <w:b/>
          <w:color w:val="000000"/>
          <w:szCs w:val="21"/>
          <w:lang w:val="zh-CN"/>
        </w:rPr>
        <w:t>个月缴纳的社保证明复印件</w:t>
      </w:r>
      <w:r>
        <w:rPr>
          <w:rFonts w:ascii="宋体" w:hAnsi="宋体" w:cs="宋体" w:hint="eastAsia"/>
          <w:b/>
          <w:color w:val="000000"/>
          <w:szCs w:val="21"/>
        </w:rPr>
        <w:t>）”附于本表之后。</w:t>
      </w:r>
    </w:p>
    <w:p w:rsidR="00DE02DC" w:rsidRDefault="00DE02DC">
      <w:pPr>
        <w:spacing w:line="480" w:lineRule="auto"/>
        <w:rPr>
          <w:rFonts w:ascii="宋体" w:hAnsi="宋体"/>
          <w:bCs/>
          <w:color w:val="000000"/>
          <w:sz w:val="24"/>
          <w:szCs w:val="24"/>
        </w:rPr>
      </w:pPr>
    </w:p>
    <w:p w:rsidR="00DE02DC" w:rsidRDefault="00DE02DC">
      <w:pPr>
        <w:spacing w:line="480" w:lineRule="auto"/>
        <w:rPr>
          <w:rFonts w:ascii="宋体" w:hAnsi="宋体"/>
          <w:bCs/>
          <w:color w:val="000000"/>
          <w:sz w:val="24"/>
          <w:szCs w:val="24"/>
        </w:rPr>
      </w:pPr>
    </w:p>
    <w:p w:rsidR="00DE02DC" w:rsidRDefault="00DE02DC">
      <w:pPr>
        <w:spacing w:line="480" w:lineRule="auto"/>
        <w:rPr>
          <w:rFonts w:ascii="宋体" w:hAnsi="宋体"/>
          <w:bCs/>
          <w:color w:val="000000"/>
          <w:sz w:val="24"/>
          <w:szCs w:val="24"/>
        </w:rPr>
      </w:pPr>
    </w:p>
    <w:p w:rsidR="00DE02DC" w:rsidRDefault="00DE02DC">
      <w:pPr>
        <w:pStyle w:val="113"/>
      </w:pPr>
    </w:p>
    <w:p w:rsidR="00DE02DC" w:rsidRDefault="00252418">
      <w:p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rPr>
        <w:t>3</w:t>
      </w:r>
      <w:r>
        <w:rPr>
          <w:rFonts w:ascii="宋体" w:hAnsi="宋体" w:hint="eastAsia"/>
          <w:b/>
          <w:color w:val="000000"/>
          <w:sz w:val="24"/>
          <w:szCs w:val="24"/>
        </w:rPr>
        <w:t>、</w:t>
      </w:r>
      <w:r>
        <w:rPr>
          <w:rFonts w:ascii="宋体" w:hAnsi="宋体" w:hint="eastAsia"/>
          <w:b/>
          <w:color w:val="000000"/>
          <w:sz w:val="24"/>
          <w:szCs w:val="24"/>
          <w:lang w:val="zh-CN"/>
        </w:rPr>
        <w:t>具有独立承担民事责任的能力：</w:t>
      </w:r>
      <w:r>
        <w:rPr>
          <w:rFonts w:ascii="宋体" w:hAnsi="宋体" w:hint="eastAsia"/>
          <w:bCs/>
          <w:color w:val="000000"/>
          <w:sz w:val="24"/>
          <w:szCs w:val="24"/>
          <w:lang w:val="zh-CN"/>
        </w:rPr>
        <w:t>供应商为法人或其他组织的提供营业执照或法人（登记）证书复印件，供应商为自然人的提供自然人身份证；</w:t>
      </w:r>
    </w:p>
    <w:p w:rsidR="00DE02DC" w:rsidRDefault="00252418">
      <w:p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rPr>
        <w:t>4</w:t>
      </w:r>
      <w:r>
        <w:rPr>
          <w:rFonts w:ascii="宋体" w:hAnsi="宋体" w:hint="eastAsia"/>
          <w:b/>
          <w:color w:val="000000"/>
          <w:sz w:val="24"/>
          <w:szCs w:val="24"/>
        </w:rPr>
        <w:t>、</w:t>
      </w:r>
      <w:r>
        <w:rPr>
          <w:rFonts w:ascii="宋体" w:hAnsi="宋体" w:hint="eastAsia"/>
          <w:b/>
          <w:color w:val="000000"/>
          <w:sz w:val="24"/>
          <w:szCs w:val="24"/>
          <w:lang w:val="zh-CN"/>
        </w:rPr>
        <w:t>具有良好的商业信誉和健全的财务会计制度：</w:t>
      </w:r>
      <w:r>
        <w:rPr>
          <w:rFonts w:ascii="宋体" w:hAnsi="宋体" w:hint="eastAsia"/>
          <w:bCs/>
          <w:color w:val="000000"/>
          <w:sz w:val="24"/>
          <w:szCs w:val="24"/>
          <w:lang w:val="zh-CN"/>
        </w:rPr>
        <w:t>银行出具的资信证明（若供应商为法人的须提供其基本开户银行出具的资信证明）或供应商近十二个月中任意一个月份的财务状况报告（资产负债表和利润表）或由会计师事务所出具的近两年中任意一个年度的审计报告和所附已审财务报告；</w:t>
      </w:r>
    </w:p>
    <w:p w:rsidR="00DE02DC" w:rsidRDefault="00252418">
      <w:p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rPr>
        <w:t>5</w:t>
      </w:r>
      <w:r>
        <w:rPr>
          <w:rFonts w:ascii="宋体" w:hAnsi="宋体" w:hint="eastAsia"/>
          <w:b/>
          <w:color w:val="000000"/>
          <w:sz w:val="24"/>
          <w:szCs w:val="24"/>
        </w:rPr>
        <w:t>、</w:t>
      </w:r>
      <w:r>
        <w:rPr>
          <w:rFonts w:ascii="宋体" w:hAnsi="宋体" w:hint="eastAsia"/>
          <w:b/>
          <w:color w:val="000000"/>
          <w:sz w:val="24"/>
          <w:szCs w:val="24"/>
          <w:lang w:val="zh-CN"/>
        </w:rPr>
        <w:t>有依法缴纳税收的良好记录：</w:t>
      </w:r>
      <w:r>
        <w:rPr>
          <w:rFonts w:ascii="宋体" w:hAnsi="宋体" w:hint="eastAsia"/>
          <w:bCs/>
          <w:color w:val="000000"/>
          <w:sz w:val="24"/>
          <w:szCs w:val="24"/>
          <w:lang w:val="zh-CN"/>
        </w:rPr>
        <w:t>供应商依法缴纳近十二个月中任意一个月份税收的相关材料（提供相关主管部门证明或银行代扣证明）；</w:t>
      </w:r>
    </w:p>
    <w:p w:rsidR="00DE02DC" w:rsidRDefault="00252418">
      <w:pPr>
        <w:tabs>
          <w:tab w:val="left" w:pos="0"/>
          <w:tab w:val="left" w:pos="255"/>
        </w:tabs>
        <w:spacing w:line="360" w:lineRule="auto"/>
        <w:ind w:firstLine="482"/>
        <w:rPr>
          <w:rFonts w:ascii="宋体" w:hAnsi="宋体"/>
          <w:bCs/>
          <w:color w:val="000000"/>
          <w:sz w:val="24"/>
          <w:szCs w:val="24"/>
          <w:lang w:val="zh-CN"/>
        </w:rPr>
      </w:pPr>
      <w:r>
        <w:rPr>
          <w:rFonts w:ascii="宋体" w:hAnsi="宋体" w:hint="eastAsia"/>
          <w:b/>
          <w:color w:val="000000"/>
          <w:sz w:val="24"/>
          <w:szCs w:val="24"/>
        </w:rPr>
        <w:t>6</w:t>
      </w:r>
      <w:r>
        <w:rPr>
          <w:rFonts w:ascii="宋体" w:hAnsi="宋体" w:hint="eastAsia"/>
          <w:b/>
          <w:color w:val="000000"/>
          <w:sz w:val="24"/>
          <w:szCs w:val="24"/>
        </w:rPr>
        <w:t>、</w:t>
      </w:r>
      <w:r>
        <w:rPr>
          <w:rFonts w:ascii="宋体" w:hAnsi="宋体" w:hint="eastAsia"/>
          <w:b/>
          <w:color w:val="000000"/>
          <w:sz w:val="24"/>
          <w:szCs w:val="24"/>
          <w:lang w:val="zh-CN"/>
        </w:rPr>
        <w:t>有依法缴纳社会保障资金的良好记录：</w:t>
      </w:r>
      <w:r>
        <w:rPr>
          <w:rFonts w:ascii="宋体" w:hAnsi="宋体" w:hint="eastAsia"/>
          <w:bCs/>
          <w:color w:val="000000"/>
          <w:sz w:val="24"/>
          <w:szCs w:val="24"/>
          <w:lang w:val="zh-CN"/>
        </w:rPr>
        <w:t>供应商依法缴纳近十二个月中任意一个月份社会保障资金的相关材料（提供相关主管部门证明或银行代扣证明</w:t>
      </w:r>
      <w:r>
        <w:rPr>
          <w:rFonts w:ascii="宋体" w:hAnsi="宋体" w:hint="eastAsia"/>
          <w:bCs/>
          <w:color w:val="000000"/>
          <w:sz w:val="24"/>
          <w:szCs w:val="24"/>
          <w:lang w:val="zh-CN"/>
        </w:rPr>
        <w:t>）；</w:t>
      </w:r>
    </w:p>
    <w:p w:rsidR="00DE02DC" w:rsidRDefault="00252418">
      <w:pPr>
        <w:tabs>
          <w:tab w:val="left" w:pos="0"/>
          <w:tab w:val="left" w:pos="255"/>
        </w:tabs>
        <w:spacing w:line="360" w:lineRule="auto"/>
        <w:ind w:firstLine="482"/>
        <w:rPr>
          <w:rFonts w:ascii="宋体" w:hAnsi="宋体"/>
          <w:b/>
          <w:color w:val="000000"/>
          <w:sz w:val="24"/>
          <w:szCs w:val="24"/>
          <w:lang w:val="zh-CN"/>
        </w:rPr>
      </w:pPr>
      <w:r>
        <w:rPr>
          <w:rFonts w:ascii="宋体" w:hAnsi="宋体" w:hint="eastAsia"/>
          <w:b/>
          <w:color w:val="000000"/>
          <w:sz w:val="24"/>
          <w:szCs w:val="24"/>
        </w:rPr>
        <w:t>7</w:t>
      </w:r>
      <w:r>
        <w:rPr>
          <w:rFonts w:ascii="宋体" w:hAnsi="宋体" w:hint="eastAsia"/>
          <w:b/>
          <w:color w:val="000000"/>
          <w:sz w:val="24"/>
          <w:szCs w:val="24"/>
        </w:rPr>
        <w:t>、</w:t>
      </w:r>
      <w:r>
        <w:rPr>
          <w:rFonts w:ascii="宋体" w:hAnsi="宋体" w:hint="eastAsia"/>
          <w:b/>
          <w:color w:val="000000"/>
          <w:sz w:val="24"/>
          <w:szCs w:val="24"/>
          <w:lang w:val="zh-CN"/>
        </w:rPr>
        <w:t>无不良信用记录：</w:t>
      </w:r>
      <w:r>
        <w:rPr>
          <w:rFonts w:ascii="宋体" w:hAnsi="宋体" w:hint="eastAsia"/>
          <w:bCs/>
          <w:color w:val="000000"/>
          <w:sz w:val="24"/>
          <w:szCs w:val="24"/>
          <w:lang w:val="zh-CN"/>
        </w:rPr>
        <w:t>未被“信用中国”网站（</w:t>
      </w:r>
      <w:r>
        <w:rPr>
          <w:rFonts w:ascii="宋体" w:hAnsi="宋体" w:hint="eastAsia"/>
          <w:bCs/>
          <w:color w:val="000000"/>
          <w:sz w:val="24"/>
          <w:szCs w:val="24"/>
          <w:lang w:val="zh-CN"/>
        </w:rPr>
        <w:t>www.creditchina.gov.cn</w:t>
      </w:r>
      <w:r>
        <w:rPr>
          <w:rFonts w:ascii="宋体" w:hAnsi="宋体" w:hint="eastAsia"/>
          <w:bCs/>
          <w:color w:val="000000"/>
          <w:sz w:val="24"/>
          <w:szCs w:val="24"/>
          <w:lang w:val="zh-CN"/>
        </w:rPr>
        <w:t>）列入失信执行人、重大税收违法案件当事人名单、政府采购严重违法失信名单，或未在“中国政府采购网”网站（</w:t>
      </w:r>
      <w:r>
        <w:rPr>
          <w:rFonts w:ascii="宋体" w:hAnsi="宋体" w:hint="eastAsia"/>
          <w:bCs/>
          <w:color w:val="000000"/>
          <w:sz w:val="24"/>
          <w:szCs w:val="24"/>
          <w:lang w:val="zh-CN"/>
        </w:rPr>
        <w:t>www.ccgp.gov.cn</w:t>
      </w:r>
      <w:r>
        <w:rPr>
          <w:rFonts w:ascii="宋体" w:hAnsi="宋体" w:hint="eastAsia"/>
          <w:bCs/>
          <w:color w:val="000000"/>
          <w:sz w:val="24"/>
          <w:szCs w:val="24"/>
          <w:lang w:val="zh-CN"/>
        </w:rPr>
        <w:t>）被列入政府采购严重违法失信行为记录名单；</w:t>
      </w:r>
      <w:r>
        <w:rPr>
          <w:rFonts w:ascii="宋体" w:hAnsi="宋体" w:hint="eastAsia"/>
          <w:b/>
          <w:color w:val="000000"/>
          <w:sz w:val="24"/>
          <w:szCs w:val="24"/>
          <w:lang w:val="zh-CN"/>
        </w:rPr>
        <w:t>（</w:t>
      </w:r>
      <w:r>
        <w:rPr>
          <w:rFonts w:ascii="宋体" w:hAnsi="宋体"/>
          <w:b/>
          <w:color w:val="000000"/>
          <w:sz w:val="24"/>
          <w:szCs w:val="24"/>
          <w:lang w:val="zh-CN"/>
        </w:rPr>
        <w:t>若</w:t>
      </w:r>
      <w:r>
        <w:rPr>
          <w:rFonts w:ascii="宋体" w:hAnsi="宋体" w:hint="eastAsia"/>
          <w:b/>
          <w:color w:val="000000"/>
          <w:sz w:val="24"/>
          <w:szCs w:val="24"/>
          <w:lang w:val="zh-CN"/>
        </w:rPr>
        <w:t>供应商</w:t>
      </w:r>
      <w:r>
        <w:rPr>
          <w:rFonts w:ascii="宋体" w:hAnsi="宋体"/>
          <w:b/>
          <w:color w:val="000000"/>
          <w:sz w:val="24"/>
          <w:szCs w:val="24"/>
          <w:lang w:val="zh-CN"/>
        </w:rPr>
        <w:t>企业信息已录入以上网站的，</w:t>
      </w:r>
      <w:r>
        <w:rPr>
          <w:rFonts w:ascii="宋体" w:hAnsi="宋体" w:hint="eastAsia"/>
          <w:b/>
          <w:color w:val="000000"/>
          <w:sz w:val="24"/>
          <w:szCs w:val="24"/>
          <w:lang w:val="zh-CN"/>
        </w:rPr>
        <w:t>无需提供相关证明材料</w:t>
      </w:r>
      <w:r>
        <w:rPr>
          <w:rFonts w:ascii="宋体" w:hAnsi="宋体"/>
          <w:b/>
          <w:color w:val="000000"/>
          <w:sz w:val="24"/>
          <w:szCs w:val="24"/>
          <w:lang w:val="zh-CN"/>
        </w:rPr>
        <w:t>；</w:t>
      </w:r>
      <w:r>
        <w:rPr>
          <w:rFonts w:ascii="宋体" w:hAnsi="宋体" w:hint="eastAsia"/>
          <w:b/>
          <w:color w:val="000000"/>
          <w:sz w:val="24"/>
          <w:szCs w:val="24"/>
        </w:rPr>
        <w:t>若供应商企业信息</w:t>
      </w:r>
      <w:r>
        <w:rPr>
          <w:rFonts w:ascii="宋体" w:hAnsi="宋体"/>
          <w:b/>
          <w:color w:val="000000"/>
          <w:sz w:val="24"/>
          <w:szCs w:val="24"/>
          <w:lang w:val="zh-CN"/>
        </w:rPr>
        <w:t>未</w:t>
      </w:r>
      <w:r>
        <w:rPr>
          <w:rFonts w:ascii="宋体" w:hAnsi="宋体" w:hint="eastAsia"/>
          <w:b/>
          <w:color w:val="000000"/>
          <w:sz w:val="24"/>
          <w:szCs w:val="24"/>
        </w:rPr>
        <w:t>录入以上网站的，须在响应文件中提供</w:t>
      </w:r>
      <w:r>
        <w:rPr>
          <w:rFonts w:ascii="宋体" w:hAnsi="宋体"/>
          <w:b/>
          <w:color w:val="000000"/>
          <w:sz w:val="24"/>
          <w:szCs w:val="24"/>
          <w:lang w:val="zh-CN"/>
        </w:rPr>
        <w:t>无不良信用记录</w:t>
      </w:r>
      <w:r>
        <w:rPr>
          <w:rFonts w:ascii="宋体" w:hAnsi="宋体" w:hint="eastAsia"/>
          <w:b/>
          <w:color w:val="000000"/>
          <w:sz w:val="24"/>
          <w:szCs w:val="24"/>
        </w:rPr>
        <w:t>承诺</w:t>
      </w:r>
      <w:r>
        <w:rPr>
          <w:rFonts w:ascii="宋体" w:hAnsi="宋体"/>
          <w:b/>
          <w:color w:val="000000"/>
          <w:sz w:val="24"/>
          <w:szCs w:val="24"/>
          <w:lang w:val="zh-CN"/>
        </w:rPr>
        <w:t>书</w:t>
      </w:r>
      <w:r>
        <w:rPr>
          <w:rFonts w:ascii="宋体" w:hAnsi="宋体" w:hint="eastAsia"/>
          <w:b/>
          <w:color w:val="000000"/>
          <w:sz w:val="24"/>
          <w:szCs w:val="24"/>
          <w:lang w:val="zh-CN"/>
        </w:rPr>
        <w:t>）</w:t>
      </w:r>
    </w:p>
    <w:p w:rsidR="00DE02DC" w:rsidRDefault="00252418">
      <w:pPr>
        <w:spacing w:line="360" w:lineRule="auto"/>
        <w:ind w:firstLineChars="200" w:firstLine="482"/>
        <w:rPr>
          <w:rFonts w:ascii="宋体" w:hAnsi="宋体"/>
          <w:bCs/>
          <w:color w:val="000000"/>
          <w:sz w:val="24"/>
        </w:rPr>
      </w:pPr>
      <w:r>
        <w:rPr>
          <w:rFonts w:ascii="宋体" w:hAnsi="宋体" w:hint="eastAsia"/>
          <w:b/>
          <w:color w:val="000000"/>
          <w:sz w:val="24"/>
          <w:szCs w:val="24"/>
        </w:rPr>
        <w:t>8</w:t>
      </w:r>
      <w:r>
        <w:rPr>
          <w:rFonts w:ascii="宋体" w:hAnsi="宋体" w:hint="eastAsia"/>
          <w:b/>
          <w:color w:val="000000"/>
          <w:sz w:val="24"/>
          <w:szCs w:val="24"/>
        </w:rPr>
        <w:t>、</w:t>
      </w:r>
      <w:r>
        <w:rPr>
          <w:rFonts w:ascii="宋体" w:hAnsi="宋体" w:hint="eastAsia"/>
          <w:b/>
          <w:color w:val="000000"/>
          <w:sz w:val="24"/>
          <w:szCs w:val="24"/>
          <w:lang w:val="zh-CN"/>
        </w:rPr>
        <w:t>征集人特殊要求：</w:t>
      </w:r>
      <w:r>
        <w:rPr>
          <w:rFonts w:ascii="Calibri" w:hAnsi="Calibri" w:cs="Calibri"/>
          <w:b/>
          <w:color w:val="000000"/>
          <w:sz w:val="24"/>
          <w:szCs w:val="24"/>
          <w:highlight w:val="green"/>
        </w:rPr>
        <w:t>①</w:t>
      </w:r>
      <w:r>
        <w:rPr>
          <w:rFonts w:ascii="宋体" w:hAnsi="宋体" w:cs="宋体" w:hint="eastAsia"/>
          <w:sz w:val="24"/>
          <w:szCs w:val="24"/>
          <w:highlight w:val="green"/>
        </w:rPr>
        <w:t>本次招标要求投标人须为中国政府采购网的政府采购代理机构名单内企业；</w:t>
      </w:r>
      <w:r>
        <w:rPr>
          <w:rFonts w:ascii="宋体" w:hAnsi="宋体" w:hint="eastAsia"/>
          <w:b/>
          <w:bCs/>
          <w:sz w:val="24"/>
          <w:szCs w:val="24"/>
          <w:highlight w:val="green"/>
        </w:rPr>
        <w:t>（投标时必须提交中国政府采购网</w:t>
      </w:r>
      <w:r>
        <w:rPr>
          <w:rFonts w:ascii="宋体" w:hAnsi="宋体" w:hint="eastAsia"/>
          <w:b/>
          <w:sz w:val="24"/>
          <w:szCs w:val="24"/>
          <w:highlight w:val="green"/>
        </w:rPr>
        <w:t>公告的采购代理机构的名单截图复印件</w:t>
      </w:r>
      <w:r>
        <w:rPr>
          <w:rFonts w:ascii="宋体" w:hAnsi="宋体" w:hint="eastAsia"/>
          <w:b/>
          <w:bCs/>
          <w:sz w:val="24"/>
          <w:szCs w:val="24"/>
          <w:highlight w:val="green"/>
          <w:u w:color="000000"/>
        </w:rPr>
        <w:t>，</w:t>
      </w:r>
      <w:r>
        <w:rPr>
          <w:rFonts w:ascii="宋体" w:hAnsi="宋体" w:hint="eastAsia"/>
          <w:b/>
          <w:sz w:val="24"/>
          <w:szCs w:val="24"/>
          <w:highlight w:val="green"/>
        </w:rPr>
        <w:t>并加盖</w:t>
      </w:r>
      <w:r>
        <w:rPr>
          <w:rFonts w:ascii="宋体" w:hAnsi="宋体" w:hint="eastAsia"/>
          <w:b/>
          <w:bCs/>
          <w:sz w:val="24"/>
          <w:szCs w:val="24"/>
          <w:highlight w:val="green"/>
        </w:rPr>
        <w:t>供应商</w:t>
      </w:r>
      <w:r>
        <w:rPr>
          <w:rFonts w:ascii="宋体" w:hAnsi="宋体" w:hint="eastAsia"/>
          <w:b/>
          <w:sz w:val="24"/>
          <w:szCs w:val="24"/>
          <w:highlight w:val="green"/>
        </w:rPr>
        <w:t>公章。</w:t>
      </w:r>
      <w:r>
        <w:rPr>
          <w:rFonts w:ascii="宋体" w:hAnsi="宋体" w:hint="eastAsia"/>
          <w:b/>
          <w:bCs/>
          <w:sz w:val="24"/>
          <w:szCs w:val="24"/>
          <w:highlight w:val="green"/>
        </w:rPr>
        <w:t>）</w:t>
      </w:r>
      <w:r>
        <w:rPr>
          <w:rFonts w:ascii="Calibri" w:hAnsi="Calibri" w:cs="Calibri"/>
          <w:b/>
          <w:bCs/>
          <w:sz w:val="24"/>
          <w:szCs w:val="24"/>
          <w:highlight w:val="green"/>
        </w:rPr>
        <w:t>②</w:t>
      </w:r>
      <w:r>
        <w:rPr>
          <w:rFonts w:ascii="宋体" w:hAnsi="宋体" w:cs="宋体" w:hint="eastAsia"/>
          <w:sz w:val="24"/>
          <w:szCs w:val="24"/>
          <w:highlight w:val="green"/>
        </w:rPr>
        <w:t>本次招标要求投标人拟派项目负责人的要求：须具备工程类国家注册执业资格；</w:t>
      </w:r>
      <w:r>
        <w:rPr>
          <w:rFonts w:ascii="宋体" w:hAnsi="宋体" w:hint="eastAsia"/>
          <w:b/>
          <w:bCs/>
          <w:sz w:val="24"/>
          <w:szCs w:val="24"/>
          <w:highlight w:val="green"/>
        </w:rPr>
        <w:t>（投标时必须提交项目负责人资格证书原件</w:t>
      </w:r>
      <w:r>
        <w:rPr>
          <w:rFonts w:ascii="宋体" w:hAnsi="宋体" w:hint="eastAsia"/>
          <w:b/>
          <w:bCs/>
          <w:sz w:val="24"/>
          <w:szCs w:val="24"/>
          <w:highlight w:val="green"/>
        </w:rPr>
        <w:t>，</w:t>
      </w:r>
      <w:r>
        <w:rPr>
          <w:rFonts w:ascii="宋体" w:hAnsi="宋体" w:hint="eastAsia"/>
          <w:b/>
          <w:bCs/>
          <w:sz w:val="24"/>
          <w:szCs w:val="24"/>
          <w:highlight w:val="green"/>
        </w:rPr>
        <w:t>若为电子证书，提供清晰扫描件并盖章</w:t>
      </w:r>
      <w:r>
        <w:rPr>
          <w:rFonts w:ascii="宋体" w:hAnsi="宋体" w:hint="eastAsia"/>
          <w:b/>
          <w:bCs/>
          <w:sz w:val="24"/>
          <w:szCs w:val="24"/>
          <w:highlight w:val="green"/>
        </w:rPr>
        <w:t>）</w:t>
      </w:r>
    </w:p>
    <w:p w:rsidR="00DE02DC" w:rsidRDefault="00252418">
      <w:pPr>
        <w:spacing w:line="360" w:lineRule="auto"/>
        <w:rPr>
          <w:rFonts w:ascii="宋体" w:hAnsi="宋体"/>
          <w:bCs/>
          <w:color w:val="000000"/>
          <w:sz w:val="24"/>
        </w:rPr>
      </w:pPr>
      <w:r>
        <w:rPr>
          <w:rFonts w:ascii="宋体" w:hAnsi="宋体" w:hint="eastAsia"/>
          <w:color w:val="000000"/>
          <w:sz w:val="24"/>
          <w:szCs w:val="24"/>
        </w:rPr>
        <w:t>注：</w:t>
      </w:r>
      <w:r>
        <w:rPr>
          <w:rFonts w:ascii="宋体" w:hAnsi="宋体" w:hint="eastAsia"/>
          <w:color w:val="000000"/>
          <w:sz w:val="24"/>
          <w:szCs w:val="24"/>
        </w:rPr>
        <w:t>以上“近十二个月”是指投标截止日之前近十二个月（不含投标当月）</w:t>
      </w:r>
    </w:p>
    <w:p w:rsidR="00DE02DC" w:rsidRDefault="00DE02DC">
      <w:pPr>
        <w:rPr>
          <w:rFonts w:ascii="宋体" w:hAnsi="宋体"/>
          <w:bCs/>
          <w:color w:val="000000"/>
          <w:sz w:val="24"/>
        </w:rPr>
      </w:pPr>
    </w:p>
    <w:p w:rsidR="00DE02DC" w:rsidRDefault="00DE02DC">
      <w:pPr>
        <w:jc w:val="center"/>
        <w:rPr>
          <w:rFonts w:ascii="宋体" w:hAnsi="宋体"/>
          <w:bCs/>
          <w:color w:val="000000"/>
          <w:sz w:val="24"/>
        </w:rPr>
      </w:pPr>
    </w:p>
    <w:p w:rsidR="00DE02DC" w:rsidRDefault="00252418">
      <w:pPr>
        <w:pageBreakBefore/>
        <w:numPr>
          <w:ilvl w:val="0"/>
          <w:numId w:val="14"/>
        </w:numPr>
        <w:rPr>
          <w:rFonts w:ascii="宋体"/>
          <w:b/>
          <w:bCs/>
          <w:color w:val="000000"/>
          <w:sz w:val="24"/>
          <w:szCs w:val="24"/>
        </w:rPr>
      </w:pPr>
      <w:r>
        <w:rPr>
          <w:rFonts w:ascii="黑体" w:eastAsia="黑体" w:hAnsi="宋体" w:hint="eastAsia"/>
          <w:bCs/>
          <w:color w:val="000000"/>
          <w:sz w:val="24"/>
          <w:szCs w:val="24"/>
        </w:rPr>
        <w:lastRenderedPageBreak/>
        <w:t>符合条件</w:t>
      </w:r>
    </w:p>
    <w:p w:rsidR="00DE02DC" w:rsidRDefault="00DE02DC"/>
    <w:p w:rsidR="00DE02DC" w:rsidRDefault="00252418">
      <w:pPr>
        <w:rPr>
          <w:rFonts w:ascii="宋体"/>
          <w:b/>
          <w:bCs/>
          <w:color w:val="000000"/>
          <w:sz w:val="24"/>
          <w:szCs w:val="24"/>
        </w:rPr>
      </w:pPr>
      <w:r>
        <w:rPr>
          <w:rFonts w:hint="eastAsia"/>
        </w:rPr>
        <w:t>1</w:t>
      </w:r>
      <w:r>
        <w:rPr>
          <w:rFonts w:hint="eastAsia"/>
        </w:rPr>
        <w:t>、</w:t>
      </w:r>
      <w:r>
        <w:rPr>
          <w:rFonts w:ascii="黑体" w:eastAsia="黑体" w:hAnsi="宋体" w:hint="eastAsia"/>
          <w:bCs/>
          <w:color w:val="000000"/>
          <w:sz w:val="24"/>
          <w:szCs w:val="24"/>
        </w:rPr>
        <w:t>响应函（格式）：</w:t>
      </w:r>
    </w:p>
    <w:p w:rsidR="00DE02DC" w:rsidRDefault="00252418">
      <w:pPr>
        <w:spacing w:before="156" w:after="156" w:line="360" w:lineRule="auto"/>
        <w:jc w:val="center"/>
        <w:rPr>
          <w:rFonts w:ascii="黑体" w:eastAsia="黑体"/>
          <w:bCs/>
          <w:color w:val="000000"/>
          <w:sz w:val="28"/>
          <w:szCs w:val="28"/>
        </w:rPr>
      </w:pPr>
      <w:r>
        <w:rPr>
          <w:rFonts w:ascii="黑体" w:eastAsia="黑体" w:hint="eastAsia"/>
          <w:bCs/>
          <w:color w:val="000000"/>
          <w:sz w:val="28"/>
          <w:szCs w:val="28"/>
        </w:rPr>
        <w:t>响应函</w:t>
      </w:r>
    </w:p>
    <w:p w:rsidR="00DE02DC" w:rsidRDefault="00252418">
      <w:pPr>
        <w:spacing w:line="360" w:lineRule="auto"/>
        <w:rPr>
          <w:rFonts w:ascii="宋体" w:hAnsi="宋体"/>
          <w:bCs/>
          <w:color w:val="000000"/>
          <w:sz w:val="24"/>
          <w:lang w:val="zh-CN"/>
        </w:rPr>
      </w:pPr>
      <w:r>
        <w:rPr>
          <w:rFonts w:ascii="宋体" w:hAnsi="宋体" w:hint="eastAsia"/>
          <w:bCs/>
          <w:color w:val="000000"/>
          <w:sz w:val="24"/>
          <w:lang w:val="zh-CN"/>
        </w:rPr>
        <w:t>致宜兴市公用环保集团有限公司：</w:t>
      </w:r>
    </w:p>
    <w:p w:rsidR="00DE02DC" w:rsidRDefault="00252418">
      <w:pPr>
        <w:spacing w:line="360" w:lineRule="auto"/>
        <w:ind w:firstLine="480"/>
        <w:rPr>
          <w:rFonts w:ascii="宋体" w:hAnsi="宋体"/>
          <w:bCs/>
          <w:color w:val="000000"/>
          <w:sz w:val="24"/>
          <w:lang w:val="zh-CN"/>
        </w:rPr>
      </w:pPr>
      <w:r>
        <w:rPr>
          <w:rFonts w:ascii="宋体" w:hAnsi="宋体" w:hint="eastAsia"/>
          <w:bCs/>
          <w:color w:val="000000"/>
          <w:sz w:val="24"/>
          <w:lang w:val="zh-CN"/>
        </w:rPr>
        <w:t>我方收到你们</w:t>
      </w:r>
      <w:r>
        <w:rPr>
          <w:rFonts w:ascii="宋体" w:hAnsi="宋体" w:hint="eastAsia"/>
          <w:bCs/>
          <w:color w:val="000000"/>
          <w:sz w:val="24"/>
          <w:szCs w:val="24"/>
        </w:rPr>
        <w:t>YXGYJT202501005</w:t>
      </w:r>
      <w:r>
        <w:rPr>
          <w:rFonts w:ascii="宋体" w:hAnsi="宋体" w:hint="eastAsia"/>
          <w:bCs/>
          <w:color w:val="000000"/>
          <w:sz w:val="24"/>
          <w:lang w:val="zh-CN"/>
        </w:rPr>
        <w:t xml:space="preserve"> </w:t>
      </w:r>
      <w:r>
        <w:rPr>
          <w:rFonts w:ascii="宋体" w:hAnsi="宋体" w:hint="eastAsia"/>
          <w:bCs/>
          <w:color w:val="000000"/>
          <w:sz w:val="24"/>
          <w:lang w:val="zh-CN"/>
        </w:rPr>
        <w:t>征集文件，经仔细阅读和研究，我方决定参加投标。</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我方愿意按照征集文件的一切要求，提供服务，投标总价详见《开标一览表》。</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我方同意按征集文件中的规定，本响应文件的有效期为</w:t>
      </w:r>
      <w:r>
        <w:rPr>
          <w:rFonts w:ascii="宋体" w:hAnsi="宋体" w:hint="eastAsia"/>
          <w:bCs/>
          <w:color w:val="000000"/>
          <w:sz w:val="24"/>
          <w:szCs w:val="24"/>
        </w:rPr>
        <w:t>投标</w:t>
      </w:r>
      <w:r>
        <w:rPr>
          <w:rFonts w:ascii="宋体" w:hAnsi="宋体" w:hint="eastAsia"/>
          <w:bCs/>
          <w:color w:val="000000"/>
          <w:sz w:val="24"/>
          <w:lang w:val="zh-CN"/>
        </w:rPr>
        <w:t>截止之日起的</w:t>
      </w:r>
      <w:r>
        <w:rPr>
          <w:rFonts w:ascii="宋体" w:hAnsi="宋体" w:hint="eastAsia"/>
          <w:bCs/>
          <w:color w:val="000000"/>
          <w:sz w:val="24"/>
          <w:lang w:val="zh-CN"/>
        </w:rPr>
        <w:t>60</w:t>
      </w:r>
      <w:r>
        <w:rPr>
          <w:rFonts w:ascii="宋体" w:hAnsi="宋体" w:hint="eastAsia"/>
          <w:bCs/>
          <w:color w:val="000000"/>
          <w:sz w:val="24"/>
          <w:lang w:val="zh-CN"/>
        </w:rPr>
        <w:t>天（含提交当日）。在特殊情况下，可与贵方协商延长响应文件的有效期。</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如果我方的响应文件被接受，我方将履行招响应文件中规定的每一项要求，按期、按质、按量、按地点，完成服务任务。</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我方愿意根据贵方和征集小组的要求，提供响应文件中所有材料的原件及相关证明性资料。</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我方认为征集人有权确定</w:t>
      </w:r>
      <w:r>
        <w:rPr>
          <w:rFonts w:ascii="宋体" w:hAnsi="宋体" w:hint="eastAsia"/>
          <w:bCs/>
          <w:color w:val="000000"/>
          <w:sz w:val="24"/>
        </w:rPr>
        <w:t>入围</w:t>
      </w:r>
      <w:r>
        <w:rPr>
          <w:rFonts w:ascii="宋体" w:hAnsi="宋体" w:hint="eastAsia"/>
          <w:bCs/>
          <w:color w:val="000000"/>
          <w:sz w:val="24"/>
          <w:lang w:val="zh-CN"/>
        </w:rPr>
        <w:t>供应商。</w:t>
      </w:r>
      <w:r>
        <w:rPr>
          <w:rFonts w:ascii="宋体" w:hAnsi="宋体" w:hint="eastAsia"/>
          <w:bCs/>
          <w:color w:val="000000"/>
          <w:sz w:val="24"/>
          <w:szCs w:val="24"/>
          <w:lang w:val="zh-CN"/>
        </w:rPr>
        <w:t>除因不可抗力或征集文件认可的情形以外，我方绝不放弃入围资格</w:t>
      </w:r>
      <w:r>
        <w:rPr>
          <w:rFonts w:ascii="宋体" w:hAnsi="宋体" w:hint="eastAsia"/>
          <w:bCs/>
          <w:color w:val="000000"/>
          <w:sz w:val="24"/>
          <w:lang w:val="zh-CN"/>
        </w:rPr>
        <w:t>。</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我方愿意按</w:t>
      </w:r>
      <w:r>
        <w:rPr>
          <w:rFonts w:ascii="宋体" w:hAnsi="宋体" w:cs="宋体" w:hint="eastAsia"/>
          <w:color w:val="000000"/>
          <w:sz w:val="24"/>
          <w:lang w:val="zh-CN"/>
        </w:rPr>
        <w:t>《中华人</w:t>
      </w:r>
      <w:r>
        <w:rPr>
          <w:rFonts w:ascii="宋体" w:hAnsi="宋体" w:cs="宋体" w:hint="eastAsia"/>
          <w:color w:val="000000"/>
          <w:sz w:val="24"/>
          <w:lang w:val="zh-CN"/>
        </w:rPr>
        <w:t>民共和国民法典》</w:t>
      </w:r>
      <w:r>
        <w:rPr>
          <w:rFonts w:ascii="宋体" w:hAnsi="宋体" w:hint="eastAsia"/>
          <w:bCs/>
          <w:color w:val="000000"/>
          <w:sz w:val="24"/>
          <w:lang w:val="zh-CN"/>
        </w:rPr>
        <w:t>和合同条款履行自己的全部责任。</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如果我方入围，我方愿意遵守征集文件和入围通知书的规定，在指定时间和地点与征集人签订合同。</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我方决不提供虚假材料谋取入围，决不采取不正当手段诋毁、排挤其他供应商，决不与征集人、其它供应商或者采购代理机构恶意串通，决不向征集人、采购代理机构工作人员和评委进行商业贿赂，决不在采购过程中与征集人进行协商谈判，决不拒绝有关部门监督检查，如有违反，无条件接受相关管理部门的处罚。</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我方不是为本项目提供整体设计、规范编制或者项目管理、监理、检测等服务的供应商。</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关联单位情况说明：</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707"/>
        <w:gridCol w:w="4680"/>
      </w:tblGrid>
      <w:tr w:rsidR="00DE02DC">
        <w:trPr>
          <w:trHeight w:val="645"/>
          <w:jc w:val="center"/>
        </w:trPr>
        <w:tc>
          <w:tcPr>
            <w:tcW w:w="4707" w:type="dxa"/>
            <w:vAlign w:val="center"/>
          </w:tcPr>
          <w:p w:rsidR="00DE02DC" w:rsidRDefault="00252418">
            <w:pPr>
              <w:spacing w:line="360" w:lineRule="auto"/>
              <w:rPr>
                <w:rFonts w:ascii="宋体" w:hAnsi="宋体"/>
                <w:bCs/>
                <w:color w:val="000000"/>
                <w:sz w:val="24"/>
                <w:lang w:val="zh-CN"/>
              </w:rPr>
            </w:pPr>
            <w:r>
              <w:rPr>
                <w:rFonts w:ascii="宋体" w:hAnsi="宋体" w:hint="eastAsia"/>
                <w:bCs/>
                <w:color w:val="000000"/>
                <w:sz w:val="24"/>
                <w:lang w:val="zh-CN"/>
              </w:rPr>
              <w:t>与我方</w:t>
            </w:r>
            <w:r>
              <w:rPr>
                <w:rFonts w:ascii="宋体" w:hAnsi="宋体" w:hint="eastAsia"/>
                <w:bCs/>
                <w:color w:val="000000"/>
                <w:sz w:val="24"/>
              </w:rPr>
              <w:t>单位负责人为同一人的其他单位</w:t>
            </w:r>
          </w:p>
        </w:tc>
        <w:tc>
          <w:tcPr>
            <w:tcW w:w="4680" w:type="dxa"/>
            <w:vAlign w:val="center"/>
          </w:tcPr>
          <w:p w:rsidR="00DE02DC" w:rsidRDefault="00DE02DC">
            <w:pPr>
              <w:spacing w:line="360" w:lineRule="auto"/>
              <w:rPr>
                <w:rFonts w:ascii="宋体" w:hAnsi="宋体"/>
                <w:bCs/>
                <w:color w:val="000000"/>
                <w:sz w:val="24"/>
                <w:lang w:val="zh-CN"/>
              </w:rPr>
            </w:pPr>
          </w:p>
        </w:tc>
      </w:tr>
      <w:tr w:rsidR="00DE02DC">
        <w:trPr>
          <w:trHeight w:val="663"/>
          <w:jc w:val="center"/>
        </w:trPr>
        <w:tc>
          <w:tcPr>
            <w:tcW w:w="4707" w:type="dxa"/>
            <w:vAlign w:val="center"/>
          </w:tcPr>
          <w:p w:rsidR="00DE02DC" w:rsidRDefault="00252418">
            <w:pPr>
              <w:spacing w:line="360" w:lineRule="auto"/>
              <w:rPr>
                <w:rFonts w:ascii="宋体" w:hAnsi="宋体"/>
                <w:bCs/>
                <w:color w:val="000000"/>
                <w:sz w:val="24"/>
                <w:lang w:val="zh-CN"/>
              </w:rPr>
            </w:pPr>
            <w:r>
              <w:rPr>
                <w:rFonts w:ascii="宋体" w:hAnsi="宋体" w:hint="eastAsia"/>
                <w:bCs/>
                <w:color w:val="000000"/>
                <w:sz w:val="24"/>
                <w:lang w:val="zh-CN"/>
              </w:rPr>
              <w:t>与我方</w:t>
            </w:r>
            <w:r>
              <w:rPr>
                <w:rFonts w:ascii="宋体" w:hAnsi="宋体" w:hint="eastAsia"/>
                <w:bCs/>
                <w:color w:val="000000"/>
                <w:sz w:val="24"/>
              </w:rPr>
              <w:t>存在直接控股、管理关系的其他单位</w:t>
            </w:r>
          </w:p>
        </w:tc>
        <w:tc>
          <w:tcPr>
            <w:tcW w:w="4680" w:type="dxa"/>
            <w:vAlign w:val="center"/>
          </w:tcPr>
          <w:p w:rsidR="00DE02DC" w:rsidRDefault="00DE02DC">
            <w:pPr>
              <w:spacing w:line="360" w:lineRule="auto"/>
              <w:rPr>
                <w:rFonts w:ascii="宋体" w:hAnsi="宋体"/>
                <w:bCs/>
                <w:color w:val="000000"/>
                <w:sz w:val="24"/>
                <w:lang w:val="zh-CN"/>
              </w:rPr>
            </w:pPr>
          </w:p>
        </w:tc>
      </w:tr>
    </w:tbl>
    <w:p w:rsidR="00DE02DC" w:rsidRDefault="00252418">
      <w:pPr>
        <w:spacing w:line="360" w:lineRule="auto"/>
        <w:ind w:left="480"/>
        <w:rPr>
          <w:rFonts w:ascii="宋体" w:hAnsi="宋体"/>
          <w:bCs/>
          <w:color w:val="000000"/>
          <w:sz w:val="24"/>
          <w:lang w:val="zh-CN"/>
        </w:rPr>
      </w:pPr>
      <w:r>
        <w:rPr>
          <w:rFonts w:ascii="宋体" w:hAnsi="宋体" w:hint="eastAsia"/>
          <w:bCs/>
          <w:color w:val="000000"/>
          <w:sz w:val="24"/>
          <w:lang w:val="zh-CN"/>
        </w:rPr>
        <w:t>注：没有请填无。</w:t>
      </w:r>
    </w:p>
    <w:p w:rsidR="00DE02DC" w:rsidRDefault="00252418">
      <w:pPr>
        <w:numPr>
          <w:ilvl w:val="0"/>
          <w:numId w:val="15"/>
        </w:numPr>
        <w:spacing w:line="360" w:lineRule="auto"/>
        <w:ind w:firstLine="480"/>
        <w:rPr>
          <w:rFonts w:ascii="宋体" w:hAnsi="宋体"/>
          <w:bCs/>
          <w:color w:val="000000"/>
          <w:sz w:val="24"/>
          <w:lang w:val="zh-CN"/>
        </w:rPr>
      </w:pPr>
      <w:r>
        <w:rPr>
          <w:rFonts w:ascii="宋体" w:hAnsi="宋体" w:hint="eastAsia"/>
          <w:bCs/>
          <w:color w:val="000000"/>
          <w:sz w:val="24"/>
          <w:lang w:val="zh-CN"/>
        </w:rPr>
        <w:t>与本</w:t>
      </w:r>
      <w:r>
        <w:rPr>
          <w:rFonts w:ascii="宋体" w:hAnsi="宋体" w:hint="eastAsia"/>
          <w:bCs/>
          <w:color w:val="000000"/>
          <w:sz w:val="24"/>
        </w:rPr>
        <w:t>项目</w:t>
      </w:r>
      <w:r>
        <w:rPr>
          <w:rFonts w:ascii="宋体" w:hAnsi="宋体" w:hint="eastAsia"/>
          <w:bCs/>
          <w:color w:val="000000"/>
          <w:sz w:val="24"/>
          <w:lang w:val="zh-CN"/>
        </w:rPr>
        <w:t>有关的一切正式往来函电，请联系：</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82"/>
        <w:gridCol w:w="2928"/>
        <w:gridCol w:w="1252"/>
        <w:gridCol w:w="3675"/>
      </w:tblGrid>
      <w:tr w:rsidR="00DE02DC">
        <w:trPr>
          <w:jc w:val="center"/>
        </w:trPr>
        <w:tc>
          <w:tcPr>
            <w:tcW w:w="148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lastRenderedPageBreak/>
              <w:t>地址</w:t>
            </w:r>
          </w:p>
        </w:tc>
        <w:tc>
          <w:tcPr>
            <w:tcW w:w="2928" w:type="dxa"/>
            <w:vAlign w:val="center"/>
          </w:tcPr>
          <w:p w:rsidR="00DE02DC" w:rsidRDefault="00DE02DC">
            <w:pPr>
              <w:spacing w:line="360" w:lineRule="auto"/>
              <w:jc w:val="center"/>
              <w:rPr>
                <w:rFonts w:ascii="宋体" w:hAnsi="宋体"/>
                <w:bCs/>
                <w:color w:val="000000"/>
                <w:sz w:val="24"/>
                <w:lang w:val="zh-CN"/>
              </w:rPr>
            </w:pPr>
          </w:p>
        </w:tc>
        <w:tc>
          <w:tcPr>
            <w:tcW w:w="125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邮编</w:t>
            </w:r>
          </w:p>
        </w:tc>
        <w:tc>
          <w:tcPr>
            <w:tcW w:w="3675" w:type="dxa"/>
            <w:vAlign w:val="center"/>
          </w:tcPr>
          <w:p w:rsidR="00DE02DC" w:rsidRDefault="00DE02DC">
            <w:pPr>
              <w:spacing w:line="360" w:lineRule="auto"/>
              <w:jc w:val="center"/>
              <w:rPr>
                <w:rFonts w:ascii="宋体" w:hAnsi="宋体"/>
                <w:bCs/>
                <w:color w:val="000000"/>
                <w:sz w:val="24"/>
                <w:lang w:val="zh-CN"/>
              </w:rPr>
            </w:pPr>
          </w:p>
        </w:tc>
      </w:tr>
      <w:tr w:rsidR="00DE02DC">
        <w:trPr>
          <w:jc w:val="center"/>
        </w:trPr>
        <w:tc>
          <w:tcPr>
            <w:tcW w:w="148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传真</w:t>
            </w:r>
          </w:p>
        </w:tc>
        <w:tc>
          <w:tcPr>
            <w:tcW w:w="2928" w:type="dxa"/>
            <w:vAlign w:val="center"/>
          </w:tcPr>
          <w:p w:rsidR="00DE02DC" w:rsidRDefault="00DE02DC">
            <w:pPr>
              <w:spacing w:line="360" w:lineRule="auto"/>
              <w:jc w:val="center"/>
              <w:rPr>
                <w:rFonts w:ascii="宋体" w:hAnsi="宋体"/>
                <w:bCs/>
                <w:color w:val="000000"/>
                <w:sz w:val="24"/>
                <w:lang w:val="zh-CN"/>
              </w:rPr>
            </w:pPr>
          </w:p>
        </w:tc>
        <w:tc>
          <w:tcPr>
            <w:tcW w:w="125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办公电话</w:t>
            </w:r>
          </w:p>
        </w:tc>
        <w:tc>
          <w:tcPr>
            <w:tcW w:w="3675" w:type="dxa"/>
            <w:vAlign w:val="center"/>
          </w:tcPr>
          <w:p w:rsidR="00DE02DC" w:rsidRDefault="00DE02DC">
            <w:pPr>
              <w:spacing w:line="360" w:lineRule="auto"/>
              <w:jc w:val="center"/>
              <w:rPr>
                <w:rFonts w:ascii="宋体" w:hAnsi="宋体"/>
                <w:bCs/>
                <w:color w:val="000000"/>
                <w:sz w:val="24"/>
                <w:lang w:val="zh-CN"/>
              </w:rPr>
            </w:pPr>
          </w:p>
        </w:tc>
      </w:tr>
      <w:tr w:rsidR="00DE02DC">
        <w:trPr>
          <w:trHeight w:val="541"/>
          <w:jc w:val="center"/>
        </w:trPr>
        <w:tc>
          <w:tcPr>
            <w:tcW w:w="148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rPr>
              <w:t>法定代表人</w:t>
            </w:r>
          </w:p>
        </w:tc>
        <w:tc>
          <w:tcPr>
            <w:tcW w:w="2928" w:type="dxa"/>
            <w:vAlign w:val="center"/>
          </w:tcPr>
          <w:p w:rsidR="00DE02DC" w:rsidRDefault="00DE02DC">
            <w:pPr>
              <w:spacing w:line="360" w:lineRule="auto"/>
              <w:jc w:val="center"/>
              <w:rPr>
                <w:rFonts w:ascii="宋体" w:hAnsi="宋体"/>
                <w:bCs/>
                <w:color w:val="000000"/>
                <w:sz w:val="24"/>
                <w:lang w:val="zh-CN"/>
              </w:rPr>
            </w:pPr>
          </w:p>
        </w:tc>
        <w:tc>
          <w:tcPr>
            <w:tcW w:w="125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手机号码</w:t>
            </w:r>
          </w:p>
        </w:tc>
        <w:tc>
          <w:tcPr>
            <w:tcW w:w="3675" w:type="dxa"/>
            <w:vAlign w:val="center"/>
          </w:tcPr>
          <w:p w:rsidR="00DE02DC" w:rsidRDefault="00DE02DC">
            <w:pPr>
              <w:spacing w:line="360" w:lineRule="auto"/>
              <w:jc w:val="center"/>
              <w:rPr>
                <w:rFonts w:ascii="宋体" w:hAnsi="宋体"/>
                <w:bCs/>
                <w:color w:val="000000"/>
                <w:sz w:val="24"/>
                <w:lang w:val="zh-CN"/>
              </w:rPr>
            </w:pPr>
          </w:p>
        </w:tc>
      </w:tr>
      <w:tr w:rsidR="00DE02DC">
        <w:trPr>
          <w:jc w:val="center"/>
        </w:trPr>
        <w:tc>
          <w:tcPr>
            <w:tcW w:w="148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联系人</w:t>
            </w:r>
          </w:p>
        </w:tc>
        <w:tc>
          <w:tcPr>
            <w:tcW w:w="2928" w:type="dxa"/>
            <w:vAlign w:val="center"/>
          </w:tcPr>
          <w:p w:rsidR="00DE02DC" w:rsidRDefault="00DE02DC">
            <w:pPr>
              <w:spacing w:line="360" w:lineRule="auto"/>
              <w:jc w:val="center"/>
              <w:rPr>
                <w:rFonts w:ascii="宋体" w:hAnsi="宋体"/>
                <w:bCs/>
                <w:color w:val="000000"/>
                <w:sz w:val="24"/>
                <w:lang w:val="zh-CN"/>
              </w:rPr>
            </w:pPr>
          </w:p>
        </w:tc>
        <w:tc>
          <w:tcPr>
            <w:tcW w:w="125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手机号码</w:t>
            </w:r>
          </w:p>
        </w:tc>
        <w:tc>
          <w:tcPr>
            <w:tcW w:w="3675" w:type="dxa"/>
            <w:vAlign w:val="center"/>
          </w:tcPr>
          <w:p w:rsidR="00DE02DC" w:rsidRDefault="00DE02DC">
            <w:pPr>
              <w:spacing w:line="360" w:lineRule="auto"/>
              <w:jc w:val="center"/>
              <w:rPr>
                <w:rFonts w:ascii="宋体" w:hAnsi="宋体"/>
                <w:bCs/>
                <w:color w:val="000000"/>
                <w:sz w:val="24"/>
                <w:lang w:val="zh-CN"/>
              </w:rPr>
            </w:pPr>
          </w:p>
        </w:tc>
      </w:tr>
      <w:tr w:rsidR="00DE02DC">
        <w:trPr>
          <w:jc w:val="center"/>
        </w:trPr>
        <w:tc>
          <w:tcPr>
            <w:tcW w:w="148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开户名称</w:t>
            </w:r>
          </w:p>
        </w:tc>
        <w:tc>
          <w:tcPr>
            <w:tcW w:w="7855" w:type="dxa"/>
            <w:gridSpan w:val="3"/>
            <w:vAlign w:val="center"/>
          </w:tcPr>
          <w:p w:rsidR="00DE02DC" w:rsidRDefault="00DE02DC">
            <w:pPr>
              <w:spacing w:line="360" w:lineRule="auto"/>
              <w:jc w:val="center"/>
              <w:rPr>
                <w:rFonts w:ascii="宋体" w:hAnsi="宋体"/>
                <w:bCs/>
                <w:color w:val="000000"/>
                <w:sz w:val="24"/>
                <w:lang w:val="zh-CN"/>
              </w:rPr>
            </w:pPr>
          </w:p>
        </w:tc>
      </w:tr>
      <w:tr w:rsidR="00DE02DC">
        <w:trPr>
          <w:jc w:val="center"/>
        </w:trPr>
        <w:tc>
          <w:tcPr>
            <w:tcW w:w="148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开户银行</w:t>
            </w:r>
          </w:p>
        </w:tc>
        <w:tc>
          <w:tcPr>
            <w:tcW w:w="2928" w:type="dxa"/>
            <w:vAlign w:val="center"/>
          </w:tcPr>
          <w:p w:rsidR="00DE02DC" w:rsidRDefault="00DE02DC">
            <w:pPr>
              <w:spacing w:line="360" w:lineRule="auto"/>
              <w:jc w:val="center"/>
              <w:rPr>
                <w:rFonts w:ascii="宋体" w:hAnsi="宋体"/>
                <w:bCs/>
                <w:color w:val="000000"/>
                <w:sz w:val="24"/>
                <w:lang w:val="zh-CN"/>
              </w:rPr>
            </w:pPr>
          </w:p>
        </w:tc>
        <w:tc>
          <w:tcPr>
            <w:tcW w:w="1252" w:type="dxa"/>
            <w:vAlign w:val="center"/>
          </w:tcPr>
          <w:p w:rsidR="00DE02DC" w:rsidRDefault="00252418">
            <w:pPr>
              <w:spacing w:line="360" w:lineRule="auto"/>
              <w:jc w:val="center"/>
              <w:rPr>
                <w:rFonts w:ascii="宋体" w:hAnsi="宋体"/>
                <w:bCs/>
                <w:color w:val="000000"/>
                <w:sz w:val="24"/>
                <w:lang w:val="zh-CN"/>
              </w:rPr>
            </w:pPr>
            <w:r>
              <w:rPr>
                <w:rFonts w:ascii="宋体" w:hAnsi="宋体" w:hint="eastAsia"/>
                <w:bCs/>
                <w:color w:val="000000"/>
                <w:sz w:val="24"/>
                <w:lang w:val="zh-CN"/>
              </w:rPr>
              <w:t>开户账号</w:t>
            </w:r>
          </w:p>
        </w:tc>
        <w:tc>
          <w:tcPr>
            <w:tcW w:w="3675" w:type="dxa"/>
            <w:vAlign w:val="center"/>
          </w:tcPr>
          <w:p w:rsidR="00DE02DC" w:rsidRDefault="00DE02DC">
            <w:pPr>
              <w:spacing w:line="360" w:lineRule="auto"/>
              <w:jc w:val="center"/>
              <w:rPr>
                <w:rFonts w:ascii="宋体" w:hAnsi="宋体"/>
                <w:bCs/>
                <w:color w:val="000000"/>
                <w:sz w:val="24"/>
                <w:lang w:val="zh-CN"/>
              </w:rPr>
            </w:pPr>
          </w:p>
        </w:tc>
      </w:tr>
    </w:tbl>
    <w:p w:rsidR="00DE02DC" w:rsidRDefault="00DE02DC">
      <w:pPr>
        <w:ind w:firstLine="480"/>
        <w:rPr>
          <w:rFonts w:ascii="黑体" w:eastAsia="黑体" w:hAnsi="宋体"/>
          <w:bCs/>
          <w:color w:val="000000"/>
          <w:sz w:val="24"/>
          <w:szCs w:val="24"/>
        </w:rPr>
      </w:pPr>
    </w:p>
    <w:p w:rsidR="00DE02DC" w:rsidRDefault="00252418">
      <w:pPr>
        <w:spacing w:line="360" w:lineRule="auto"/>
        <w:ind w:left="5460" w:hanging="5460"/>
        <w:jc w:val="center"/>
        <w:rPr>
          <w:rFonts w:ascii="宋体" w:hAnsi="宋体"/>
          <w:bCs/>
          <w:color w:val="000000"/>
          <w:sz w:val="24"/>
          <w:lang w:val="zh-CN"/>
        </w:rPr>
      </w:pPr>
      <w:r>
        <w:rPr>
          <w:rFonts w:ascii="宋体" w:hAnsi="宋体" w:hint="eastAsia"/>
          <w:bCs/>
          <w:color w:val="000000"/>
          <w:sz w:val="24"/>
          <w:lang w:val="zh-CN"/>
        </w:rPr>
        <w:t xml:space="preserve">                              </w:t>
      </w:r>
      <w:r>
        <w:rPr>
          <w:rFonts w:ascii="宋体" w:hAnsi="宋体" w:hint="eastAsia"/>
          <w:bCs/>
          <w:color w:val="000000"/>
          <w:sz w:val="24"/>
          <w:lang w:val="zh-CN"/>
        </w:rPr>
        <w:t>供应商（</w:t>
      </w:r>
      <w:r>
        <w:rPr>
          <w:rFonts w:ascii="宋体" w:hAnsi="宋体" w:hint="eastAsia"/>
          <w:bCs/>
          <w:color w:val="000000"/>
          <w:sz w:val="24"/>
        </w:rPr>
        <w:t>公</w:t>
      </w:r>
      <w:r>
        <w:rPr>
          <w:rFonts w:ascii="宋体" w:hAnsi="宋体" w:hint="eastAsia"/>
          <w:bCs/>
          <w:color w:val="000000"/>
          <w:sz w:val="24"/>
          <w:lang w:val="zh-CN"/>
        </w:rPr>
        <w:t>章）：</w:t>
      </w:r>
    </w:p>
    <w:p w:rsidR="00DE02DC" w:rsidRDefault="00DE02DC">
      <w:pPr>
        <w:spacing w:line="360" w:lineRule="auto"/>
        <w:ind w:left="5460" w:hanging="5460"/>
        <w:jc w:val="center"/>
        <w:rPr>
          <w:rFonts w:ascii="宋体" w:hAnsi="宋体"/>
          <w:bCs/>
          <w:color w:val="000000"/>
          <w:sz w:val="24"/>
          <w:lang w:val="zh-CN"/>
        </w:rPr>
      </w:pPr>
    </w:p>
    <w:p w:rsidR="00DE02DC" w:rsidRDefault="00DE02DC">
      <w:pPr>
        <w:pStyle w:val="113"/>
      </w:pPr>
    </w:p>
    <w:p w:rsidR="00DE02DC" w:rsidRDefault="00252418">
      <w:pPr>
        <w:pageBreakBefore/>
        <w:rPr>
          <w:rFonts w:ascii="黑体" w:eastAsia="黑体" w:hAnsi="黑体"/>
          <w:color w:val="000000"/>
          <w:sz w:val="28"/>
          <w:szCs w:val="28"/>
        </w:rPr>
      </w:pPr>
      <w:bookmarkStart w:id="95" w:name="_Toc4946"/>
      <w:bookmarkEnd w:id="90"/>
      <w:r>
        <w:rPr>
          <w:rFonts w:ascii="黑体" w:eastAsia="黑体" w:hAnsi="黑体" w:hint="eastAsia"/>
          <w:color w:val="000000"/>
          <w:sz w:val="28"/>
          <w:szCs w:val="28"/>
        </w:rPr>
        <w:lastRenderedPageBreak/>
        <w:t>2</w:t>
      </w:r>
      <w:r>
        <w:rPr>
          <w:rFonts w:ascii="黑体" w:eastAsia="黑体" w:hAnsi="黑体" w:hint="eastAsia"/>
          <w:color w:val="000000"/>
          <w:sz w:val="28"/>
          <w:szCs w:val="28"/>
        </w:rPr>
        <w:t>、报价文件：</w:t>
      </w:r>
    </w:p>
    <w:p w:rsidR="00DE02DC" w:rsidRDefault="00252418">
      <w:pPr>
        <w:spacing w:before="156" w:after="156"/>
        <w:jc w:val="center"/>
        <w:rPr>
          <w:rFonts w:ascii="黑体" w:eastAsia="黑体" w:hAnsi="黑体"/>
          <w:color w:val="000000"/>
          <w:sz w:val="28"/>
          <w:szCs w:val="28"/>
        </w:rPr>
      </w:pPr>
      <w:bookmarkStart w:id="96" w:name="_Toc32423"/>
      <w:r>
        <w:rPr>
          <w:rFonts w:ascii="黑体" w:eastAsia="黑体" w:hint="eastAsia"/>
          <w:bCs/>
          <w:color w:val="000000"/>
          <w:sz w:val="28"/>
          <w:szCs w:val="28"/>
        </w:rPr>
        <w:t>开标一览表</w:t>
      </w:r>
      <w:bookmarkEnd w:id="96"/>
    </w:p>
    <w:p w:rsidR="00DE02DC" w:rsidRDefault="00252418">
      <w:pPr>
        <w:spacing w:before="156" w:after="156"/>
        <w:rPr>
          <w:rFonts w:ascii="宋体" w:hAnsi="宋体"/>
          <w:color w:val="000000"/>
          <w:sz w:val="24"/>
          <w:szCs w:val="24"/>
        </w:rPr>
      </w:pPr>
      <w:r>
        <w:rPr>
          <w:rFonts w:ascii="宋体" w:hAnsi="宋体" w:hint="eastAsia"/>
          <w:color w:val="000000"/>
          <w:sz w:val="24"/>
          <w:szCs w:val="24"/>
        </w:rPr>
        <w:t>项目名称：</w:t>
      </w:r>
      <w:r>
        <w:rPr>
          <w:rFonts w:ascii="宋体" w:hAnsi="宋体" w:hint="eastAsia"/>
          <w:bCs/>
          <w:color w:val="000000"/>
          <w:sz w:val="24"/>
          <w:szCs w:val="24"/>
        </w:rPr>
        <w:t>材料、设备类项目招标代理服务框架协议采购</w:t>
      </w:r>
    </w:p>
    <w:p w:rsidR="00DE02DC" w:rsidRDefault="00252418">
      <w:pPr>
        <w:rPr>
          <w:rFonts w:ascii="宋体" w:hAnsi="宋体"/>
          <w:color w:val="000000"/>
          <w:sz w:val="28"/>
          <w:szCs w:val="28"/>
        </w:rPr>
      </w:pPr>
      <w:r>
        <w:rPr>
          <w:rFonts w:ascii="宋体" w:hAnsi="宋体" w:hint="eastAsia"/>
          <w:color w:val="000000"/>
          <w:sz w:val="24"/>
          <w:szCs w:val="24"/>
        </w:rPr>
        <w:t>项目编号：</w:t>
      </w:r>
      <w:r>
        <w:rPr>
          <w:rFonts w:ascii="宋体" w:hAnsi="宋体" w:hint="eastAsia"/>
          <w:bCs/>
          <w:color w:val="000000"/>
          <w:sz w:val="24"/>
          <w:szCs w:val="24"/>
        </w:rPr>
        <w:t>YXGYJT202501005</w:t>
      </w:r>
    </w:p>
    <w:p w:rsidR="00DE02DC" w:rsidRDefault="00DE02DC">
      <w:pPr>
        <w:ind w:left="1"/>
        <w:jc w:val="center"/>
        <w:rPr>
          <w:rFonts w:ascii="宋体" w:hAnsi="宋体"/>
          <w:color w:val="000000"/>
          <w:sz w:val="24"/>
          <w:szCs w:val="24"/>
        </w:rPr>
      </w:pPr>
    </w:p>
    <w:p w:rsidR="00DE02DC" w:rsidRDefault="00252418">
      <w:pPr>
        <w:ind w:left="1"/>
        <w:jc w:val="right"/>
        <w:rPr>
          <w:rFonts w:ascii="宋体" w:hAnsi="宋体"/>
          <w:color w:val="000000"/>
          <w:sz w:val="24"/>
          <w:szCs w:val="24"/>
        </w:rPr>
      </w:pPr>
      <w:r>
        <w:rPr>
          <w:rFonts w:ascii="宋体" w:hAnsi="宋体" w:hint="eastAsia"/>
          <w:color w:val="000000"/>
          <w:sz w:val="24"/>
          <w:szCs w:val="24"/>
        </w:rPr>
        <w:t xml:space="preserve"> </w:t>
      </w:r>
      <w:r>
        <w:rPr>
          <w:rFonts w:ascii="宋体" w:hAnsi="宋体" w:hint="eastAsia"/>
          <w:color w:val="000000"/>
          <w:sz w:val="24"/>
          <w:szCs w:val="24"/>
        </w:rPr>
        <w:t>单位：</w:t>
      </w:r>
      <w:r>
        <w:rPr>
          <w:rFonts w:ascii="宋体" w:hAnsi="宋体" w:hint="eastAsia"/>
          <w:bCs/>
          <w:sz w:val="24"/>
          <w:szCs w:val="24"/>
        </w:rPr>
        <w:t>%</w:t>
      </w:r>
    </w:p>
    <w:p w:rsidR="00DE02DC" w:rsidRDefault="00DE02DC">
      <w:pPr>
        <w:ind w:left="1"/>
        <w:jc w:val="right"/>
        <w:rPr>
          <w:rFonts w:ascii="宋体" w:hAnsi="宋体"/>
          <w:color w:val="000000"/>
          <w:sz w:val="24"/>
          <w:szCs w:val="24"/>
        </w:rPr>
      </w:pPr>
    </w:p>
    <w:tbl>
      <w:tblPr>
        <w:tblW w:w="4993"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00"/>
        <w:gridCol w:w="943"/>
        <w:gridCol w:w="883"/>
        <w:gridCol w:w="3714"/>
      </w:tblGrid>
      <w:tr w:rsidR="00DE02DC">
        <w:trPr>
          <w:cantSplit/>
          <w:trHeight w:val="567"/>
        </w:trPr>
        <w:tc>
          <w:tcPr>
            <w:tcW w:w="2225" w:type="dxa"/>
            <w:vAlign w:val="center"/>
          </w:tcPr>
          <w:p w:rsidR="00DE02DC" w:rsidRDefault="00252418">
            <w:pPr>
              <w:jc w:val="center"/>
              <w:rPr>
                <w:rFonts w:ascii="宋体" w:hAnsi="宋体"/>
                <w:b/>
                <w:bCs/>
                <w:color w:val="000000"/>
                <w:sz w:val="24"/>
                <w:szCs w:val="24"/>
              </w:rPr>
            </w:pPr>
            <w:r>
              <w:rPr>
                <w:rFonts w:ascii="宋体" w:hAnsi="宋体" w:hint="eastAsia"/>
                <w:b/>
                <w:bCs/>
                <w:color w:val="000000"/>
                <w:sz w:val="24"/>
                <w:szCs w:val="24"/>
              </w:rPr>
              <w:t>项目名称</w:t>
            </w:r>
          </w:p>
        </w:tc>
        <w:tc>
          <w:tcPr>
            <w:tcW w:w="488" w:type="dxa"/>
            <w:vAlign w:val="center"/>
          </w:tcPr>
          <w:p w:rsidR="00DE02DC" w:rsidRDefault="00252418">
            <w:pPr>
              <w:jc w:val="center"/>
              <w:rPr>
                <w:rFonts w:ascii="宋体" w:hAnsi="宋体"/>
                <w:b/>
                <w:bCs/>
                <w:color w:val="000000"/>
                <w:sz w:val="24"/>
                <w:szCs w:val="24"/>
              </w:rPr>
            </w:pPr>
            <w:r>
              <w:rPr>
                <w:rFonts w:ascii="宋体" w:hAnsi="宋体" w:hint="eastAsia"/>
                <w:b/>
                <w:bCs/>
                <w:color w:val="000000"/>
                <w:sz w:val="24"/>
                <w:szCs w:val="24"/>
              </w:rPr>
              <w:t>数量</w:t>
            </w:r>
          </w:p>
        </w:tc>
        <w:tc>
          <w:tcPr>
            <w:tcW w:w="363" w:type="dxa"/>
            <w:vAlign w:val="center"/>
          </w:tcPr>
          <w:p w:rsidR="00DE02DC" w:rsidRDefault="00252418">
            <w:pPr>
              <w:jc w:val="center"/>
              <w:rPr>
                <w:rFonts w:ascii="宋体" w:hAnsi="宋体"/>
                <w:b/>
                <w:bCs/>
                <w:color w:val="000000"/>
                <w:sz w:val="24"/>
                <w:szCs w:val="24"/>
              </w:rPr>
            </w:pPr>
            <w:r>
              <w:rPr>
                <w:rFonts w:ascii="宋体" w:hAnsi="宋体" w:hint="eastAsia"/>
                <w:b/>
                <w:bCs/>
                <w:color w:val="000000"/>
                <w:sz w:val="24"/>
                <w:szCs w:val="24"/>
              </w:rPr>
              <w:t>单位</w:t>
            </w:r>
          </w:p>
        </w:tc>
        <w:tc>
          <w:tcPr>
            <w:tcW w:w="1922" w:type="dxa"/>
            <w:vAlign w:val="center"/>
          </w:tcPr>
          <w:p w:rsidR="00DE02DC" w:rsidRDefault="00252418">
            <w:pPr>
              <w:jc w:val="center"/>
              <w:rPr>
                <w:rFonts w:ascii="宋体" w:hAnsi="宋体"/>
                <w:b/>
                <w:bCs/>
                <w:color w:val="000000"/>
                <w:sz w:val="24"/>
                <w:szCs w:val="24"/>
              </w:rPr>
            </w:pPr>
            <w:r>
              <w:rPr>
                <w:rFonts w:ascii="宋体" w:hAnsi="宋体"/>
                <w:b/>
                <w:bCs/>
                <w:color w:val="000000"/>
                <w:sz w:val="24"/>
                <w:szCs w:val="24"/>
              </w:rPr>
              <w:t>报价</w:t>
            </w:r>
          </w:p>
        </w:tc>
      </w:tr>
      <w:tr w:rsidR="00DE02DC">
        <w:trPr>
          <w:cantSplit/>
          <w:trHeight w:val="1741"/>
        </w:trPr>
        <w:tc>
          <w:tcPr>
            <w:tcW w:w="2225" w:type="dxa"/>
            <w:vAlign w:val="center"/>
          </w:tcPr>
          <w:p w:rsidR="00DE02DC" w:rsidRDefault="00252418">
            <w:pPr>
              <w:jc w:val="center"/>
              <w:rPr>
                <w:rFonts w:ascii="宋体" w:hAnsi="宋体" w:cs="宋体"/>
                <w:b/>
                <w:color w:val="000000"/>
                <w:sz w:val="24"/>
                <w:szCs w:val="24"/>
              </w:rPr>
            </w:pPr>
            <w:r>
              <w:rPr>
                <w:rFonts w:ascii="宋体" w:hAnsi="宋体" w:cs="宋体" w:hint="eastAsia"/>
                <w:color w:val="000000"/>
                <w:sz w:val="24"/>
                <w:szCs w:val="24"/>
              </w:rPr>
              <w:t>宜兴市公用环保集团有限公司</w:t>
            </w:r>
            <w:r>
              <w:rPr>
                <w:rFonts w:ascii="宋体" w:hAnsi="宋体" w:cs="宋体" w:hint="eastAsia"/>
                <w:color w:val="000000"/>
                <w:sz w:val="24"/>
                <w:szCs w:val="24"/>
              </w:rPr>
              <w:t>“看宜兴”</w:t>
            </w:r>
            <w:r>
              <w:rPr>
                <w:rFonts w:ascii="宋体" w:hAnsi="宋体" w:cs="宋体" w:hint="eastAsia"/>
                <w:color w:val="000000"/>
                <w:sz w:val="24"/>
                <w:szCs w:val="24"/>
              </w:rPr>
              <w:t>APP</w:t>
            </w:r>
            <w:r>
              <w:rPr>
                <w:rFonts w:ascii="宋体" w:hAnsi="宋体" w:cs="宋体" w:hint="eastAsia"/>
                <w:color w:val="000000"/>
                <w:sz w:val="24"/>
                <w:szCs w:val="24"/>
              </w:rPr>
              <w:t>平台二期项目</w:t>
            </w:r>
            <w:r>
              <w:rPr>
                <w:rFonts w:ascii="宋体" w:hAnsi="宋体" w:cs="宋体" w:hint="eastAsia"/>
                <w:color w:val="000000"/>
                <w:sz w:val="24"/>
                <w:szCs w:val="24"/>
              </w:rPr>
              <w:t>-</w:t>
            </w:r>
            <w:r>
              <w:rPr>
                <w:rFonts w:ascii="宋体" w:hAnsi="宋体" w:cs="宋体" w:hint="eastAsia"/>
                <w:color w:val="000000"/>
                <w:sz w:val="24"/>
                <w:szCs w:val="24"/>
              </w:rPr>
              <w:t>应用建设技术开发服务框架协议</w:t>
            </w:r>
          </w:p>
        </w:tc>
        <w:tc>
          <w:tcPr>
            <w:tcW w:w="488" w:type="dxa"/>
            <w:vAlign w:val="center"/>
          </w:tcPr>
          <w:p w:rsidR="00DE02DC" w:rsidRDefault="00252418">
            <w:pPr>
              <w:jc w:val="center"/>
              <w:rPr>
                <w:rFonts w:ascii="宋体" w:hAnsi="宋体" w:cs="宋体"/>
                <w:color w:val="000000"/>
                <w:sz w:val="24"/>
                <w:szCs w:val="24"/>
              </w:rPr>
            </w:pPr>
            <w:r>
              <w:rPr>
                <w:rFonts w:ascii="宋体" w:hAnsi="宋体" w:cs="宋体" w:hint="eastAsia"/>
                <w:color w:val="000000"/>
                <w:sz w:val="24"/>
                <w:szCs w:val="24"/>
              </w:rPr>
              <w:t>1</w:t>
            </w:r>
          </w:p>
        </w:tc>
        <w:tc>
          <w:tcPr>
            <w:tcW w:w="363" w:type="dxa"/>
            <w:vAlign w:val="center"/>
          </w:tcPr>
          <w:p w:rsidR="00DE02DC" w:rsidRDefault="00252418">
            <w:pPr>
              <w:jc w:val="center"/>
              <w:rPr>
                <w:rFonts w:ascii="宋体" w:hAnsi="宋体" w:cs="宋体"/>
                <w:color w:val="000000"/>
                <w:sz w:val="24"/>
                <w:szCs w:val="24"/>
              </w:rPr>
            </w:pPr>
            <w:r>
              <w:rPr>
                <w:rFonts w:ascii="宋体" w:hAnsi="宋体" w:cs="宋体" w:hint="eastAsia"/>
                <w:color w:val="000000"/>
                <w:sz w:val="24"/>
                <w:szCs w:val="24"/>
              </w:rPr>
              <w:t>项</w:t>
            </w:r>
          </w:p>
        </w:tc>
        <w:tc>
          <w:tcPr>
            <w:tcW w:w="1922" w:type="dxa"/>
            <w:vAlign w:val="center"/>
          </w:tcPr>
          <w:p w:rsidR="00DE02DC" w:rsidRDefault="00252418">
            <w:pPr>
              <w:jc w:val="center"/>
              <w:rPr>
                <w:rFonts w:ascii="宋体" w:hAnsi="宋体" w:cs="宋体"/>
                <w:b/>
                <w:color w:val="000000"/>
                <w:sz w:val="24"/>
                <w:szCs w:val="24"/>
              </w:rPr>
            </w:pPr>
            <w:r>
              <w:rPr>
                <w:rFonts w:ascii="宋体" w:hAnsi="宋体" w:cs="宋体" w:hint="eastAsia"/>
                <w:b/>
                <w:color w:val="000000"/>
                <w:sz w:val="24"/>
                <w:szCs w:val="24"/>
              </w:rPr>
              <w:t>%</w:t>
            </w:r>
          </w:p>
        </w:tc>
      </w:tr>
    </w:tbl>
    <w:p w:rsidR="00DE02DC" w:rsidRDefault="00DE02DC">
      <w:pPr>
        <w:ind w:firstLine="480"/>
        <w:jc w:val="left"/>
        <w:rPr>
          <w:rFonts w:ascii="黑体" w:eastAsia="黑体" w:hAnsi="宋体"/>
          <w:bCs/>
          <w:color w:val="000000"/>
          <w:sz w:val="24"/>
          <w:szCs w:val="24"/>
        </w:rPr>
      </w:pPr>
    </w:p>
    <w:p w:rsidR="00DE02DC" w:rsidRDefault="00DE02DC">
      <w:pPr>
        <w:spacing w:line="360" w:lineRule="auto"/>
        <w:ind w:firstLine="482"/>
        <w:rPr>
          <w:rFonts w:ascii="宋体" w:hAnsi="宋体"/>
          <w:b/>
          <w:color w:val="000000"/>
          <w:sz w:val="24"/>
        </w:rPr>
      </w:pPr>
    </w:p>
    <w:p w:rsidR="00DE02DC" w:rsidRDefault="00DE02DC">
      <w:pPr>
        <w:pStyle w:val="Default"/>
        <w:rPr>
          <w:lang w:val="zh-CN"/>
        </w:rPr>
      </w:pPr>
    </w:p>
    <w:p w:rsidR="00DE02DC" w:rsidRDefault="00252418">
      <w:pPr>
        <w:spacing w:line="360" w:lineRule="auto"/>
        <w:ind w:left="5460" w:hanging="5460"/>
        <w:jc w:val="center"/>
        <w:rPr>
          <w:rFonts w:ascii="宋体" w:hAnsi="宋体"/>
          <w:bCs/>
          <w:color w:val="000000"/>
          <w:sz w:val="24"/>
          <w:lang w:val="zh-CN"/>
        </w:rPr>
      </w:pPr>
      <w:r>
        <w:rPr>
          <w:rFonts w:ascii="宋体" w:hAnsi="宋体" w:hint="eastAsia"/>
          <w:bCs/>
          <w:color w:val="000000"/>
          <w:sz w:val="24"/>
          <w:lang w:val="zh-CN"/>
        </w:rPr>
        <w:t>供应商（</w:t>
      </w:r>
      <w:r>
        <w:rPr>
          <w:rFonts w:ascii="宋体" w:hAnsi="宋体" w:hint="eastAsia"/>
          <w:bCs/>
          <w:color w:val="000000"/>
          <w:sz w:val="24"/>
        </w:rPr>
        <w:t>公</w:t>
      </w:r>
      <w:r>
        <w:rPr>
          <w:rFonts w:ascii="宋体" w:hAnsi="宋体" w:hint="eastAsia"/>
          <w:bCs/>
          <w:color w:val="000000"/>
          <w:sz w:val="24"/>
          <w:lang w:val="zh-CN"/>
        </w:rPr>
        <w:t>章）：</w:t>
      </w:r>
    </w:p>
    <w:p w:rsidR="00DE02DC" w:rsidRDefault="00DE02DC">
      <w:pPr>
        <w:spacing w:line="360" w:lineRule="auto"/>
        <w:ind w:left="5447" w:hanging="420"/>
        <w:rPr>
          <w:rFonts w:ascii="宋体" w:hAnsi="宋体"/>
          <w:bCs/>
          <w:color w:val="000000"/>
          <w:sz w:val="24"/>
          <w:lang w:val="zh-CN"/>
        </w:rPr>
      </w:pPr>
    </w:p>
    <w:p w:rsidR="00DE02DC" w:rsidRDefault="00DE02DC">
      <w:pPr>
        <w:pStyle w:val="Default"/>
        <w:rPr>
          <w:rFonts w:ascii="宋体" w:hAnsi="宋体"/>
          <w:bCs/>
          <w:lang w:val="zh-CN"/>
        </w:rPr>
      </w:pPr>
    </w:p>
    <w:p w:rsidR="00DE02DC" w:rsidRDefault="00DE02DC">
      <w:pPr>
        <w:pStyle w:val="Default"/>
        <w:rPr>
          <w:rFonts w:ascii="宋体" w:hAnsi="宋体"/>
          <w:bCs/>
          <w:lang w:val="zh-CN"/>
        </w:rPr>
      </w:pPr>
    </w:p>
    <w:p w:rsidR="00DE02DC" w:rsidRDefault="00DE02DC">
      <w:pPr>
        <w:ind w:firstLine="560"/>
        <w:jc w:val="left"/>
        <w:rPr>
          <w:rFonts w:ascii="黑体" w:eastAsia="黑体" w:hAnsi="宋体"/>
          <w:bCs/>
          <w:color w:val="000000"/>
          <w:sz w:val="24"/>
          <w:szCs w:val="24"/>
        </w:rPr>
      </w:pPr>
      <w:bookmarkStart w:id="97" w:name="OLE_LINK150"/>
      <w:bookmarkStart w:id="98" w:name="OLE_LINK205"/>
      <w:bookmarkStart w:id="99" w:name="OLE_LINK151"/>
      <w:bookmarkEnd w:id="95"/>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p w:rsidR="00DE02DC" w:rsidRDefault="00DE02DC">
      <w:pPr>
        <w:ind w:firstLine="560"/>
        <w:jc w:val="left"/>
        <w:rPr>
          <w:rFonts w:ascii="黑体" w:eastAsia="黑体" w:hAnsi="宋体"/>
          <w:bCs/>
          <w:color w:val="000000"/>
          <w:sz w:val="24"/>
          <w:szCs w:val="24"/>
        </w:rPr>
      </w:pPr>
    </w:p>
    <w:bookmarkEnd w:id="97"/>
    <w:bookmarkEnd w:id="98"/>
    <w:p w:rsidR="00DE02DC" w:rsidRDefault="00DE02DC">
      <w:pPr>
        <w:rPr>
          <w:rFonts w:ascii="黑体" w:eastAsia="黑体" w:hAnsi="宋体"/>
          <w:bCs/>
          <w:color w:val="000000"/>
          <w:sz w:val="24"/>
          <w:szCs w:val="24"/>
        </w:rPr>
      </w:pPr>
    </w:p>
    <w:p w:rsidR="00DE02DC" w:rsidRDefault="00252418">
      <w:pPr>
        <w:tabs>
          <w:tab w:val="left" w:pos="255"/>
        </w:tabs>
        <w:spacing w:before="156" w:after="156" w:line="360" w:lineRule="auto"/>
        <w:rPr>
          <w:rFonts w:ascii="宋体" w:hAnsi="宋体"/>
          <w:bCs/>
          <w:color w:val="000000"/>
          <w:sz w:val="24"/>
          <w:szCs w:val="24"/>
        </w:rPr>
      </w:pPr>
      <w:r>
        <w:rPr>
          <w:rFonts w:ascii="黑体" w:eastAsia="黑体" w:hAnsi="宋体"/>
          <w:bCs/>
          <w:color w:val="000000"/>
          <w:sz w:val="28"/>
          <w:szCs w:val="28"/>
        </w:rPr>
        <w:br w:type="page" w:clear="all"/>
      </w:r>
      <w:bookmarkStart w:id="100" w:name="OLE_LINK96"/>
      <w:bookmarkEnd w:id="99"/>
      <w:r>
        <w:rPr>
          <w:rFonts w:ascii="宋体" w:hAnsi="宋体" w:hint="eastAsia"/>
          <w:bCs/>
          <w:color w:val="000000"/>
          <w:sz w:val="24"/>
          <w:szCs w:val="24"/>
        </w:rPr>
        <w:lastRenderedPageBreak/>
        <w:t>3</w:t>
      </w:r>
      <w:r>
        <w:rPr>
          <w:rFonts w:ascii="宋体" w:hAnsi="宋体" w:hint="eastAsia"/>
          <w:bCs/>
          <w:color w:val="000000"/>
          <w:sz w:val="24"/>
          <w:szCs w:val="24"/>
        </w:rPr>
        <w:t>、</w:t>
      </w:r>
      <w:r>
        <w:rPr>
          <w:rFonts w:ascii="黑体" w:eastAsia="黑体" w:hAnsi="宋体" w:hint="eastAsia"/>
          <w:bCs/>
          <w:color w:val="000000"/>
          <w:sz w:val="24"/>
          <w:szCs w:val="24"/>
          <w:lang w:val="zh-CN"/>
        </w:rPr>
        <w:t>项目技术要求和有关说明</w:t>
      </w:r>
      <w:r>
        <w:rPr>
          <w:rFonts w:ascii="黑体" w:eastAsia="黑体" w:hAnsi="宋体" w:hint="eastAsia"/>
          <w:bCs/>
          <w:color w:val="000000"/>
          <w:sz w:val="24"/>
          <w:szCs w:val="24"/>
        </w:rPr>
        <w:t>（格式）</w:t>
      </w:r>
    </w:p>
    <w:p w:rsidR="00DE02DC" w:rsidRDefault="00252418">
      <w:pPr>
        <w:tabs>
          <w:tab w:val="left" w:pos="255"/>
        </w:tabs>
        <w:spacing w:before="156" w:after="156" w:line="360" w:lineRule="auto"/>
        <w:jc w:val="center"/>
        <w:rPr>
          <w:rFonts w:ascii="黑体" w:eastAsia="黑体" w:hAnsi="黑体"/>
          <w:color w:val="000000"/>
          <w:sz w:val="28"/>
          <w:szCs w:val="21"/>
          <w:lang w:val="zh-CN"/>
        </w:rPr>
      </w:pPr>
      <w:r>
        <w:rPr>
          <w:rFonts w:ascii="黑体" w:eastAsia="黑体" w:hAnsi="黑体" w:hint="eastAsia"/>
          <w:color w:val="000000"/>
          <w:sz w:val="28"/>
          <w:szCs w:val="21"/>
          <w:lang w:val="zh-CN"/>
        </w:rPr>
        <w:t xml:space="preserve"> </w:t>
      </w:r>
      <w:r>
        <w:rPr>
          <w:rFonts w:ascii="黑体" w:eastAsia="黑体" w:hAnsi="黑体" w:hint="eastAsia"/>
          <w:color w:val="000000"/>
          <w:sz w:val="28"/>
          <w:szCs w:val="21"/>
          <w:lang w:val="zh-CN"/>
        </w:rPr>
        <w:t>项目技术要求和有关说明</w:t>
      </w:r>
    </w:p>
    <w:p w:rsidR="00DE02DC" w:rsidRDefault="00252418">
      <w:pPr>
        <w:spacing w:after="156"/>
        <w:rPr>
          <w:rFonts w:ascii="宋体" w:hAnsi="宋体"/>
          <w:color w:val="000000"/>
          <w:sz w:val="24"/>
          <w:szCs w:val="24"/>
        </w:rPr>
      </w:pPr>
      <w:r>
        <w:rPr>
          <w:rFonts w:ascii="宋体" w:hAnsi="宋体" w:hint="eastAsia"/>
          <w:color w:val="000000"/>
          <w:sz w:val="24"/>
          <w:szCs w:val="24"/>
        </w:rPr>
        <w:t>项目名称：</w:t>
      </w:r>
      <w:r>
        <w:rPr>
          <w:rFonts w:ascii="宋体" w:hAnsi="宋体" w:hint="eastAsia"/>
          <w:bCs/>
          <w:color w:val="000000"/>
          <w:sz w:val="24"/>
          <w:szCs w:val="24"/>
        </w:rPr>
        <w:t>材料、设备类项目招标代理服务框架协议采购</w:t>
      </w:r>
    </w:p>
    <w:p w:rsidR="00DE02DC" w:rsidRDefault="00252418">
      <w:pPr>
        <w:spacing w:after="156"/>
        <w:rPr>
          <w:rFonts w:ascii="宋体" w:hAnsi="宋体"/>
          <w:color w:val="000000"/>
          <w:sz w:val="24"/>
          <w:szCs w:val="21"/>
          <w:lang w:val="zh-CN"/>
        </w:rPr>
      </w:pPr>
      <w:r>
        <w:rPr>
          <w:rFonts w:ascii="宋体" w:hAnsi="宋体" w:hint="eastAsia"/>
          <w:color w:val="000000"/>
          <w:sz w:val="24"/>
          <w:szCs w:val="24"/>
        </w:rPr>
        <w:t>项目编号：</w:t>
      </w:r>
      <w:r>
        <w:rPr>
          <w:rFonts w:ascii="宋体" w:hAnsi="宋体" w:hint="eastAsia"/>
          <w:bCs/>
          <w:color w:val="000000"/>
          <w:sz w:val="24"/>
          <w:szCs w:val="24"/>
        </w:rPr>
        <w:t>YXGYJT202501005</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28"/>
        <w:gridCol w:w="1973"/>
        <w:gridCol w:w="2315"/>
        <w:gridCol w:w="2327"/>
        <w:gridCol w:w="1969"/>
      </w:tblGrid>
      <w:tr w:rsidR="00DE02DC">
        <w:trPr>
          <w:trHeight w:val="930"/>
          <w:jc w:val="center"/>
        </w:trPr>
        <w:tc>
          <w:tcPr>
            <w:tcW w:w="828" w:type="dxa"/>
            <w:vAlign w:val="center"/>
          </w:tcPr>
          <w:p w:rsidR="00DE02DC" w:rsidRDefault="00252418">
            <w:pPr>
              <w:tabs>
                <w:tab w:val="left" w:pos="255"/>
              </w:tabs>
              <w:spacing w:line="360" w:lineRule="auto"/>
              <w:jc w:val="center"/>
              <w:rPr>
                <w:rFonts w:ascii="宋体" w:hAnsi="宋体"/>
                <w:color w:val="000000"/>
                <w:sz w:val="24"/>
                <w:szCs w:val="21"/>
                <w:lang w:val="zh-CN"/>
              </w:rPr>
            </w:pPr>
            <w:r>
              <w:rPr>
                <w:rFonts w:ascii="宋体" w:hAnsi="宋体" w:hint="eastAsia"/>
                <w:color w:val="000000"/>
                <w:sz w:val="24"/>
                <w:szCs w:val="21"/>
                <w:lang w:val="zh-CN"/>
              </w:rPr>
              <w:t>序号</w:t>
            </w:r>
          </w:p>
        </w:tc>
        <w:tc>
          <w:tcPr>
            <w:tcW w:w="1973" w:type="dxa"/>
            <w:vAlign w:val="center"/>
          </w:tcPr>
          <w:p w:rsidR="00DE02DC" w:rsidRDefault="00252418">
            <w:pPr>
              <w:tabs>
                <w:tab w:val="left" w:pos="255"/>
              </w:tabs>
              <w:spacing w:line="360" w:lineRule="auto"/>
              <w:jc w:val="center"/>
              <w:rPr>
                <w:rFonts w:ascii="宋体" w:hAnsi="宋体"/>
                <w:color w:val="000000"/>
                <w:sz w:val="24"/>
                <w:szCs w:val="21"/>
                <w:lang w:val="zh-CN"/>
              </w:rPr>
            </w:pPr>
            <w:r>
              <w:rPr>
                <w:rFonts w:ascii="宋体" w:hAnsi="宋体" w:hint="eastAsia"/>
                <w:color w:val="000000"/>
                <w:sz w:val="24"/>
                <w:szCs w:val="21"/>
                <w:lang w:val="zh-CN"/>
              </w:rPr>
              <w:t>项目名称</w:t>
            </w:r>
          </w:p>
        </w:tc>
        <w:tc>
          <w:tcPr>
            <w:tcW w:w="2315" w:type="dxa"/>
            <w:vAlign w:val="center"/>
          </w:tcPr>
          <w:p w:rsidR="00DE02DC" w:rsidRDefault="00252418">
            <w:pPr>
              <w:tabs>
                <w:tab w:val="left" w:pos="255"/>
              </w:tabs>
              <w:spacing w:line="360" w:lineRule="auto"/>
              <w:jc w:val="center"/>
              <w:rPr>
                <w:rFonts w:ascii="宋体" w:hAnsi="宋体"/>
                <w:color w:val="000000"/>
                <w:sz w:val="24"/>
                <w:szCs w:val="21"/>
                <w:lang w:val="zh-CN"/>
              </w:rPr>
            </w:pPr>
            <w:r>
              <w:rPr>
                <w:rFonts w:ascii="宋体" w:hAnsi="宋体" w:hint="eastAsia"/>
                <w:color w:val="000000"/>
                <w:sz w:val="24"/>
                <w:szCs w:val="21"/>
                <w:lang w:val="zh-CN"/>
              </w:rPr>
              <w:t>采购内容</w:t>
            </w:r>
          </w:p>
        </w:tc>
        <w:tc>
          <w:tcPr>
            <w:tcW w:w="2327" w:type="dxa"/>
            <w:vAlign w:val="center"/>
          </w:tcPr>
          <w:p w:rsidR="00DE02DC" w:rsidRDefault="00252418">
            <w:pPr>
              <w:tabs>
                <w:tab w:val="left" w:pos="255"/>
              </w:tabs>
              <w:spacing w:line="360" w:lineRule="auto"/>
              <w:jc w:val="center"/>
              <w:rPr>
                <w:rFonts w:ascii="宋体" w:hAnsi="宋体"/>
                <w:color w:val="000000"/>
                <w:sz w:val="24"/>
                <w:szCs w:val="21"/>
                <w:lang w:val="zh-CN"/>
              </w:rPr>
            </w:pPr>
            <w:r>
              <w:rPr>
                <w:rFonts w:ascii="宋体" w:hAnsi="宋体" w:hint="eastAsia"/>
                <w:color w:val="000000"/>
                <w:sz w:val="24"/>
                <w:szCs w:val="21"/>
                <w:lang w:val="zh-CN"/>
              </w:rPr>
              <w:t>报价内容</w:t>
            </w:r>
          </w:p>
        </w:tc>
        <w:tc>
          <w:tcPr>
            <w:tcW w:w="1969" w:type="dxa"/>
            <w:vAlign w:val="center"/>
          </w:tcPr>
          <w:p w:rsidR="00DE02DC" w:rsidRDefault="00252418">
            <w:pPr>
              <w:tabs>
                <w:tab w:val="left" w:pos="255"/>
              </w:tabs>
              <w:spacing w:line="360" w:lineRule="auto"/>
              <w:jc w:val="center"/>
              <w:rPr>
                <w:rFonts w:ascii="宋体" w:hAnsi="宋体"/>
                <w:color w:val="000000"/>
                <w:sz w:val="24"/>
                <w:szCs w:val="21"/>
                <w:lang w:val="zh-CN"/>
              </w:rPr>
            </w:pPr>
            <w:r>
              <w:rPr>
                <w:rFonts w:ascii="宋体" w:hAnsi="宋体" w:hint="eastAsia"/>
                <w:color w:val="000000"/>
                <w:sz w:val="24"/>
                <w:szCs w:val="21"/>
                <w:lang w:val="zh-CN"/>
              </w:rPr>
              <w:t>正偏离</w:t>
            </w:r>
            <w:r>
              <w:rPr>
                <w:rFonts w:ascii="宋体" w:hAnsi="宋体" w:hint="eastAsia"/>
                <w:color w:val="000000"/>
                <w:sz w:val="24"/>
                <w:szCs w:val="21"/>
                <w:lang w:val="zh-CN"/>
              </w:rPr>
              <w:t>/</w:t>
            </w:r>
            <w:r>
              <w:rPr>
                <w:rFonts w:ascii="宋体" w:hAnsi="宋体" w:hint="eastAsia"/>
                <w:color w:val="000000"/>
                <w:sz w:val="24"/>
                <w:szCs w:val="21"/>
                <w:lang w:val="zh-CN"/>
              </w:rPr>
              <w:t>负偏离</w:t>
            </w:r>
          </w:p>
        </w:tc>
      </w:tr>
      <w:tr w:rsidR="00DE02DC">
        <w:trPr>
          <w:trHeight w:val="930"/>
          <w:jc w:val="center"/>
        </w:trPr>
        <w:tc>
          <w:tcPr>
            <w:tcW w:w="828"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73"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15"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27"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69"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r>
      <w:tr w:rsidR="00DE02DC">
        <w:trPr>
          <w:trHeight w:val="930"/>
          <w:jc w:val="center"/>
        </w:trPr>
        <w:tc>
          <w:tcPr>
            <w:tcW w:w="828"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73"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15"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27"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69"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r>
      <w:tr w:rsidR="00DE02DC">
        <w:trPr>
          <w:trHeight w:val="930"/>
          <w:jc w:val="center"/>
        </w:trPr>
        <w:tc>
          <w:tcPr>
            <w:tcW w:w="828"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73"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15"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27"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69"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r>
      <w:tr w:rsidR="00DE02DC">
        <w:trPr>
          <w:trHeight w:val="930"/>
          <w:jc w:val="center"/>
        </w:trPr>
        <w:tc>
          <w:tcPr>
            <w:tcW w:w="828"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73"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15"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27"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69"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r>
      <w:tr w:rsidR="00DE02DC">
        <w:trPr>
          <w:trHeight w:val="930"/>
          <w:jc w:val="center"/>
        </w:trPr>
        <w:tc>
          <w:tcPr>
            <w:tcW w:w="828"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73"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15"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2327"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c>
          <w:tcPr>
            <w:tcW w:w="1969" w:type="dxa"/>
            <w:vAlign w:val="center"/>
          </w:tcPr>
          <w:p w:rsidR="00DE02DC" w:rsidRDefault="00DE02DC">
            <w:pPr>
              <w:tabs>
                <w:tab w:val="left" w:pos="255"/>
              </w:tabs>
              <w:spacing w:line="360" w:lineRule="auto"/>
              <w:ind w:left="420" w:firstLine="480"/>
              <w:rPr>
                <w:rFonts w:ascii="宋体" w:hAnsi="宋体"/>
                <w:color w:val="000000"/>
                <w:sz w:val="24"/>
                <w:szCs w:val="21"/>
                <w:lang w:val="zh-CN"/>
              </w:rPr>
            </w:pPr>
          </w:p>
        </w:tc>
      </w:tr>
    </w:tbl>
    <w:p w:rsidR="00DE02DC" w:rsidRDefault="00DE02DC">
      <w:pPr>
        <w:rPr>
          <w:rFonts w:ascii="黑体" w:eastAsia="黑体" w:hAnsi="宋体"/>
          <w:bCs/>
          <w:color w:val="000000"/>
          <w:sz w:val="28"/>
          <w:szCs w:val="28"/>
        </w:rPr>
      </w:pPr>
    </w:p>
    <w:p w:rsidR="00DE02DC" w:rsidRDefault="00252418">
      <w:pPr>
        <w:rPr>
          <w:rFonts w:ascii="黑体" w:eastAsia="黑体" w:hAnsi="宋体"/>
          <w:bCs/>
          <w:color w:val="000000"/>
          <w:sz w:val="28"/>
          <w:szCs w:val="28"/>
        </w:rPr>
      </w:pPr>
      <w:r>
        <w:rPr>
          <w:rFonts w:ascii="宋体" w:hAnsi="宋体" w:hint="eastAsia"/>
          <w:bCs/>
          <w:color w:val="000000"/>
          <w:sz w:val="24"/>
          <w:lang w:val="zh-CN"/>
        </w:rPr>
        <w:t>供应商（</w:t>
      </w:r>
      <w:r>
        <w:rPr>
          <w:rFonts w:ascii="宋体" w:hAnsi="宋体" w:hint="eastAsia"/>
          <w:bCs/>
          <w:color w:val="000000"/>
          <w:sz w:val="24"/>
        </w:rPr>
        <w:t>公</w:t>
      </w:r>
      <w:r>
        <w:rPr>
          <w:rFonts w:ascii="宋体" w:hAnsi="宋体" w:hint="eastAsia"/>
          <w:bCs/>
          <w:color w:val="000000"/>
          <w:sz w:val="24"/>
          <w:lang w:val="zh-CN"/>
        </w:rPr>
        <w:t>章）：</w:t>
      </w:r>
    </w:p>
    <w:p w:rsidR="00DE02DC" w:rsidRDefault="00252418">
      <w:pPr>
        <w:spacing w:line="360" w:lineRule="auto"/>
        <w:ind w:left="420"/>
        <w:rPr>
          <w:rFonts w:ascii="宋体" w:hAnsi="宋体"/>
          <w:bCs/>
          <w:color w:val="000000"/>
          <w:szCs w:val="21"/>
          <w:lang w:val="zh-CN"/>
        </w:rPr>
      </w:pPr>
      <w:r>
        <w:rPr>
          <w:rFonts w:ascii="宋体" w:hAnsi="宋体" w:hint="eastAsia"/>
          <w:bCs/>
          <w:color w:val="000000"/>
          <w:szCs w:val="21"/>
          <w:lang w:val="zh-CN"/>
        </w:rPr>
        <w:t>注：（</w:t>
      </w:r>
      <w:r>
        <w:rPr>
          <w:rFonts w:ascii="宋体" w:hAnsi="宋体" w:hint="eastAsia"/>
          <w:bCs/>
          <w:color w:val="000000"/>
          <w:szCs w:val="21"/>
        </w:rPr>
        <w:t>1</w:t>
      </w:r>
      <w:r>
        <w:rPr>
          <w:rFonts w:ascii="宋体" w:hAnsi="宋体" w:hint="eastAsia"/>
          <w:bCs/>
          <w:color w:val="000000"/>
          <w:szCs w:val="21"/>
          <w:lang w:val="zh-CN"/>
        </w:rPr>
        <w:t>）供应商应对照征集文件“第三章</w:t>
      </w:r>
      <w:r>
        <w:rPr>
          <w:rFonts w:ascii="宋体" w:hAnsi="宋体" w:hint="eastAsia"/>
          <w:bCs/>
          <w:color w:val="000000"/>
          <w:szCs w:val="21"/>
          <w:lang w:val="zh-CN"/>
        </w:rPr>
        <w:t xml:space="preserve"> </w:t>
      </w:r>
      <w:r>
        <w:rPr>
          <w:rFonts w:ascii="宋体" w:hAnsi="宋体" w:hint="eastAsia"/>
          <w:bCs/>
          <w:color w:val="000000"/>
          <w:szCs w:val="21"/>
          <w:lang w:val="zh-CN"/>
        </w:rPr>
        <w:t>项目技术要求和有关说明”的相关要求，将自身响应的偏离情况（与征集文件要求不一致的地方）详细填入上表，并注明“正偏离</w:t>
      </w:r>
      <w:r>
        <w:rPr>
          <w:rFonts w:ascii="宋体" w:hAnsi="宋体" w:hint="eastAsia"/>
          <w:bCs/>
          <w:color w:val="000000"/>
          <w:szCs w:val="21"/>
          <w:lang w:val="zh-CN"/>
        </w:rPr>
        <w:t>/</w:t>
      </w:r>
      <w:r>
        <w:rPr>
          <w:rFonts w:ascii="宋体" w:hAnsi="宋体" w:hint="eastAsia"/>
          <w:bCs/>
          <w:color w:val="000000"/>
          <w:szCs w:val="21"/>
          <w:lang w:val="zh-CN"/>
        </w:rPr>
        <w:t>负偏离”；若未填写上表，视为完全响应；</w:t>
      </w:r>
    </w:p>
    <w:p w:rsidR="00DE02DC" w:rsidRDefault="00252418">
      <w:pPr>
        <w:spacing w:line="360" w:lineRule="auto"/>
        <w:ind w:left="420" w:firstLine="420"/>
        <w:rPr>
          <w:rFonts w:ascii="宋体" w:hAnsi="宋体"/>
          <w:bCs/>
          <w:color w:val="000000"/>
          <w:szCs w:val="21"/>
          <w:lang w:val="zh-CN"/>
        </w:rPr>
      </w:pPr>
      <w:r>
        <w:rPr>
          <w:rFonts w:ascii="宋体" w:hAnsi="宋体" w:hint="eastAsia"/>
          <w:bCs/>
          <w:color w:val="000000"/>
          <w:szCs w:val="21"/>
        </w:rPr>
        <w:t>（</w:t>
      </w:r>
      <w:r>
        <w:rPr>
          <w:rFonts w:ascii="宋体" w:hAnsi="宋体" w:hint="eastAsia"/>
          <w:bCs/>
          <w:color w:val="000000"/>
          <w:szCs w:val="21"/>
        </w:rPr>
        <w:t>2</w:t>
      </w:r>
      <w:r>
        <w:rPr>
          <w:rFonts w:ascii="宋体" w:hAnsi="宋体" w:hint="eastAsia"/>
          <w:bCs/>
          <w:color w:val="000000"/>
          <w:szCs w:val="21"/>
        </w:rPr>
        <w:t>）征集文件第三章“项目技术要求和有关说明”中若有要求提供相关证明材料的，</w:t>
      </w:r>
      <w:r>
        <w:rPr>
          <w:rFonts w:ascii="宋体" w:hAnsi="宋体" w:hint="eastAsia"/>
          <w:bCs/>
          <w:color w:val="000000"/>
          <w:szCs w:val="21"/>
          <w:lang w:val="zh-CN"/>
        </w:rPr>
        <w:t>请在本表后自行添加</w:t>
      </w:r>
      <w:r>
        <w:rPr>
          <w:rFonts w:ascii="宋体" w:hAnsi="宋体" w:hint="eastAsia"/>
          <w:bCs/>
          <w:color w:val="000000"/>
          <w:szCs w:val="21"/>
        </w:rPr>
        <w:t>。</w:t>
      </w:r>
    </w:p>
    <w:p w:rsidR="00DE02DC" w:rsidRDefault="00DE02DC">
      <w:pPr>
        <w:tabs>
          <w:tab w:val="left" w:pos="255"/>
        </w:tabs>
        <w:spacing w:line="360" w:lineRule="auto"/>
        <w:jc w:val="left"/>
        <w:rPr>
          <w:rFonts w:ascii="黑体" w:eastAsia="黑体" w:hAnsi="宋体"/>
          <w:bCs/>
          <w:color w:val="000000"/>
          <w:sz w:val="24"/>
          <w:szCs w:val="24"/>
        </w:rPr>
      </w:pPr>
    </w:p>
    <w:p w:rsidR="00DE02DC" w:rsidRDefault="00DE02DC">
      <w:pPr>
        <w:tabs>
          <w:tab w:val="left" w:pos="255"/>
        </w:tabs>
        <w:spacing w:line="360" w:lineRule="auto"/>
        <w:jc w:val="left"/>
        <w:rPr>
          <w:rFonts w:ascii="黑体" w:eastAsia="黑体" w:hAnsi="宋体"/>
          <w:bCs/>
          <w:color w:val="000000"/>
          <w:sz w:val="24"/>
          <w:szCs w:val="24"/>
        </w:rPr>
      </w:pPr>
    </w:p>
    <w:p w:rsidR="00DE02DC" w:rsidRDefault="00DE02DC">
      <w:pPr>
        <w:tabs>
          <w:tab w:val="left" w:pos="255"/>
        </w:tabs>
        <w:spacing w:line="360" w:lineRule="auto"/>
        <w:jc w:val="left"/>
        <w:rPr>
          <w:rFonts w:ascii="黑体" w:eastAsia="黑体" w:hAnsi="宋体"/>
          <w:bCs/>
          <w:color w:val="000000"/>
          <w:sz w:val="24"/>
          <w:szCs w:val="24"/>
        </w:rPr>
      </w:pPr>
    </w:p>
    <w:p w:rsidR="00DE02DC" w:rsidRDefault="00DE02DC">
      <w:pPr>
        <w:tabs>
          <w:tab w:val="left" w:pos="255"/>
        </w:tabs>
        <w:spacing w:line="360" w:lineRule="auto"/>
        <w:jc w:val="left"/>
        <w:rPr>
          <w:rFonts w:ascii="黑体" w:eastAsia="黑体" w:hAnsi="宋体"/>
          <w:bCs/>
          <w:color w:val="000000"/>
          <w:sz w:val="24"/>
          <w:szCs w:val="24"/>
        </w:rPr>
      </w:pPr>
    </w:p>
    <w:p w:rsidR="00DE02DC" w:rsidRDefault="00DE02DC">
      <w:pPr>
        <w:tabs>
          <w:tab w:val="left" w:pos="255"/>
        </w:tabs>
        <w:spacing w:line="360" w:lineRule="auto"/>
        <w:jc w:val="left"/>
        <w:rPr>
          <w:rFonts w:ascii="黑体" w:eastAsia="黑体" w:hAnsi="宋体"/>
          <w:bCs/>
          <w:color w:val="000000"/>
          <w:sz w:val="24"/>
          <w:szCs w:val="24"/>
        </w:rPr>
      </w:pPr>
    </w:p>
    <w:p w:rsidR="00DE02DC" w:rsidRDefault="00DE02DC">
      <w:pPr>
        <w:tabs>
          <w:tab w:val="left" w:pos="255"/>
        </w:tabs>
        <w:spacing w:line="360" w:lineRule="auto"/>
        <w:jc w:val="left"/>
        <w:rPr>
          <w:rFonts w:ascii="黑体" w:eastAsia="黑体" w:hAnsi="宋体"/>
          <w:bCs/>
          <w:color w:val="000000"/>
          <w:sz w:val="24"/>
          <w:szCs w:val="24"/>
        </w:rPr>
      </w:pPr>
    </w:p>
    <w:p w:rsidR="00DE02DC" w:rsidRDefault="00DE02DC">
      <w:pPr>
        <w:tabs>
          <w:tab w:val="left" w:pos="255"/>
        </w:tabs>
        <w:spacing w:line="360" w:lineRule="auto"/>
        <w:jc w:val="left"/>
        <w:rPr>
          <w:rFonts w:ascii="黑体" w:eastAsia="黑体" w:hAnsi="宋体"/>
          <w:bCs/>
          <w:color w:val="000000"/>
          <w:sz w:val="24"/>
          <w:szCs w:val="24"/>
        </w:rPr>
      </w:pPr>
    </w:p>
    <w:p w:rsidR="00DE02DC" w:rsidRDefault="00DE02DC">
      <w:pPr>
        <w:tabs>
          <w:tab w:val="left" w:pos="255"/>
        </w:tabs>
        <w:spacing w:line="360" w:lineRule="auto"/>
        <w:jc w:val="left"/>
        <w:rPr>
          <w:rFonts w:ascii="黑体" w:eastAsia="黑体" w:hAnsi="宋体"/>
          <w:bCs/>
          <w:color w:val="000000"/>
          <w:sz w:val="24"/>
          <w:szCs w:val="24"/>
        </w:rPr>
      </w:pPr>
    </w:p>
    <w:p w:rsidR="00DE02DC" w:rsidRDefault="00DE02DC">
      <w:pPr>
        <w:tabs>
          <w:tab w:val="left" w:pos="255"/>
        </w:tabs>
        <w:spacing w:line="360" w:lineRule="auto"/>
        <w:jc w:val="left"/>
        <w:rPr>
          <w:rFonts w:ascii="黑体" w:eastAsia="黑体" w:hAnsi="宋体"/>
          <w:bCs/>
          <w:color w:val="000000"/>
          <w:sz w:val="24"/>
          <w:szCs w:val="24"/>
        </w:rPr>
      </w:pPr>
    </w:p>
    <w:p w:rsidR="00DE02DC" w:rsidRDefault="00252418">
      <w:pPr>
        <w:tabs>
          <w:tab w:val="left" w:pos="255"/>
        </w:tabs>
        <w:spacing w:line="360" w:lineRule="auto"/>
        <w:jc w:val="left"/>
        <w:rPr>
          <w:rFonts w:ascii="宋体" w:hAnsi="宋体"/>
          <w:color w:val="000000"/>
          <w:sz w:val="24"/>
          <w:szCs w:val="21"/>
          <w:lang w:val="zh-CN"/>
        </w:rPr>
      </w:pPr>
      <w:r>
        <w:rPr>
          <w:rFonts w:ascii="黑体" w:eastAsia="黑体" w:hAnsi="宋体" w:hint="eastAsia"/>
          <w:bCs/>
          <w:color w:val="000000"/>
          <w:sz w:val="24"/>
          <w:szCs w:val="24"/>
        </w:rPr>
        <w:t>4</w:t>
      </w:r>
      <w:r>
        <w:rPr>
          <w:rFonts w:ascii="黑体" w:eastAsia="黑体" w:hAnsi="宋体" w:hint="eastAsia"/>
          <w:bCs/>
          <w:color w:val="000000"/>
          <w:sz w:val="24"/>
          <w:szCs w:val="24"/>
        </w:rPr>
        <w:t>、技术商务部分评分导读表（格式）：</w:t>
      </w:r>
    </w:p>
    <w:p w:rsidR="00DE02DC" w:rsidRDefault="00252418">
      <w:pPr>
        <w:tabs>
          <w:tab w:val="left" w:pos="255"/>
        </w:tabs>
        <w:spacing w:before="156" w:after="156" w:line="360" w:lineRule="auto"/>
        <w:jc w:val="center"/>
        <w:rPr>
          <w:rFonts w:ascii="黑体" w:eastAsia="黑体" w:hAnsi="黑体"/>
          <w:color w:val="000000"/>
          <w:sz w:val="28"/>
          <w:szCs w:val="21"/>
          <w:lang w:val="zh-CN"/>
        </w:rPr>
      </w:pPr>
      <w:r>
        <w:rPr>
          <w:rFonts w:ascii="黑体" w:eastAsia="黑体" w:hAnsi="黑体" w:hint="eastAsia"/>
          <w:color w:val="000000"/>
          <w:sz w:val="28"/>
          <w:szCs w:val="21"/>
          <w:lang w:val="zh-CN"/>
        </w:rPr>
        <w:t xml:space="preserve"> </w:t>
      </w:r>
      <w:r>
        <w:rPr>
          <w:rFonts w:ascii="黑体" w:eastAsia="黑体" w:hAnsi="黑体" w:hint="eastAsia"/>
          <w:color w:val="000000"/>
          <w:sz w:val="28"/>
          <w:szCs w:val="21"/>
          <w:lang w:val="zh-CN"/>
        </w:rPr>
        <w:t>技术商务部分评分导读表</w:t>
      </w:r>
    </w:p>
    <w:p w:rsidR="00DE02DC" w:rsidRDefault="00252418">
      <w:pPr>
        <w:spacing w:after="156"/>
        <w:ind w:firstLine="480"/>
        <w:rPr>
          <w:rFonts w:ascii="宋体" w:hAnsi="宋体"/>
          <w:color w:val="000000"/>
          <w:sz w:val="24"/>
          <w:szCs w:val="24"/>
        </w:rPr>
      </w:pPr>
      <w:r>
        <w:rPr>
          <w:rFonts w:ascii="宋体" w:hAnsi="宋体" w:hint="eastAsia"/>
          <w:color w:val="000000"/>
          <w:sz w:val="24"/>
          <w:szCs w:val="24"/>
        </w:rPr>
        <w:t>项目名称：</w:t>
      </w:r>
      <w:r>
        <w:rPr>
          <w:rFonts w:ascii="宋体" w:hAnsi="宋体" w:hint="eastAsia"/>
          <w:bCs/>
          <w:color w:val="000000"/>
          <w:sz w:val="24"/>
          <w:szCs w:val="24"/>
        </w:rPr>
        <w:t>材料、设备类项目招标代理服务框架协议采购</w:t>
      </w:r>
    </w:p>
    <w:p w:rsidR="00DE02DC" w:rsidRDefault="00252418">
      <w:pPr>
        <w:spacing w:after="156"/>
        <w:ind w:firstLine="480"/>
        <w:rPr>
          <w:rFonts w:ascii="宋体" w:hAnsi="宋体"/>
          <w:color w:val="000000"/>
          <w:sz w:val="24"/>
          <w:szCs w:val="21"/>
          <w:lang w:val="zh-CN"/>
        </w:rPr>
      </w:pPr>
      <w:r>
        <w:rPr>
          <w:rFonts w:ascii="宋体" w:hAnsi="宋体" w:hint="eastAsia"/>
          <w:color w:val="000000"/>
          <w:sz w:val="24"/>
          <w:szCs w:val="24"/>
        </w:rPr>
        <w:t>项目编号：</w:t>
      </w:r>
      <w:r>
        <w:rPr>
          <w:rFonts w:ascii="宋体" w:hAnsi="宋体" w:hint="eastAsia"/>
          <w:bCs/>
          <w:color w:val="000000"/>
          <w:sz w:val="24"/>
          <w:szCs w:val="24"/>
        </w:rPr>
        <w:t>YXGYJT202501005</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1"/>
        <w:gridCol w:w="1253"/>
        <w:gridCol w:w="5012"/>
        <w:gridCol w:w="1396"/>
        <w:gridCol w:w="1392"/>
      </w:tblGrid>
      <w:tr w:rsidR="00DE02DC">
        <w:trPr>
          <w:cantSplit/>
          <w:trHeight w:val="1015"/>
          <w:jc w:val="center"/>
        </w:trPr>
        <w:tc>
          <w:tcPr>
            <w:tcW w:w="711" w:type="dxa"/>
            <w:vAlign w:val="center"/>
          </w:tcPr>
          <w:p w:rsidR="00DE02DC" w:rsidRDefault="00252418">
            <w:pPr>
              <w:jc w:val="center"/>
              <w:rPr>
                <w:rFonts w:ascii="宋体" w:hAnsi="宋体"/>
                <w:color w:val="000000"/>
                <w:sz w:val="24"/>
                <w:szCs w:val="24"/>
              </w:rPr>
            </w:pPr>
            <w:r>
              <w:rPr>
                <w:rFonts w:ascii="宋体" w:hAnsi="宋体" w:hint="eastAsia"/>
                <w:color w:val="000000"/>
                <w:sz w:val="24"/>
                <w:szCs w:val="24"/>
              </w:rPr>
              <w:t>序号</w:t>
            </w:r>
          </w:p>
        </w:tc>
        <w:tc>
          <w:tcPr>
            <w:tcW w:w="1253" w:type="dxa"/>
            <w:vAlign w:val="center"/>
          </w:tcPr>
          <w:p w:rsidR="00DE02DC" w:rsidRDefault="00252418">
            <w:pPr>
              <w:jc w:val="center"/>
              <w:rPr>
                <w:rFonts w:ascii="宋体" w:hAnsi="宋体"/>
                <w:color w:val="000000"/>
                <w:sz w:val="24"/>
                <w:szCs w:val="24"/>
              </w:rPr>
            </w:pPr>
            <w:r>
              <w:rPr>
                <w:rFonts w:ascii="宋体" w:hAnsi="宋体" w:hint="eastAsia"/>
                <w:color w:val="000000"/>
                <w:sz w:val="24"/>
                <w:szCs w:val="24"/>
              </w:rPr>
              <w:t>评审项目</w:t>
            </w:r>
          </w:p>
        </w:tc>
        <w:tc>
          <w:tcPr>
            <w:tcW w:w="5012" w:type="dxa"/>
            <w:vAlign w:val="center"/>
          </w:tcPr>
          <w:p w:rsidR="00DE02DC" w:rsidRDefault="00252418">
            <w:pPr>
              <w:jc w:val="center"/>
              <w:rPr>
                <w:rFonts w:ascii="宋体" w:hAnsi="宋体"/>
                <w:color w:val="000000"/>
                <w:sz w:val="24"/>
                <w:szCs w:val="24"/>
              </w:rPr>
            </w:pPr>
            <w:r>
              <w:rPr>
                <w:rFonts w:ascii="宋体" w:hAnsi="宋体" w:hint="eastAsia"/>
                <w:color w:val="000000"/>
                <w:sz w:val="24"/>
                <w:szCs w:val="24"/>
              </w:rPr>
              <w:t>响应情况</w:t>
            </w:r>
          </w:p>
        </w:tc>
        <w:tc>
          <w:tcPr>
            <w:tcW w:w="1396" w:type="dxa"/>
            <w:vAlign w:val="center"/>
          </w:tcPr>
          <w:p w:rsidR="00DE02DC" w:rsidRDefault="00252418">
            <w:pPr>
              <w:jc w:val="center"/>
              <w:rPr>
                <w:rFonts w:ascii="宋体" w:hAnsi="宋体"/>
                <w:color w:val="000000"/>
                <w:sz w:val="24"/>
                <w:szCs w:val="24"/>
              </w:rPr>
            </w:pPr>
            <w:r>
              <w:rPr>
                <w:rFonts w:ascii="宋体" w:hAnsi="宋体" w:hint="eastAsia"/>
                <w:color w:val="000000"/>
                <w:sz w:val="24"/>
                <w:szCs w:val="24"/>
              </w:rPr>
              <w:t>响应文件对应页码</w:t>
            </w:r>
          </w:p>
        </w:tc>
        <w:tc>
          <w:tcPr>
            <w:tcW w:w="1392" w:type="dxa"/>
            <w:vAlign w:val="center"/>
          </w:tcPr>
          <w:p w:rsidR="00DE02DC" w:rsidRDefault="00252418">
            <w:pPr>
              <w:jc w:val="center"/>
              <w:rPr>
                <w:rFonts w:ascii="宋体" w:hAnsi="宋体"/>
                <w:color w:val="000000"/>
                <w:sz w:val="24"/>
                <w:szCs w:val="24"/>
              </w:rPr>
            </w:pPr>
            <w:r>
              <w:rPr>
                <w:rFonts w:ascii="宋体" w:hAnsi="宋体" w:hint="eastAsia"/>
                <w:color w:val="000000"/>
                <w:sz w:val="24"/>
                <w:szCs w:val="24"/>
              </w:rPr>
              <w:t>自评分</w:t>
            </w:r>
          </w:p>
        </w:tc>
      </w:tr>
      <w:tr w:rsidR="00DE02DC">
        <w:trPr>
          <w:cantSplit/>
          <w:trHeight w:val="1015"/>
          <w:jc w:val="center"/>
        </w:trPr>
        <w:tc>
          <w:tcPr>
            <w:tcW w:w="711" w:type="dxa"/>
            <w:vAlign w:val="center"/>
          </w:tcPr>
          <w:p w:rsidR="00DE02DC" w:rsidRDefault="00252418">
            <w:pPr>
              <w:jc w:val="center"/>
              <w:rPr>
                <w:rFonts w:ascii="宋体" w:hAnsi="宋体"/>
                <w:color w:val="000000"/>
                <w:sz w:val="24"/>
                <w:szCs w:val="24"/>
              </w:rPr>
            </w:pPr>
            <w:r>
              <w:rPr>
                <w:rFonts w:ascii="宋体" w:hAnsi="宋体" w:hint="eastAsia"/>
                <w:color w:val="000000"/>
                <w:sz w:val="24"/>
                <w:szCs w:val="24"/>
              </w:rPr>
              <w:t>1</w:t>
            </w:r>
          </w:p>
        </w:tc>
        <w:tc>
          <w:tcPr>
            <w:tcW w:w="1253" w:type="dxa"/>
            <w:vAlign w:val="center"/>
          </w:tcPr>
          <w:p w:rsidR="00DE02DC" w:rsidRDefault="00DE02DC">
            <w:pPr>
              <w:jc w:val="center"/>
              <w:rPr>
                <w:rFonts w:ascii="宋体" w:hAnsi="宋体"/>
                <w:color w:val="000000"/>
                <w:sz w:val="24"/>
                <w:szCs w:val="24"/>
              </w:rPr>
            </w:pPr>
          </w:p>
        </w:tc>
        <w:tc>
          <w:tcPr>
            <w:tcW w:w="5012" w:type="dxa"/>
            <w:vAlign w:val="center"/>
          </w:tcPr>
          <w:p w:rsidR="00DE02DC" w:rsidRDefault="00DE02DC">
            <w:pPr>
              <w:jc w:val="center"/>
              <w:rPr>
                <w:rFonts w:ascii="宋体" w:hAnsi="宋体"/>
                <w:color w:val="000000"/>
                <w:sz w:val="24"/>
                <w:szCs w:val="24"/>
              </w:rPr>
            </w:pPr>
          </w:p>
        </w:tc>
        <w:tc>
          <w:tcPr>
            <w:tcW w:w="1396" w:type="dxa"/>
            <w:vAlign w:val="center"/>
          </w:tcPr>
          <w:p w:rsidR="00DE02DC" w:rsidRDefault="00DE02DC">
            <w:pPr>
              <w:jc w:val="center"/>
              <w:rPr>
                <w:rFonts w:ascii="宋体" w:hAnsi="宋体"/>
                <w:color w:val="000000"/>
                <w:sz w:val="24"/>
                <w:szCs w:val="24"/>
              </w:rPr>
            </w:pPr>
          </w:p>
        </w:tc>
        <w:tc>
          <w:tcPr>
            <w:tcW w:w="1392" w:type="dxa"/>
            <w:vAlign w:val="center"/>
          </w:tcPr>
          <w:p w:rsidR="00DE02DC" w:rsidRDefault="00DE02DC">
            <w:pPr>
              <w:jc w:val="center"/>
              <w:rPr>
                <w:rFonts w:ascii="宋体" w:hAnsi="宋体"/>
                <w:color w:val="000000"/>
                <w:sz w:val="24"/>
                <w:szCs w:val="24"/>
              </w:rPr>
            </w:pPr>
          </w:p>
        </w:tc>
      </w:tr>
      <w:tr w:rsidR="00DE02DC">
        <w:trPr>
          <w:cantSplit/>
          <w:trHeight w:val="1015"/>
          <w:jc w:val="center"/>
        </w:trPr>
        <w:tc>
          <w:tcPr>
            <w:tcW w:w="711" w:type="dxa"/>
            <w:vAlign w:val="center"/>
          </w:tcPr>
          <w:p w:rsidR="00DE02DC" w:rsidRDefault="00252418">
            <w:pPr>
              <w:jc w:val="center"/>
              <w:rPr>
                <w:rFonts w:ascii="宋体" w:hAnsi="宋体"/>
                <w:color w:val="000000"/>
                <w:sz w:val="24"/>
                <w:szCs w:val="24"/>
              </w:rPr>
            </w:pPr>
            <w:r>
              <w:rPr>
                <w:rFonts w:ascii="宋体" w:hAnsi="宋体" w:hint="eastAsia"/>
                <w:color w:val="000000"/>
                <w:sz w:val="24"/>
                <w:szCs w:val="24"/>
              </w:rPr>
              <w:t>2</w:t>
            </w:r>
          </w:p>
        </w:tc>
        <w:tc>
          <w:tcPr>
            <w:tcW w:w="1253" w:type="dxa"/>
            <w:vAlign w:val="center"/>
          </w:tcPr>
          <w:p w:rsidR="00DE02DC" w:rsidRDefault="00DE02DC">
            <w:pPr>
              <w:jc w:val="center"/>
              <w:rPr>
                <w:rFonts w:ascii="宋体" w:hAnsi="宋体"/>
                <w:color w:val="000000"/>
                <w:sz w:val="24"/>
                <w:szCs w:val="24"/>
              </w:rPr>
            </w:pPr>
          </w:p>
        </w:tc>
        <w:tc>
          <w:tcPr>
            <w:tcW w:w="5012" w:type="dxa"/>
            <w:vAlign w:val="center"/>
          </w:tcPr>
          <w:p w:rsidR="00DE02DC" w:rsidRDefault="00DE02DC">
            <w:pPr>
              <w:jc w:val="center"/>
              <w:rPr>
                <w:rFonts w:ascii="宋体" w:hAnsi="宋体"/>
                <w:color w:val="000000"/>
                <w:sz w:val="24"/>
                <w:szCs w:val="24"/>
              </w:rPr>
            </w:pPr>
          </w:p>
        </w:tc>
        <w:tc>
          <w:tcPr>
            <w:tcW w:w="1396" w:type="dxa"/>
            <w:vAlign w:val="center"/>
          </w:tcPr>
          <w:p w:rsidR="00DE02DC" w:rsidRDefault="00DE02DC">
            <w:pPr>
              <w:jc w:val="center"/>
              <w:rPr>
                <w:rFonts w:ascii="宋体" w:hAnsi="宋体"/>
                <w:color w:val="000000"/>
                <w:sz w:val="24"/>
                <w:szCs w:val="24"/>
              </w:rPr>
            </w:pPr>
          </w:p>
        </w:tc>
        <w:tc>
          <w:tcPr>
            <w:tcW w:w="1392" w:type="dxa"/>
            <w:vAlign w:val="center"/>
          </w:tcPr>
          <w:p w:rsidR="00DE02DC" w:rsidRDefault="00DE02DC">
            <w:pPr>
              <w:jc w:val="center"/>
              <w:rPr>
                <w:rFonts w:ascii="宋体" w:hAnsi="宋体"/>
                <w:color w:val="000000"/>
                <w:sz w:val="24"/>
                <w:szCs w:val="24"/>
              </w:rPr>
            </w:pPr>
          </w:p>
        </w:tc>
      </w:tr>
      <w:tr w:rsidR="00DE02DC">
        <w:trPr>
          <w:cantSplit/>
          <w:trHeight w:val="1015"/>
          <w:jc w:val="center"/>
        </w:trPr>
        <w:tc>
          <w:tcPr>
            <w:tcW w:w="711" w:type="dxa"/>
            <w:vAlign w:val="center"/>
          </w:tcPr>
          <w:p w:rsidR="00DE02DC" w:rsidRDefault="00252418">
            <w:pPr>
              <w:jc w:val="center"/>
              <w:rPr>
                <w:rFonts w:ascii="宋体" w:hAnsi="宋体"/>
                <w:color w:val="000000"/>
                <w:sz w:val="24"/>
                <w:szCs w:val="24"/>
              </w:rPr>
            </w:pPr>
            <w:r>
              <w:rPr>
                <w:rFonts w:ascii="宋体" w:hAnsi="宋体" w:hint="eastAsia"/>
                <w:color w:val="000000"/>
                <w:sz w:val="24"/>
                <w:szCs w:val="24"/>
              </w:rPr>
              <w:t>3</w:t>
            </w:r>
          </w:p>
        </w:tc>
        <w:tc>
          <w:tcPr>
            <w:tcW w:w="1253" w:type="dxa"/>
            <w:vAlign w:val="center"/>
          </w:tcPr>
          <w:p w:rsidR="00DE02DC" w:rsidRDefault="00DE02DC">
            <w:pPr>
              <w:jc w:val="center"/>
              <w:rPr>
                <w:rFonts w:ascii="宋体" w:hAnsi="宋体"/>
                <w:color w:val="000000"/>
                <w:sz w:val="24"/>
                <w:szCs w:val="24"/>
              </w:rPr>
            </w:pPr>
          </w:p>
        </w:tc>
        <w:tc>
          <w:tcPr>
            <w:tcW w:w="5012" w:type="dxa"/>
            <w:vAlign w:val="center"/>
          </w:tcPr>
          <w:p w:rsidR="00DE02DC" w:rsidRDefault="00DE02DC">
            <w:pPr>
              <w:jc w:val="left"/>
              <w:rPr>
                <w:rFonts w:ascii="宋体" w:hAnsi="宋体"/>
                <w:color w:val="000000"/>
                <w:sz w:val="24"/>
                <w:szCs w:val="24"/>
              </w:rPr>
            </w:pPr>
          </w:p>
        </w:tc>
        <w:tc>
          <w:tcPr>
            <w:tcW w:w="1396" w:type="dxa"/>
            <w:vAlign w:val="center"/>
          </w:tcPr>
          <w:p w:rsidR="00DE02DC" w:rsidRDefault="00DE02DC">
            <w:pPr>
              <w:jc w:val="center"/>
              <w:rPr>
                <w:rFonts w:ascii="宋体" w:hAnsi="宋体"/>
                <w:color w:val="000000"/>
                <w:sz w:val="24"/>
                <w:szCs w:val="24"/>
              </w:rPr>
            </w:pPr>
          </w:p>
        </w:tc>
        <w:tc>
          <w:tcPr>
            <w:tcW w:w="1392" w:type="dxa"/>
            <w:vAlign w:val="center"/>
          </w:tcPr>
          <w:p w:rsidR="00DE02DC" w:rsidRDefault="00DE02DC">
            <w:pPr>
              <w:jc w:val="center"/>
              <w:rPr>
                <w:rFonts w:ascii="宋体" w:hAnsi="宋体"/>
                <w:color w:val="000000"/>
                <w:sz w:val="24"/>
                <w:szCs w:val="24"/>
              </w:rPr>
            </w:pPr>
          </w:p>
        </w:tc>
      </w:tr>
    </w:tbl>
    <w:p w:rsidR="00DE02DC" w:rsidRDefault="00DE02DC">
      <w:pPr>
        <w:spacing w:line="360" w:lineRule="auto"/>
        <w:ind w:left="5460" w:hanging="5460"/>
        <w:jc w:val="center"/>
        <w:rPr>
          <w:rFonts w:ascii="宋体" w:hAnsi="宋体"/>
          <w:bCs/>
          <w:color w:val="000000"/>
          <w:sz w:val="24"/>
          <w:lang w:val="zh-CN"/>
        </w:rPr>
      </w:pPr>
    </w:p>
    <w:p w:rsidR="00DE02DC" w:rsidRDefault="00252418">
      <w:pPr>
        <w:spacing w:line="360" w:lineRule="auto"/>
        <w:ind w:left="5460" w:hanging="5460"/>
        <w:jc w:val="center"/>
        <w:rPr>
          <w:rFonts w:ascii="宋体" w:hAnsi="宋体"/>
          <w:bCs/>
          <w:color w:val="000000"/>
          <w:sz w:val="24"/>
          <w:lang w:val="zh-CN"/>
        </w:rPr>
      </w:pPr>
      <w:r>
        <w:rPr>
          <w:rFonts w:ascii="宋体" w:hAnsi="宋体" w:hint="eastAsia"/>
          <w:bCs/>
          <w:color w:val="000000"/>
          <w:sz w:val="24"/>
          <w:lang w:val="zh-CN"/>
        </w:rPr>
        <w:t xml:space="preserve">                              </w:t>
      </w:r>
      <w:r>
        <w:rPr>
          <w:rFonts w:ascii="宋体" w:hAnsi="宋体" w:hint="eastAsia"/>
          <w:bCs/>
          <w:color w:val="000000"/>
          <w:sz w:val="24"/>
          <w:lang w:val="zh-CN"/>
        </w:rPr>
        <w:t>供应商（</w:t>
      </w:r>
      <w:r>
        <w:rPr>
          <w:rFonts w:ascii="宋体" w:hAnsi="宋体" w:hint="eastAsia"/>
          <w:bCs/>
          <w:color w:val="000000"/>
          <w:sz w:val="24"/>
        </w:rPr>
        <w:t>公</w:t>
      </w:r>
      <w:r>
        <w:rPr>
          <w:rFonts w:ascii="宋体" w:hAnsi="宋体" w:hint="eastAsia"/>
          <w:bCs/>
          <w:color w:val="000000"/>
          <w:sz w:val="24"/>
          <w:lang w:val="zh-CN"/>
        </w:rPr>
        <w:t>章）：</w:t>
      </w:r>
    </w:p>
    <w:p w:rsidR="00DE02DC" w:rsidRDefault="00DE02DC">
      <w:pPr>
        <w:spacing w:line="580" w:lineRule="exact"/>
        <w:ind w:firstLine="480"/>
        <w:rPr>
          <w:rFonts w:ascii="宋体" w:hAnsi="宋体"/>
          <w:bCs/>
          <w:color w:val="000000"/>
          <w:sz w:val="24"/>
          <w:szCs w:val="24"/>
          <w:lang w:val="zh-CN"/>
        </w:rPr>
      </w:pPr>
    </w:p>
    <w:p w:rsidR="00DE02DC" w:rsidRDefault="00252418">
      <w:pPr>
        <w:spacing w:line="580" w:lineRule="exact"/>
        <w:ind w:firstLine="480"/>
        <w:rPr>
          <w:rFonts w:ascii="宋体" w:hAnsi="宋体"/>
          <w:bCs/>
          <w:color w:val="000000"/>
          <w:sz w:val="24"/>
          <w:szCs w:val="24"/>
          <w:lang w:val="zh-CN"/>
        </w:rPr>
      </w:pPr>
      <w:r>
        <w:rPr>
          <w:rFonts w:ascii="宋体" w:hAnsi="宋体" w:hint="eastAsia"/>
          <w:bCs/>
          <w:color w:val="000000"/>
          <w:sz w:val="24"/>
          <w:szCs w:val="24"/>
          <w:lang w:val="zh-CN"/>
        </w:rPr>
        <w:t>注：供应商应对照征集文件“第</w:t>
      </w:r>
      <w:r>
        <w:rPr>
          <w:rFonts w:ascii="宋体" w:hAnsi="宋体" w:hint="eastAsia"/>
          <w:bCs/>
          <w:color w:val="000000"/>
          <w:sz w:val="24"/>
          <w:szCs w:val="24"/>
        </w:rPr>
        <w:t>四</w:t>
      </w:r>
      <w:r>
        <w:rPr>
          <w:rFonts w:ascii="宋体" w:hAnsi="宋体" w:hint="eastAsia"/>
          <w:bCs/>
          <w:color w:val="000000"/>
          <w:sz w:val="24"/>
          <w:szCs w:val="24"/>
          <w:lang w:val="zh-CN"/>
        </w:rPr>
        <w:t>章评标方法和标准”的相关要求，根据自身响应情况填写上表；并在“</w:t>
      </w:r>
      <w:r>
        <w:rPr>
          <w:rFonts w:ascii="宋体" w:hAnsi="宋体" w:hint="eastAsia"/>
          <w:color w:val="000000"/>
          <w:sz w:val="24"/>
          <w:szCs w:val="24"/>
        </w:rPr>
        <w:t>响应情况</w:t>
      </w:r>
      <w:r>
        <w:rPr>
          <w:rFonts w:ascii="宋体" w:hAnsi="宋体" w:hint="eastAsia"/>
          <w:bCs/>
          <w:color w:val="000000"/>
          <w:sz w:val="24"/>
          <w:szCs w:val="24"/>
          <w:lang w:val="zh-CN"/>
        </w:rPr>
        <w:t>”栏填入所提供的证明材料清单，</w:t>
      </w:r>
      <w:r>
        <w:rPr>
          <w:rFonts w:ascii="宋体" w:hAnsi="宋体" w:hint="eastAsia"/>
          <w:bCs/>
          <w:color w:val="000000"/>
          <w:sz w:val="24"/>
          <w:szCs w:val="24"/>
        </w:rPr>
        <w:t>没有证明材料的此栏填“无”</w:t>
      </w:r>
      <w:r>
        <w:rPr>
          <w:rFonts w:ascii="宋体" w:hAnsi="宋体" w:hint="eastAsia"/>
          <w:bCs/>
          <w:color w:val="000000"/>
          <w:sz w:val="24"/>
          <w:szCs w:val="24"/>
          <w:lang w:val="zh-CN"/>
        </w:rPr>
        <w:t>。</w:t>
      </w:r>
    </w:p>
    <w:p w:rsidR="00DE02DC" w:rsidRDefault="00DE02DC">
      <w:pPr>
        <w:spacing w:line="580" w:lineRule="exact"/>
        <w:rPr>
          <w:rFonts w:ascii="黑体" w:eastAsia="黑体" w:hAnsi="宋体"/>
          <w:bCs/>
          <w:color w:val="000000"/>
          <w:sz w:val="24"/>
          <w:szCs w:val="24"/>
          <w:lang w:val="zh-CN"/>
        </w:rPr>
      </w:pPr>
    </w:p>
    <w:p w:rsidR="00DE02DC" w:rsidRDefault="00DE02DC">
      <w:pPr>
        <w:spacing w:line="580" w:lineRule="exact"/>
        <w:rPr>
          <w:rFonts w:ascii="黑体" w:eastAsia="黑体" w:hAnsi="宋体"/>
          <w:bCs/>
          <w:color w:val="000000"/>
          <w:sz w:val="24"/>
          <w:szCs w:val="24"/>
          <w:lang w:val="zh-CN"/>
        </w:rPr>
      </w:pPr>
    </w:p>
    <w:p w:rsidR="00DE02DC" w:rsidRDefault="00DE02DC">
      <w:pPr>
        <w:spacing w:line="580" w:lineRule="exact"/>
        <w:rPr>
          <w:rFonts w:ascii="黑体" w:eastAsia="黑体" w:hAnsi="宋体"/>
          <w:bCs/>
          <w:color w:val="000000"/>
          <w:sz w:val="24"/>
          <w:szCs w:val="24"/>
          <w:lang w:val="zh-CN"/>
        </w:rPr>
      </w:pPr>
    </w:p>
    <w:p w:rsidR="00DE02DC" w:rsidRDefault="00DE02DC">
      <w:pPr>
        <w:spacing w:line="580" w:lineRule="exact"/>
        <w:rPr>
          <w:rFonts w:ascii="黑体" w:eastAsia="黑体" w:hAnsi="宋体"/>
          <w:bCs/>
          <w:color w:val="000000"/>
          <w:sz w:val="24"/>
          <w:szCs w:val="24"/>
          <w:lang w:val="zh-CN"/>
        </w:rPr>
      </w:pPr>
    </w:p>
    <w:p w:rsidR="00DE02DC" w:rsidRDefault="00DE02DC">
      <w:pPr>
        <w:spacing w:line="580" w:lineRule="exact"/>
        <w:rPr>
          <w:rFonts w:ascii="黑体" w:eastAsia="黑体" w:hAnsi="宋体"/>
          <w:bCs/>
          <w:color w:val="000000"/>
          <w:sz w:val="24"/>
          <w:szCs w:val="24"/>
          <w:lang w:val="zh-CN"/>
        </w:rPr>
      </w:pPr>
    </w:p>
    <w:p w:rsidR="00DE02DC" w:rsidRDefault="00DE02DC">
      <w:pPr>
        <w:spacing w:line="580" w:lineRule="exact"/>
        <w:rPr>
          <w:rFonts w:ascii="黑体" w:eastAsia="黑体" w:hAnsi="宋体"/>
          <w:bCs/>
          <w:color w:val="000000"/>
          <w:sz w:val="24"/>
          <w:szCs w:val="24"/>
          <w:lang w:val="zh-CN"/>
        </w:rPr>
      </w:pPr>
    </w:p>
    <w:p w:rsidR="00DE02DC" w:rsidRDefault="00DE02DC">
      <w:pPr>
        <w:spacing w:line="580" w:lineRule="exact"/>
        <w:rPr>
          <w:rFonts w:ascii="黑体" w:eastAsia="黑体" w:hAnsi="宋体"/>
          <w:bCs/>
          <w:color w:val="000000"/>
          <w:sz w:val="24"/>
          <w:szCs w:val="24"/>
          <w:lang w:val="zh-CN"/>
        </w:rPr>
      </w:pPr>
    </w:p>
    <w:p w:rsidR="00DE02DC" w:rsidRDefault="00252418">
      <w:pPr>
        <w:pageBreakBefore/>
        <w:spacing w:line="580" w:lineRule="exact"/>
        <w:rPr>
          <w:rFonts w:ascii="宋体" w:hAnsi="宋体"/>
          <w:bCs/>
          <w:color w:val="000000"/>
          <w:sz w:val="24"/>
          <w:szCs w:val="24"/>
          <w:lang w:val="zh-CN"/>
        </w:rPr>
      </w:pPr>
      <w:r>
        <w:rPr>
          <w:rFonts w:ascii="黑体" w:eastAsia="黑体" w:hAnsi="宋体" w:hint="eastAsia"/>
          <w:bCs/>
          <w:color w:val="000000"/>
          <w:sz w:val="24"/>
          <w:szCs w:val="24"/>
        </w:rPr>
        <w:lastRenderedPageBreak/>
        <w:t>5</w:t>
      </w:r>
      <w:r>
        <w:rPr>
          <w:rFonts w:ascii="黑体" w:eastAsia="黑体" w:hAnsi="宋体" w:hint="eastAsia"/>
          <w:bCs/>
          <w:color w:val="000000"/>
          <w:sz w:val="24"/>
          <w:szCs w:val="24"/>
        </w:rPr>
        <w:t>、</w:t>
      </w:r>
      <w:r>
        <w:rPr>
          <w:rFonts w:ascii="黑体" w:eastAsia="黑体" w:hAnsi="宋体" w:hint="eastAsia"/>
          <w:bCs/>
          <w:color w:val="000000"/>
          <w:sz w:val="24"/>
          <w:szCs w:val="24"/>
          <w:lang w:val="zh-CN"/>
        </w:rPr>
        <w:t>服务内容的详细说明及服务方案（格式自拟）：</w:t>
      </w:r>
    </w:p>
    <w:p w:rsidR="00DE02DC" w:rsidRDefault="00DE02DC">
      <w:pPr>
        <w:spacing w:line="580" w:lineRule="exact"/>
        <w:rPr>
          <w:rFonts w:ascii="宋体" w:hAnsi="宋体"/>
          <w:bCs/>
          <w:color w:val="000000"/>
          <w:sz w:val="24"/>
          <w:szCs w:val="24"/>
          <w:lang w:val="zh-CN"/>
        </w:rPr>
      </w:pPr>
    </w:p>
    <w:p w:rsidR="00DE02DC" w:rsidRDefault="00DE02DC">
      <w:pPr>
        <w:tabs>
          <w:tab w:val="left" w:pos="255"/>
        </w:tabs>
        <w:spacing w:line="360" w:lineRule="auto"/>
        <w:ind w:left="420" w:firstLine="480"/>
        <w:rPr>
          <w:rFonts w:ascii="宋体" w:hAnsi="宋体"/>
          <w:color w:val="000000"/>
          <w:sz w:val="24"/>
          <w:szCs w:val="21"/>
        </w:rPr>
      </w:pPr>
    </w:p>
    <w:bookmarkEnd w:id="100"/>
    <w:p w:rsidR="00DE02DC" w:rsidRDefault="00DE02DC">
      <w:pPr>
        <w:rPr>
          <w:rFonts w:ascii="宋体" w:hAnsi="宋体"/>
          <w:color w:val="000000"/>
          <w:sz w:val="24"/>
          <w:szCs w:val="21"/>
          <w:lang w:val="zh-CN"/>
        </w:rPr>
      </w:pPr>
    </w:p>
    <w:p w:rsidR="00DE02DC" w:rsidRDefault="00DE02DC">
      <w:pPr>
        <w:tabs>
          <w:tab w:val="left" w:pos="255"/>
        </w:tabs>
        <w:spacing w:line="360" w:lineRule="auto"/>
        <w:jc w:val="left"/>
        <w:rPr>
          <w:rFonts w:ascii="黑体" w:eastAsia="黑体"/>
          <w:bCs/>
          <w:color w:val="000000"/>
          <w:sz w:val="28"/>
          <w:szCs w:val="28"/>
        </w:rPr>
      </w:pPr>
    </w:p>
    <w:p w:rsidR="00DE02DC" w:rsidRDefault="00DE02DC">
      <w:pPr>
        <w:pStyle w:val="Default"/>
        <w:sectPr w:rsidR="00DE02DC">
          <w:headerReference w:type="default" r:id="rId12"/>
          <w:footerReference w:type="default" r:id="rId13"/>
          <w:pgSz w:w="11906" w:h="16838"/>
          <w:pgMar w:top="1134" w:right="1134" w:bottom="1134" w:left="1134" w:header="851" w:footer="992" w:gutter="0"/>
          <w:pgNumType w:start="1"/>
          <w:cols w:space="1701"/>
          <w:docGrid w:linePitch="360"/>
        </w:sectPr>
      </w:pPr>
    </w:p>
    <w:p w:rsidR="00DE02DC" w:rsidRDefault="00252418">
      <w:pPr>
        <w:tabs>
          <w:tab w:val="left" w:pos="255"/>
        </w:tabs>
        <w:spacing w:line="360" w:lineRule="auto"/>
        <w:jc w:val="left"/>
        <w:rPr>
          <w:rFonts w:ascii="黑体" w:eastAsia="黑体"/>
          <w:b/>
          <w:bCs/>
          <w:color w:val="000000"/>
          <w:sz w:val="28"/>
          <w:szCs w:val="28"/>
        </w:rPr>
      </w:pPr>
      <w:bookmarkStart w:id="101" w:name="_Toc11221"/>
      <w:r>
        <w:rPr>
          <w:rFonts w:ascii="黑体" w:eastAsia="黑体" w:hAnsi="宋体" w:hint="eastAsia"/>
          <w:bCs/>
          <w:color w:val="000000"/>
          <w:sz w:val="24"/>
          <w:szCs w:val="24"/>
        </w:rPr>
        <w:lastRenderedPageBreak/>
        <w:t>6</w:t>
      </w:r>
      <w:r>
        <w:rPr>
          <w:rFonts w:ascii="黑体" w:eastAsia="黑体" w:hAnsi="宋体" w:hint="eastAsia"/>
          <w:bCs/>
          <w:color w:val="000000"/>
          <w:sz w:val="24"/>
          <w:szCs w:val="24"/>
        </w:rPr>
        <w:t>、</w:t>
      </w:r>
      <w:r>
        <w:rPr>
          <w:rFonts w:ascii="黑体" w:eastAsia="黑体" w:hAnsi="宋体" w:hint="eastAsia"/>
          <w:bCs/>
          <w:color w:val="000000"/>
          <w:sz w:val="24"/>
          <w:szCs w:val="24"/>
          <w:lang w:val="zh-CN"/>
        </w:rPr>
        <w:t>项目人员配置清单（格式）</w:t>
      </w:r>
      <w:r>
        <w:rPr>
          <w:rFonts w:ascii="黑体" w:eastAsia="黑体" w:hAnsi="宋体" w:hint="eastAsia"/>
          <w:bCs/>
          <w:color w:val="000000"/>
          <w:sz w:val="24"/>
          <w:szCs w:val="24"/>
        </w:rPr>
        <w:t xml:space="preserve">:                  </w:t>
      </w:r>
    </w:p>
    <w:p w:rsidR="00DE02DC" w:rsidRDefault="00252418">
      <w:pPr>
        <w:tabs>
          <w:tab w:val="left" w:pos="255"/>
        </w:tabs>
        <w:spacing w:line="360" w:lineRule="auto"/>
        <w:jc w:val="center"/>
        <w:rPr>
          <w:rFonts w:ascii="黑体" w:eastAsia="黑体"/>
          <w:b/>
          <w:bCs/>
          <w:color w:val="000000"/>
          <w:sz w:val="28"/>
          <w:szCs w:val="28"/>
        </w:rPr>
      </w:pPr>
      <w:r>
        <w:rPr>
          <w:rFonts w:ascii="黑体" w:eastAsia="黑体" w:hint="eastAsia"/>
          <w:bCs/>
          <w:color w:val="000000"/>
          <w:sz w:val="28"/>
          <w:szCs w:val="28"/>
        </w:rPr>
        <w:t>项目人员配置名单</w:t>
      </w:r>
      <w:bookmarkEnd w:id="101"/>
    </w:p>
    <w:p w:rsidR="00DE02DC" w:rsidRDefault="00252418">
      <w:pPr>
        <w:outlineLvl w:val="0"/>
        <w:rPr>
          <w:rFonts w:ascii="宋体" w:hAnsi="宋体"/>
          <w:bCs/>
          <w:color w:val="000000"/>
          <w:sz w:val="24"/>
        </w:rPr>
      </w:pPr>
      <w:bookmarkStart w:id="102" w:name="_Toc31782"/>
      <w:r>
        <w:rPr>
          <w:rFonts w:ascii="宋体" w:hAnsi="宋体" w:hint="eastAsia"/>
          <w:color w:val="000000"/>
          <w:sz w:val="24"/>
          <w:szCs w:val="24"/>
        </w:rPr>
        <w:t>项目名称：</w:t>
      </w:r>
      <w:r>
        <w:rPr>
          <w:rFonts w:ascii="宋体" w:hAnsi="宋体" w:hint="eastAsia"/>
          <w:bCs/>
          <w:color w:val="000000"/>
          <w:sz w:val="24"/>
          <w:szCs w:val="24"/>
        </w:rPr>
        <w:t>材料、设备类项目招标代理服务框架协议采购</w:t>
      </w:r>
    </w:p>
    <w:p w:rsidR="00DE02DC" w:rsidRDefault="00252418">
      <w:pPr>
        <w:outlineLvl w:val="0"/>
        <w:rPr>
          <w:rFonts w:ascii="宋体" w:hAnsi="宋体"/>
          <w:bCs/>
          <w:color w:val="000000"/>
          <w:sz w:val="24"/>
        </w:rPr>
      </w:pPr>
      <w:r>
        <w:rPr>
          <w:rFonts w:ascii="宋体" w:hAnsi="宋体" w:hint="eastAsia"/>
          <w:color w:val="000000"/>
          <w:sz w:val="24"/>
          <w:szCs w:val="24"/>
        </w:rPr>
        <w:t>项目编号：</w:t>
      </w:r>
      <w:bookmarkEnd w:id="102"/>
      <w:r>
        <w:rPr>
          <w:rFonts w:ascii="宋体" w:hAnsi="宋体" w:hint="eastAsia"/>
          <w:bCs/>
          <w:color w:val="000000"/>
          <w:sz w:val="24"/>
          <w:szCs w:val="24"/>
        </w:rPr>
        <w:t>YXGYJT202501005</w:t>
      </w:r>
    </w:p>
    <w:tbl>
      <w:tblPr>
        <w:tblW w:w="10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5"/>
        <w:gridCol w:w="1047"/>
        <w:gridCol w:w="1098"/>
        <w:gridCol w:w="1050"/>
        <w:gridCol w:w="1182"/>
        <w:gridCol w:w="1050"/>
        <w:gridCol w:w="919"/>
        <w:gridCol w:w="1182"/>
        <w:gridCol w:w="1182"/>
        <w:gridCol w:w="930"/>
      </w:tblGrid>
      <w:tr w:rsidR="00DE02DC">
        <w:trPr>
          <w:trHeight w:val="607"/>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序号</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姓名</w:t>
            </w: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252418">
            <w:pPr>
              <w:rPr>
                <w:b/>
                <w:sz w:val="24"/>
              </w:rPr>
            </w:pPr>
            <w:r>
              <w:rPr>
                <w:rFonts w:ascii="宋体" w:hAnsi="宋体" w:hint="eastAsia"/>
                <w:b/>
                <w:sz w:val="24"/>
              </w:rPr>
              <w:t>性别</w:t>
            </w: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年龄</w:t>
            </w: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岗位名称</w:t>
            </w: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学历</w:t>
            </w: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职称</w:t>
            </w: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b/>
                <w:sz w:val="24"/>
              </w:rPr>
            </w:pPr>
            <w:r>
              <w:rPr>
                <w:rFonts w:ascii="宋体" w:hAnsi="宋体" w:hint="eastAsia"/>
                <w:b/>
                <w:sz w:val="24"/>
              </w:rPr>
              <w:t>职业资格</w:t>
            </w: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b/>
                <w:sz w:val="24"/>
              </w:rPr>
            </w:pPr>
            <w:r>
              <w:rPr>
                <w:rFonts w:ascii="宋体" w:hAnsi="宋体" w:hint="eastAsia"/>
                <w:b/>
                <w:sz w:val="24"/>
              </w:rPr>
              <w:t>资格证书编号</w:t>
            </w: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252418">
            <w:pPr>
              <w:rPr>
                <w:b/>
                <w:sz w:val="24"/>
              </w:rPr>
            </w:pPr>
            <w:r>
              <w:rPr>
                <w:rFonts w:ascii="宋体" w:hAnsi="宋体" w:hint="eastAsia"/>
                <w:b/>
                <w:sz w:val="24"/>
              </w:rPr>
              <w:t>备注</w:t>
            </w:r>
          </w:p>
        </w:tc>
      </w:tr>
      <w:tr w:rsidR="00DE02DC">
        <w:trPr>
          <w:trHeight w:val="521"/>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1</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57"/>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2</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63"/>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3</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41"/>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4</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503"/>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5</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95"/>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6</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95"/>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7</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65"/>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8</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50"/>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9</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trHeight w:val="447"/>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rFonts w:ascii="宋体" w:hAnsi="宋体"/>
                <w:sz w:val="24"/>
              </w:rPr>
            </w:pPr>
            <w:r>
              <w:rPr>
                <w:rFonts w:ascii="宋体" w:hAnsi="宋体" w:hint="eastAsia"/>
                <w:sz w:val="24"/>
              </w:rPr>
              <w:t>10</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rFonts w:ascii="宋体" w:hAnsi="宋体"/>
                <w:sz w:val="24"/>
              </w:rPr>
            </w:pPr>
          </w:p>
        </w:tc>
      </w:tr>
      <w:tr w:rsidR="00DE02DC">
        <w:trPr>
          <w:cantSplit/>
          <w:trHeight w:val="630"/>
          <w:jc w:val="center"/>
        </w:trPr>
        <w:tc>
          <w:tcPr>
            <w:tcW w:w="495" w:type="dxa"/>
            <w:tcBorders>
              <w:top w:val="single" w:sz="4" w:space="0" w:color="auto"/>
              <w:left w:val="single" w:sz="4" w:space="0" w:color="auto"/>
              <w:bottom w:val="single" w:sz="4" w:space="0" w:color="auto"/>
              <w:right w:val="single" w:sz="4" w:space="0" w:color="auto"/>
            </w:tcBorders>
            <w:vAlign w:val="center"/>
          </w:tcPr>
          <w:p w:rsidR="00DE02DC" w:rsidRDefault="00252418">
            <w:pPr>
              <w:jc w:val="center"/>
              <w:rPr>
                <w:sz w:val="24"/>
              </w:rPr>
            </w:pPr>
            <w:r>
              <w:rPr>
                <w:rFonts w:hint="eastAsia"/>
                <w:sz w:val="24"/>
              </w:rPr>
              <w:t>……</w:t>
            </w:r>
          </w:p>
        </w:tc>
        <w:tc>
          <w:tcPr>
            <w:tcW w:w="1047"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c>
          <w:tcPr>
            <w:tcW w:w="1098"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c>
          <w:tcPr>
            <w:tcW w:w="105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c>
          <w:tcPr>
            <w:tcW w:w="919"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c>
          <w:tcPr>
            <w:tcW w:w="1182"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c>
          <w:tcPr>
            <w:tcW w:w="930" w:type="dxa"/>
            <w:tcBorders>
              <w:top w:val="single" w:sz="4" w:space="0" w:color="auto"/>
              <w:left w:val="single" w:sz="4" w:space="0" w:color="auto"/>
              <w:bottom w:val="single" w:sz="4" w:space="0" w:color="auto"/>
              <w:right w:val="single" w:sz="4" w:space="0" w:color="auto"/>
            </w:tcBorders>
            <w:vAlign w:val="center"/>
          </w:tcPr>
          <w:p w:rsidR="00DE02DC" w:rsidRDefault="00DE02DC">
            <w:pPr>
              <w:jc w:val="center"/>
              <w:rPr>
                <w:sz w:val="24"/>
              </w:rPr>
            </w:pPr>
          </w:p>
        </w:tc>
      </w:tr>
    </w:tbl>
    <w:p w:rsidR="00DE02DC" w:rsidRDefault="00DE02DC">
      <w:pPr>
        <w:pStyle w:val="Default"/>
        <w:rPr>
          <w:rFonts w:ascii="宋体" w:hAnsi="宋体"/>
          <w:bCs/>
        </w:rPr>
      </w:pPr>
    </w:p>
    <w:p w:rsidR="00DE02DC" w:rsidRDefault="00DE02DC">
      <w:pPr>
        <w:pStyle w:val="Default"/>
        <w:rPr>
          <w:rFonts w:ascii="宋体" w:hAnsi="宋体"/>
          <w:bCs/>
        </w:rPr>
      </w:pPr>
    </w:p>
    <w:p w:rsidR="00DE02DC" w:rsidRDefault="00DE02DC">
      <w:pPr>
        <w:pStyle w:val="Default"/>
        <w:rPr>
          <w:rFonts w:ascii="宋体" w:hAnsi="宋体"/>
          <w:bCs/>
        </w:rPr>
      </w:pPr>
    </w:p>
    <w:p w:rsidR="00DE02DC" w:rsidRDefault="00252418">
      <w:pPr>
        <w:pStyle w:val="Default"/>
        <w:rPr>
          <w:rFonts w:ascii="宋体" w:hAnsi="宋体"/>
          <w:bCs/>
        </w:rPr>
      </w:pPr>
      <w:r>
        <w:rPr>
          <w:rFonts w:ascii="宋体" w:hAnsi="宋体" w:hint="eastAsia"/>
          <w:bCs/>
        </w:rPr>
        <w:t>注：</w:t>
      </w:r>
      <w:r>
        <w:rPr>
          <w:rFonts w:ascii="宋体" w:hAnsi="宋体" w:hint="eastAsia"/>
          <w:bCs/>
        </w:rPr>
        <w:t>1.</w:t>
      </w:r>
      <w:r>
        <w:rPr>
          <w:rFonts w:ascii="宋体" w:hAnsi="宋体" w:hint="eastAsia"/>
          <w:bCs/>
        </w:rPr>
        <w:t xml:space="preserve"> </w:t>
      </w:r>
      <w:r>
        <w:rPr>
          <w:rFonts w:ascii="宋体" w:hAnsi="宋体" w:hint="eastAsia"/>
          <w:bCs/>
        </w:rPr>
        <w:t>表格不够可自行延长。</w:t>
      </w:r>
    </w:p>
    <w:p w:rsidR="00DE02DC" w:rsidRDefault="00252418">
      <w:pPr>
        <w:pStyle w:val="Default"/>
        <w:ind w:firstLine="480"/>
        <w:rPr>
          <w:rFonts w:ascii="宋体" w:hAnsi="宋体"/>
          <w:bCs/>
        </w:rPr>
      </w:pPr>
      <w:r>
        <w:rPr>
          <w:rFonts w:ascii="宋体" w:hAnsi="宋体" w:hint="eastAsia"/>
          <w:bCs/>
        </w:rPr>
        <w:t>2.</w:t>
      </w:r>
      <w:r>
        <w:rPr>
          <w:rFonts w:ascii="宋体" w:hAnsi="宋体" w:hint="eastAsia"/>
          <w:bCs/>
        </w:rPr>
        <w:t>上表内容须按征集文件要求提供经社保部门确认的社保缴纳名单复印件（标注各人员所处位置）和相关证书复印件作为填列证明材料，证明材料请附在本表之后。</w:t>
      </w:r>
    </w:p>
    <w:p w:rsidR="00DE02DC" w:rsidRDefault="00252418">
      <w:pPr>
        <w:pStyle w:val="Default"/>
        <w:ind w:firstLine="480"/>
        <w:rPr>
          <w:rFonts w:ascii="宋体" w:hAnsi="宋体"/>
          <w:bCs/>
        </w:rPr>
      </w:pPr>
      <w:r>
        <w:rPr>
          <w:rFonts w:ascii="宋体" w:hAnsi="宋体" w:hint="eastAsia"/>
          <w:bCs/>
        </w:rPr>
        <w:t>3.</w:t>
      </w:r>
      <w:r>
        <w:rPr>
          <w:rFonts w:ascii="宋体" w:hAnsi="宋体" w:hint="eastAsia"/>
          <w:bCs/>
        </w:rPr>
        <w:t>上述人员如在项目执行过程中需要更换，须经征集人同意。擅自更换或不到位属违约行为。</w:t>
      </w:r>
    </w:p>
    <w:p w:rsidR="00DE02DC" w:rsidRDefault="00DE02DC">
      <w:pPr>
        <w:pStyle w:val="Default"/>
        <w:ind w:firstLine="480"/>
        <w:rPr>
          <w:rFonts w:ascii="宋体" w:hAnsi="宋体"/>
          <w:bCs/>
        </w:rPr>
      </w:pPr>
    </w:p>
    <w:p w:rsidR="00DE02DC" w:rsidRDefault="00252418">
      <w:pPr>
        <w:pStyle w:val="Default"/>
        <w:ind w:firstLine="9840"/>
        <w:rPr>
          <w:rFonts w:ascii="宋体" w:hAnsi="宋体"/>
          <w:bCs/>
          <w:lang w:val="zh-CN"/>
        </w:rPr>
        <w:sectPr w:rsidR="00DE02DC">
          <w:pgSz w:w="11906" w:h="16838"/>
          <w:pgMar w:top="1134" w:right="1134" w:bottom="1134" w:left="1134" w:header="851" w:footer="992" w:gutter="0"/>
          <w:cols w:space="1701"/>
          <w:docGrid w:linePitch="360"/>
        </w:sectPr>
      </w:pPr>
      <w:r>
        <w:rPr>
          <w:rFonts w:ascii="宋体" w:hAnsi="宋体" w:hint="eastAsia"/>
          <w:bCs/>
          <w:lang w:val="zh-CN"/>
        </w:rPr>
        <w:t xml:space="preserve">    </w:t>
      </w:r>
      <w:r>
        <w:rPr>
          <w:rFonts w:ascii="宋体" w:hAnsi="宋体" w:hint="eastAsia"/>
          <w:bCs/>
          <w:lang w:val="zh-CN"/>
        </w:rPr>
        <w:t>供应商（</w:t>
      </w:r>
      <w:r>
        <w:rPr>
          <w:rFonts w:ascii="宋体" w:hAnsi="宋体" w:hint="eastAsia"/>
          <w:bCs/>
        </w:rPr>
        <w:t>公</w:t>
      </w:r>
      <w:r>
        <w:rPr>
          <w:rFonts w:ascii="宋体" w:hAnsi="宋体" w:hint="eastAsia"/>
          <w:bCs/>
          <w:lang w:val="zh-CN"/>
        </w:rPr>
        <w:t>章）：</w:t>
      </w:r>
    </w:p>
    <w:p w:rsidR="00DE02DC" w:rsidRDefault="00252418">
      <w:pPr>
        <w:tabs>
          <w:tab w:val="left" w:pos="255"/>
        </w:tabs>
        <w:spacing w:line="360" w:lineRule="auto"/>
        <w:jc w:val="left"/>
        <w:rPr>
          <w:rFonts w:ascii="黑体" w:eastAsia="黑体" w:hAnsi="宋体"/>
          <w:bCs/>
          <w:color w:val="000000"/>
          <w:sz w:val="24"/>
          <w:szCs w:val="24"/>
        </w:rPr>
      </w:pPr>
      <w:r>
        <w:rPr>
          <w:rFonts w:ascii="黑体" w:eastAsia="黑体" w:hAnsi="宋体" w:hint="eastAsia"/>
          <w:bCs/>
          <w:color w:val="000000"/>
          <w:sz w:val="24"/>
          <w:szCs w:val="24"/>
        </w:rPr>
        <w:lastRenderedPageBreak/>
        <w:t>7</w:t>
      </w:r>
      <w:r>
        <w:rPr>
          <w:rFonts w:ascii="黑体" w:eastAsia="黑体" w:hAnsi="宋体" w:hint="eastAsia"/>
          <w:bCs/>
          <w:color w:val="000000"/>
          <w:sz w:val="24"/>
          <w:szCs w:val="24"/>
        </w:rPr>
        <w:t>、其他</w:t>
      </w:r>
      <w:r>
        <w:rPr>
          <w:rFonts w:ascii="黑体" w:eastAsia="黑体" w:hAnsi="宋体" w:hint="eastAsia"/>
          <w:bCs/>
          <w:sz w:val="24"/>
          <w:szCs w:val="24"/>
          <w:lang w:val="zh-CN"/>
        </w:rPr>
        <w:t>（供应商认为有必要提供的声明和文件，如有自拟并自行添加）</w:t>
      </w:r>
    </w:p>
    <w:sectPr w:rsidR="00DE02DC" w:rsidSect="00DE02DC">
      <w:headerReference w:type="default" r:id="rId14"/>
      <w:footerReference w:type="default" r:id="rId15"/>
      <w:pgSz w:w="11906" w:h="16838"/>
      <w:pgMar w:top="1134" w:right="1134" w:bottom="1134" w:left="1134" w:header="851" w:footer="992" w:gutter="0"/>
      <w:pgNumType w:start="1"/>
      <w:cols w:space="1701"/>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2418" w:rsidRDefault="00252418" w:rsidP="00DE02DC">
      <w:r>
        <w:separator/>
      </w:r>
    </w:p>
  </w:endnote>
  <w:endnote w:type="continuationSeparator" w:id="1">
    <w:p w:rsidR="00252418" w:rsidRDefault="00252418" w:rsidP="00DE02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auto"/>
    <w:pitch w:val="default"/>
    <w:sig w:usb0="00000000"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02DC" w:rsidRDefault="00DE02DC">
    <w:pPr>
      <w:pStyle w:val="17"/>
      <w:pBdr>
        <w:between w:val="none" w:sz="0" w:space="0" w:color="000000"/>
      </w:pBdr>
    </w:pPr>
    <w:r>
      <w:pict>
        <v:shapetype id="_x0000_t202" coordsize="21600,21600" o:spt="202" path="m,l,21600r21600,l21600,xe">
          <v:stroke joinstyle="miter"/>
          <v:path gradientshapeok="t" o:connecttype="rect"/>
        </v:shapetype>
        <v:shape id="文本框 1" o:spid="_x0000_s3075" type="#_x0000_t202" style="position:absolute;margin-left:0;margin-top:0;width:2in;height:2in;z-index:25165670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DVdPEi2AEAALUDAAAOAAAAAAAAAAEAIAAA&#10;AB4BAABkcnMvZTJvRG9jLnhtbFBLBQYAAAAABgAGAFkBAABoBQAAAAA=&#10;" filled="f" stroked="f">
          <v:textbox style="mso-fit-shape-to-text:t" inset="0,0,0,0">
            <w:txbxContent>
              <w:p w:rsidR="00DE02DC" w:rsidRDefault="00DE02DC">
                <w:pPr>
                  <w:pStyle w:val="17"/>
                  <w:tabs>
                    <w:tab w:val="clear" w:pos="4153"/>
                    <w:tab w:val="clear" w:pos="8306"/>
                  </w:tabs>
                </w:pPr>
                <w:r>
                  <w:fldChar w:fldCharType="begin"/>
                </w:r>
                <w:r w:rsidR="00252418">
                  <w:instrText xml:space="preserve"> PAGE  \* MERGEFORMAT </w:instrText>
                </w:r>
                <w:r>
                  <w:fldChar w:fldCharType="separate"/>
                </w:r>
                <w:r w:rsidR="000823C8">
                  <w:rPr>
                    <w:noProof/>
                  </w:rPr>
                  <w:t>1</w:t>
                </w:r>
                <w:r>
                  <w:fldChar w:fldCharType="end"/>
                </w:r>
              </w:p>
              <w:p w:rsidR="00DE02DC" w:rsidRDefault="00DE02DC"/>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02DC" w:rsidRDefault="00DE02DC">
    <w:pPr>
      <w:pStyle w:val="17"/>
      <w:framePr w:wrap="around" w:vAnchor="text" w:hAnchor="margin" w:xAlign="center" w:yAlign="top"/>
      <w:pBdr>
        <w:between w:val="none" w:sz="0" w:space="0" w:color="000000"/>
      </w:pBdr>
    </w:pPr>
    <w:r>
      <w:fldChar w:fldCharType="begin"/>
    </w:r>
    <w:r w:rsidR="00252418">
      <w:rPr>
        <w:rStyle w:val="1b"/>
      </w:rPr>
      <w:instrText xml:space="preserve"> PAGE  </w:instrText>
    </w:r>
    <w:r>
      <w:fldChar w:fldCharType="separate"/>
    </w:r>
    <w:r w:rsidR="00252418">
      <w:rPr>
        <w:rStyle w:val="1b"/>
      </w:rPr>
      <w:t>- 3 -</w:t>
    </w:r>
    <w:r>
      <w:fldChar w:fldCharType="end"/>
    </w:r>
  </w:p>
  <w:p w:rsidR="00DE02DC" w:rsidRDefault="00DE02DC">
    <w:pPr>
      <w:pStyle w:val="1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02DC" w:rsidRDefault="00DE02DC">
    <w:pPr>
      <w:pStyle w:val="17"/>
      <w:ind w:right="360"/>
    </w:pPr>
    <w:r>
      <w:pict>
        <v:shapetype id="_x0000_t202" coordsize="21600,21600" o:spt="202" path="m,l,21600r21600,l21600,xe">
          <v:stroke joinstyle="miter"/>
          <v:path gradientshapeok="t" o:connecttype="rect"/>
        </v:shapetype>
        <v:shape id="文本框 2" o:spid="_x0000_s3074" type="#_x0000_t202" style="position:absolute;margin-left:0;margin-top:0;width:2in;height:2in;z-index:25165772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KVIgHDXAQAAtQMAAA4AAAAAAAAAAQAgAAAA&#10;HgEAAGRycy9lMm9Eb2MueG1sUEsFBgAAAAAGAAYAWQEAAGcFAAAAAA==&#10;" filled="f" stroked="f">
          <v:textbox style="mso-fit-shape-to-text:t" inset="0,0,0,0">
            <w:txbxContent>
              <w:p w:rsidR="00DE02DC" w:rsidRDefault="00DE02DC">
                <w:pPr>
                  <w:pStyle w:val="17"/>
                  <w:tabs>
                    <w:tab w:val="clear" w:pos="4153"/>
                    <w:tab w:val="clear" w:pos="8306"/>
                  </w:tabs>
                </w:pPr>
                <w:r>
                  <w:fldChar w:fldCharType="begin"/>
                </w:r>
                <w:r w:rsidR="00252418">
                  <w:rPr>
                    <w:rStyle w:val="1b"/>
                  </w:rPr>
                  <w:instrText xml:space="preserve"> PAGE  </w:instrText>
                </w:r>
                <w:r>
                  <w:fldChar w:fldCharType="separate"/>
                </w:r>
                <w:r w:rsidR="00A255B1">
                  <w:rPr>
                    <w:rStyle w:val="1b"/>
                    <w:noProof/>
                  </w:rPr>
                  <w:t>4</w:t>
                </w:r>
                <w:r>
                  <w:fldChar w:fldCharType="end"/>
                </w:r>
              </w:p>
              <w:p w:rsidR="00DE02DC" w:rsidRDefault="00DE02DC"/>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02DC" w:rsidRDefault="00DE02DC">
    <w:pPr>
      <w:pStyle w:val="17"/>
      <w:ind w:right="360"/>
    </w:pPr>
    <w:r>
      <w:pict>
        <v:shapetype id="_x0000_t202" coordsize="21600,21600" o:spt="202" path="m,l,21600r21600,l21600,xe">
          <v:stroke joinstyle="miter"/>
          <v:path gradientshapeok="t" o:connecttype="rect"/>
        </v:shapetype>
        <v:shape id="文本框 3" o:spid="_x0000_s3073" type="#_x0000_t202" style="position:absolute;margin-left:0;margin-top:0;width:2in;height:2in;z-index:25165875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KNZJ5jXAQAAtQMAAA4AAAAAAAAAAQAgAAAA&#10;HgEAAGRycy9lMm9Eb2MueG1sUEsFBgAAAAAGAAYAWQEAAGcFAAAAAA==&#10;" filled="f" stroked="f">
          <v:textbox style="mso-fit-shape-to-text:t" inset="0,0,0,0">
            <w:txbxContent>
              <w:p w:rsidR="00DE02DC" w:rsidRDefault="00DE02DC">
                <w:pPr>
                  <w:pStyle w:val="17"/>
                  <w:tabs>
                    <w:tab w:val="clear" w:pos="4153"/>
                    <w:tab w:val="clear" w:pos="8306"/>
                  </w:tabs>
                </w:pPr>
                <w:r>
                  <w:fldChar w:fldCharType="begin"/>
                </w:r>
                <w:r w:rsidR="00252418">
                  <w:rPr>
                    <w:rStyle w:val="1b"/>
                  </w:rPr>
                  <w:instrText xml:space="preserve"> PAGE  </w:instrText>
                </w:r>
                <w:r>
                  <w:fldChar w:fldCharType="separate"/>
                </w:r>
                <w:r w:rsidR="000823C8">
                  <w:rPr>
                    <w:rStyle w:val="1b"/>
                    <w:noProof/>
                  </w:rPr>
                  <w:t>1</w:t>
                </w:r>
                <w:r>
                  <w:fldChar w:fldCharType="end"/>
                </w:r>
              </w:p>
              <w:p w:rsidR="00DE02DC" w:rsidRDefault="00DE02DC"/>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2418" w:rsidRDefault="00252418" w:rsidP="00DE02DC">
      <w:r>
        <w:separator/>
      </w:r>
    </w:p>
  </w:footnote>
  <w:footnote w:type="continuationSeparator" w:id="1">
    <w:p w:rsidR="00252418" w:rsidRDefault="00252418" w:rsidP="00DE02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02DC" w:rsidRDefault="00DE02DC">
    <w:pPr>
      <w:pStyle w:val="18"/>
      <w:rPr>
        <w:rFonts w:eastAsia="楷体"/>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02DC" w:rsidRDefault="00DE02DC">
    <w:pPr>
      <w:pStyle w:val="18"/>
      <w:rPr>
        <w:rFonts w:eastAsia="楷体"/>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39341B"/>
    <w:multiLevelType w:val="multilevel"/>
    <w:tmpl w:val="9239341B"/>
    <w:lvl w:ilvl="0">
      <w:start w:val="1"/>
      <w:numFmt w:val="decimalEnclosedCircleChinese"/>
      <w:suff w:val="nothing"/>
      <w:lvlText w:val="%1　"/>
      <w:lvlJc w:val="left"/>
      <w:pPr>
        <w:ind w:left="0" w:firstLine="400"/>
      </w:pPr>
      <w:rPr>
        <w:rFonts w:hint="eastAsia"/>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
    <w:nsid w:val="9941F0D3"/>
    <w:multiLevelType w:val="singleLevel"/>
    <w:tmpl w:val="9941F0D3"/>
    <w:lvl w:ilvl="0">
      <w:start w:val="2"/>
      <w:numFmt w:val="chineseCounting"/>
      <w:suff w:val="nothing"/>
      <w:lvlText w:val="%1、"/>
      <w:lvlJc w:val="left"/>
      <w:rPr>
        <w:rFonts w:hint="eastAsia"/>
      </w:rPr>
    </w:lvl>
  </w:abstractNum>
  <w:abstractNum w:abstractNumId="2">
    <w:nsid w:val="9C8AC8EF"/>
    <w:multiLevelType w:val="multilevel"/>
    <w:tmpl w:val="9C8AC8EF"/>
    <w:lvl w:ilvl="0">
      <w:start w:val="2"/>
      <w:numFmt w:val="chineseCounting"/>
      <w:suff w:val="nothing"/>
      <w:lvlText w:val="%1、"/>
      <w:lvlJc w:val="left"/>
      <w:rPr>
        <w:rFonts w:hint="eastAsia"/>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3">
    <w:nsid w:val="B5E306ED"/>
    <w:multiLevelType w:val="multilevel"/>
    <w:tmpl w:val="B5E306ED"/>
    <w:lvl w:ilvl="0">
      <w:start w:val="1"/>
      <w:numFmt w:val="decimal"/>
      <w:suff w:val="nothing"/>
      <w:lvlText w:val="（%1）"/>
      <w:lvlJc w:val="left"/>
      <w:pPr>
        <w:ind w:left="0" w:firstLine="42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4">
    <w:nsid w:val="C8879AEF"/>
    <w:multiLevelType w:val="multilevel"/>
    <w:tmpl w:val="C8879AEF"/>
    <w:lvl w:ilvl="0">
      <w:start w:val="1"/>
      <w:numFmt w:val="decimal"/>
      <w:suff w:val="nothing"/>
      <w:lvlText w:val="（%1）"/>
      <w:lvlJc w:val="left"/>
      <w:pPr>
        <w:tabs>
          <w:tab w:val="left" w:pos="0"/>
        </w:tabs>
        <w:ind w:left="0" w:firstLine="400"/>
      </w:pPr>
      <w:rPr>
        <w:rFonts w:ascii="宋体" w:eastAsia="宋体" w:hAnsi="宋体" w:cs="宋体"/>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5">
    <w:nsid w:val="E6460B29"/>
    <w:multiLevelType w:val="singleLevel"/>
    <w:tmpl w:val="E6460B29"/>
    <w:lvl w:ilvl="0">
      <w:start w:val="2"/>
      <w:numFmt w:val="chineseCounting"/>
      <w:suff w:val="nothing"/>
      <w:lvlText w:val="%1、"/>
      <w:lvlJc w:val="left"/>
      <w:rPr>
        <w:rFonts w:hint="eastAsia"/>
      </w:rPr>
    </w:lvl>
  </w:abstractNum>
  <w:abstractNum w:abstractNumId="6">
    <w:nsid w:val="0053208E"/>
    <w:multiLevelType w:val="multilevel"/>
    <w:tmpl w:val="0053208E"/>
    <w:lvl w:ilvl="0">
      <w:start w:val="1"/>
      <w:numFmt w:val="decimal"/>
      <w:lvlText w:val="%1."/>
      <w:lvlJc w:val="left"/>
      <w:pPr>
        <w:ind w:left="425" w:hanging="425"/>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7">
    <w:nsid w:val="0248C179"/>
    <w:multiLevelType w:val="multilevel"/>
    <w:tmpl w:val="0248C179"/>
    <w:lvl w:ilvl="0">
      <w:start w:val="1"/>
      <w:numFmt w:val="decimalEnclosedCircleChinese"/>
      <w:suff w:val="nothing"/>
      <w:lvlText w:val="%1　"/>
      <w:lvlJc w:val="left"/>
      <w:pPr>
        <w:ind w:left="0" w:firstLine="400"/>
      </w:pPr>
      <w:rPr>
        <w:rFonts w:hint="eastAsi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8">
    <w:nsid w:val="03D62ECE"/>
    <w:multiLevelType w:val="multilevel"/>
    <w:tmpl w:val="03D62ECE"/>
    <w:lvl w:ilvl="0">
      <w:start w:val="1"/>
      <w:numFmt w:val="decimalEnclosedCircleChinese"/>
      <w:suff w:val="nothing"/>
      <w:lvlText w:val="%1　"/>
      <w:lvlJc w:val="left"/>
      <w:pPr>
        <w:ind w:left="0" w:firstLine="400"/>
      </w:pPr>
      <w:rPr>
        <w:rFonts w:hint="eastAsia"/>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9">
    <w:nsid w:val="14C500B3"/>
    <w:multiLevelType w:val="multilevel"/>
    <w:tmpl w:val="14C500B3"/>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25B654F3"/>
    <w:multiLevelType w:val="multilevel"/>
    <w:tmpl w:val="25B654F3"/>
    <w:lvl w:ilvl="0">
      <w:start w:val="1"/>
      <w:numFmt w:val="decimalEnclosedCircleChinese"/>
      <w:suff w:val="nothing"/>
      <w:lvlText w:val="%1　"/>
      <w:lvlJc w:val="left"/>
      <w:pPr>
        <w:ind w:left="0" w:firstLine="400"/>
      </w:pPr>
      <w:rPr>
        <w:rFonts w:hint="eastAsia"/>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1">
    <w:nsid w:val="2A8F537B"/>
    <w:multiLevelType w:val="multilevel"/>
    <w:tmpl w:val="2A8F537B"/>
    <w:lvl w:ilvl="0">
      <w:start w:val="1"/>
      <w:numFmt w:val="decimal"/>
      <w:suff w:val="nothing"/>
      <w:lvlText w:val="（%1）"/>
      <w:lvlJc w:val="left"/>
      <w:pPr>
        <w:tabs>
          <w:tab w:val="left" w:pos="0"/>
        </w:tabs>
        <w:ind w:left="0" w:firstLine="400"/>
      </w:pPr>
      <w:rPr>
        <w:rFonts w:ascii="宋体" w:eastAsia="宋体" w:hAnsi="宋体" w:cs="宋体"/>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12">
    <w:nsid w:val="4C1BAE26"/>
    <w:multiLevelType w:val="multilevel"/>
    <w:tmpl w:val="4C1BAE26"/>
    <w:lvl w:ilvl="0">
      <w:start w:val="1"/>
      <w:numFmt w:val="decimal"/>
      <w:suff w:val="nothing"/>
      <w:lvlText w:val="%1．"/>
      <w:lvlJc w:val="left"/>
      <w:pPr>
        <w:ind w:left="0" w:firstLine="40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3">
    <w:nsid w:val="5A241D34"/>
    <w:multiLevelType w:val="multilevel"/>
    <w:tmpl w:val="5A241D34"/>
    <w:lvl w:ilvl="0">
      <w:start w:val="1"/>
      <w:numFmt w:val="decimal"/>
      <w:suff w:val="nothing"/>
      <w:lvlText w:val="（%1）"/>
      <w:lvlJc w:val="left"/>
      <w:pPr>
        <w:tabs>
          <w:tab w:val="left" w:pos="0"/>
        </w:tabs>
        <w:ind w:left="0" w:firstLine="400"/>
      </w:pPr>
      <w:rPr>
        <w:rFonts w:ascii="宋体" w:eastAsia="宋体" w:hAnsi="宋体" w:cs="宋体"/>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14">
    <w:nsid w:val="72183CF9"/>
    <w:multiLevelType w:val="multilevel"/>
    <w:tmpl w:val="72183CF9"/>
    <w:lvl w:ilvl="0">
      <w:start w:val="1"/>
      <w:numFmt w:val="decimal"/>
      <w:suff w:val="nothing"/>
      <w:lvlText w:val="（%1）"/>
      <w:lvlJc w:val="left"/>
      <w:pPr>
        <w:tabs>
          <w:tab w:val="left" w:pos="0"/>
        </w:tabs>
        <w:ind w:left="0" w:firstLine="400"/>
      </w:pPr>
      <w:rPr>
        <w:rFonts w:ascii="宋体" w:eastAsia="宋体" w:hAnsi="宋体" w:cs="宋体"/>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num w:numId="1">
    <w:abstractNumId w:val="6"/>
  </w:num>
  <w:num w:numId="2">
    <w:abstractNumId w:val="3"/>
  </w:num>
  <w:num w:numId="3">
    <w:abstractNumId w:val="8"/>
  </w:num>
  <w:num w:numId="4">
    <w:abstractNumId w:val="10"/>
  </w:num>
  <w:num w:numId="5">
    <w:abstractNumId w:val="14"/>
  </w:num>
  <w:num w:numId="6">
    <w:abstractNumId w:val="7"/>
  </w:num>
  <w:num w:numId="7">
    <w:abstractNumId w:val="0"/>
  </w:num>
  <w:num w:numId="8">
    <w:abstractNumId w:val="11"/>
  </w:num>
  <w:num w:numId="9">
    <w:abstractNumId w:val="13"/>
  </w:num>
  <w:num w:numId="10">
    <w:abstractNumId w:val="4"/>
  </w:num>
  <w:num w:numId="11">
    <w:abstractNumId w:val="1"/>
  </w:num>
  <w:num w:numId="12">
    <w:abstractNumId w:val="5"/>
  </w:num>
  <w:num w:numId="13">
    <w:abstractNumId w:val="9"/>
    <w:lvlOverride w:ilvl="0">
      <w:startOverride w:val="1"/>
    </w:lvlOverride>
  </w:num>
  <w:num w:numId="14">
    <w:abstractNumId w:val="2"/>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noPunctuationKerning/>
  <w:characterSpacingControl w:val="doNotCompress"/>
  <w:hdrShapeDefaults>
    <o:shapedefaults v:ext="edit" spidmax="4098" fillcolor="white">
      <v:fill color="white"/>
    </o:shapedefaults>
    <o:shapelayout v:ext="edit">
      <o:idmap v:ext="edit" data="3"/>
    </o:shapelayout>
  </w:hdrShapeDefaults>
  <w:footnotePr>
    <w:footnote w:id="0"/>
    <w:footnote w:id="1"/>
  </w:footnotePr>
  <w:endnotePr>
    <w:endnote w:id="0"/>
    <w:endnote w:id="1"/>
  </w:endnotePr>
  <w:compat>
    <w:balanceSingleByteDoubleByteWidth/>
    <w:ulTrailSpace/>
    <w:doNotExpandShiftReturn/>
    <w:useFELayout/>
  </w:compat>
  <w:docVars>
    <w:docVar w:name="commondata" w:val="eyJoZGlkIjoiOTMyOGQ3ZjliNGExZDljNzliODU4ZjY5OWQ0MzFkMjIifQ=="/>
  </w:docVars>
  <w:rsids>
    <w:rsidRoot w:val="0000378B"/>
    <w:rsid w:val="0000378B"/>
    <w:rsid w:val="00071E59"/>
    <w:rsid w:val="000823C8"/>
    <w:rsid w:val="000C4093"/>
    <w:rsid w:val="000F24A6"/>
    <w:rsid w:val="00252418"/>
    <w:rsid w:val="006B3CBF"/>
    <w:rsid w:val="008B070B"/>
    <w:rsid w:val="008B4812"/>
    <w:rsid w:val="00905621"/>
    <w:rsid w:val="00925D76"/>
    <w:rsid w:val="00A255B1"/>
    <w:rsid w:val="00C91088"/>
    <w:rsid w:val="00CB243C"/>
    <w:rsid w:val="00D5501D"/>
    <w:rsid w:val="00DE02DC"/>
    <w:rsid w:val="00EB60B2"/>
    <w:rsid w:val="01315F76"/>
    <w:rsid w:val="015B2BE9"/>
    <w:rsid w:val="022711AD"/>
    <w:rsid w:val="023A3490"/>
    <w:rsid w:val="02E352E7"/>
    <w:rsid w:val="054B1F06"/>
    <w:rsid w:val="06F51A2B"/>
    <w:rsid w:val="078555EF"/>
    <w:rsid w:val="09DF7CCC"/>
    <w:rsid w:val="0AEC4F01"/>
    <w:rsid w:val="0B0E7361"/>
    <w:rsid w:val="0B7F0DE6"/>
    <w:rsid w:val="0D646FD0"/>
    <w:rsid w:val="0EAC420B"/>
    <w:rsid w:val="100F42ED"/>
    <w:rsid w:val="113D2012"/>
    <w:rsid w:val="12166B06"/>
    <w:rsid w:val="152F33C3"/>
    <w:rsid w:val="167B1172"/>
    <w:rsid w:val="16DF3B6C"/>
    <w:rsid w:val="176434A6"/>
    <w:rsid w:val="187009A1"/>
    <w:rsid w:val="19B72D71"/>
    <w:rsid w:val="1AAB4490"/>
    <w:rsid w:val="1C9954D3"/>
    <w:rsid w:val="1DB0722D"/>
    <w:rsid w:val="1E05210A"/>
    <w:rsid w:val="1E707378"/>
    <w:rsid w:val="1E74103D"/>
    <w:rsid w:val="1ED61D74"/>
    <w:rsid w:val="1FFD2C23"/>
    <w:rsid w:val="200E5B12"/>
    <w:rsid w:val="22433200"/>
    <w:rsid w:val="22765384"/>
    <w:rsid w:val="271138CD"/>
    <w:rsid w:val="273A0849"/>
    <w:rsid w:val="28A425A0"/>
    <w:rsid w:val="28F51735"/>
    <w:rsid w:val="2C75432B"/>
    <w:rsid w:val="2FA3385A"/>
    <w:rsid w:val="30DB0EA3"/>
    <w:rsid w:val="3308796A"/>
    <w:rsid w:val="337268FE"/>
    <w:rsid w:val="34192013"/>
    <w:rsid w:val="356B2D42"/>
    <w:rsid w:val="36545CEE"/>
    <w:rsid w:val="382E4D9B"/>
    <w:rsid w:val="38476B5B"/>
    <w:rsid w:val="3F3F2C65"/>
    <w:rsid w:val="3FAF1A7E"/>
    <w:rsid w:val="3FD414E4"/>
    <w:rsid w:val="43FA3B49"/>
    <w:rsid w:val="454641AB"/>
    <w:rsid w:val="45B1631A"/>
    <w:rsid w:val="462705C0"/>
    <w:rsid w:val="46DA3934"/>
    <w:rsid w:val="47F40975"/>
    <w:rsid w:val="49E1048E"/>
    <w:rsid w:val="4B573FB8"/>
    <w:rsid w:val="4CCA7EF7"/>
    <w:rsid w:val="4CE30FB8"/>
    <w:rsid w:val="4D1A323E"/>
    <w:rsid w:val="4DD8210B"/>
    <w:rsid w:val="4E5E0AD9"/>
    <w:rsid w:val="4EBE7400"/>
    <w:rsid w:val="4EE249C7"/>
    <w:rsid w:val="4FAC7D88"/>
    <w:rsid w:val="4FBE481F"/>
    <w:rsid w:val="519747E8"/>
    <w:rsid w:val="53B316E5"/>
    <w:rsid w:val="552A59D6"/>
    <w:rsid w:val="56384F6E"/>
    <w:rsid w:val="56E75697"/>
    <w:rsid w:val="57E207EA"/>
    <w:rsid w:val="58B02697"/>
    <w:rsid w:val="592B7F6F"/>
    <w:rsid w:val="5AD1015E"/>
    <w:rsid w:val="5C3A4523"/>
    <w:rsid w:val="5CEA7710"/>
    <w:rsid w:val="5E875C48"/>
    <w:rsid w:val="5F85439A"/>
    <w:rsid w:val="63511BD1"/>
    <w:rsid w:val="64071B72"/>
    <w:rsid w:val="687D5B7C"/>
    <w:rsid w:val="691C49C1"/>
    <w:rsid w:val="692966CC"/>
    <w:rsid w:val="6BD85D34"/>
    <w:rsid w:val="6FF46EB5"/>
    <w:rsid w:val="70290A3E"/>
    <w:rsid w:val="70687AD3"/>
    <w:rsid w:val="73B928EF"/>
    <w:rsid w:val="75273303"/>
    <w:rsid w:val="75374D0D"/>
    <w:rsid w:val="75DA60DA"/>
    <w:rsid w:val="766E6FAE"/>
    <w:rsid w:val="7A321EE1"/>
    <w:rsid w:val="7A3D6160"/>
    <w:rsid w:val="7BC75FD6"/>
    <w:rsid w:val="7BCB3DE6"/>
    <w:rsid w:val="7C8D7EDF"/>
    <w:rsid w:val="7E8273A3"/>
    <w:rsid w:val="7E9B5E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uiPriority="0" w:qFormat="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semiHidden="1" w:qFormat="1"/>
    <w:lsdException w:name="annotation text" w:qFormat="1"/>
    <w:lsdException w:name="header" w:qFormat="1"/>
    <w:lsdException w:name="footer" w:qFormat="1"/>
    <w:lsdException w:name="index heading" w:semiHidden="1"/>
    <w:lsdException w:name="caption" w:semiHidden="1" w:uiPriority="35" w:qFormat="1"/>
    <w:lsdException w:name="table of figures" w:qFormat="1"/>
    <w:lsdException w:name="envelope address" w:semiHidden="1"/>
    <w:lsdException w:name="envelope return" w:semiHidden="1"/>
    <w:lsdException w:name="footnote reference" w:qFormat="1"/>
    <w:lsdException w:name="annotation reference" w:semiHidden="1" w:qFormat="1"/>
    <w:lsdException w:name="line number" w:semiHidden="1"/>
    <w:lsdException w:name="page number" w:semiHidden="1"/>
    <w:lsdException w:name="endnote reference" w:semiHidden="1" w:qFormat="1"/>
    <w:lsdException w:name="endnote text" w:semiHidden="1" w:qFormat="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uiPriority="0" w:unhideWhenUsed="0" w:qFormat="1"/>
    <w:lsdException w:name="Body Text First Indent 2" w:uiPriority="0" w:unhideWhenUsed="0" w:qFormat="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lsdException w:name="Table Grid" w:uiPriority="59"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uiPriority="29" w:unhideWhenUsed="0" w:qFormat="1"/>
    <w:lsdException w:name="Intense Quote" w:uiPriority="30" w:unhideWhenUsed="0" w:qFormat="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DE02DC"/>
    <w:pPr>
      <w:widowControl w:val="0"/>
      <w:jc w:val="both"/>
    </w:pPr>
    <w:rPr>
      <w:sz w:val="21"/>
    </w:rPr>
  </w:style>
  <w:style w:type="paragraph" w:styleId="1">
    <w:name w:val="heading 1"/>
    <w:basedOn w:val="a"/>
    <w:next w:val="a"/>
    <w:link w:val="1Char1"/>
    <w:uiPriority w:val="9"/>
    <w:qFormat/>
    <w:rsid w:val="00DE02DC"/>
    <w:pPr>
      <w:keepNext/>
      <w:keepLines/>
      <w:spacing w:before="480" w:after="200"/>
      <w:outlineLvl w:val="0"/>
    </w:pPr>
    <w:rPr>
      <w:rFonts w:ascii="Arial" w:eastAsia="Arial" w:hAnsi="Arial" w:cs="Arial"/>
      <w:sz w:val="40"/>
      <w:szCs w:val="40"/>
    </w:rPr>
  </w:style>
  <w:style w:type="paragraph" w:styleId="2">
    <w:name w:val="heading 2"/>
    <w:basedOn w:val="a"/>
    <w:next w:val="a"/>
    <w:link w:val="2Char"/>
    <w:uiPriority w:val="9"/>
    <w:unhideWhenUsed/>
    <w:qFormat/>
    <w:rsid w:val="00DE02DC"/>
    <w:pPr>
      <w:keepNext/>
      <w:keepLines/>
      <w:spacing w:before="360" w:after="200"/>
      <w:outlineLvl w:val="1"/>
    </w:pPr>
    <w:rPr>
      <w:rFonts w:ascii="Arial" w:eastAsia="Arial" w:hAnsi="Arial" w:cs="Arial"/>
      <w:sz w:val="34"/>
    </w:rPr>
  </w:style>
  <w:style w:type="paragraph" w:styleId="3">
    <w:name w:val="heading 3"/>
    <w:basedOn w:val="a"/>
    <w:next w:val="a"/>
    <w:link w:val="3Char"/>
    <w:uiPriority w:val="9"/>
    <w:unhideWhenUsed/>
    <w:qFormat/>
    <w:rsid w:val="00DE02DC"/>
    <w:pPr>
      <w:keepNext/>
      <w:keepLines/>
      <w:spacing w:before="320" w:after="200"/>
      <w:outlineLvl w:val="2"/>
    </w:pPr>
    <w:rPr>
      <w:rFonts w:ascii="Arial" w:eastAsia="Arial" w:hAnsi="Arial" w:cs="Arial"/>
      <w:sz w:val="30"/>
      <w:szCs w:val="30"/>
    </w:rPr>
  </w:style>
  <w:style w:type="paragraph" w:styleId="4">
    <w:name w:val="heading 4"/>
    <w:basedOn w:val="a"/>
    <w:next w:val="a"/>
    <w:link w:val="4Char"/>
    <w:uiPriority w:val="9"/>
    <w:unhideWhenUsed/>
    <w:qFormat/>
    <w:rsid w:val="00DE02DC"/>
    <w:pPr>
      <w:keepNext/>
      <w:keepLines/>
      <w:spacing w:before="320" w:after="200"/>
      <w:outlineLvl w:val="3"/>
    </w:pPr>
    <w:rPr>
      <w:rFonts w:ascii="Arial" w:eastAsia="Arial" w:hAnsi="Arial" w:cs="Arial"/>
      <w:b/>
      <w:bCs/>
      <w:sz w:val="26"/>
      <w:szCs w:val="26"/>
    </w:rPr>
  </w:style>
  <w:style w:type="paragraph" w:styleId="5">
    <w:name w:val="heading 5"/>
    <w:basedOn w:val="a"/>
    <w:next w:val="a"/>
    <w:link w:val="5Char"/>
    <w:uiPriority w:val="9"/>
    <w:unhideWhenUsed/>
    <w:qFormat/>
    <w:rsid w:val="00DE02DC"/>
    <w:pPr>
      <w:keepNext/>
      <w:keepLines/>
      <w:spacing w:before="320" w:after="200"/>
      <w:outlineLvl w:val="4"/>
    </w:pPr>
    <w:rPr>
      <w:rFonts w:ascii="Arial" w:eastAsia="Arial" w:hAnsi="Arial" w:cs="Arial"/>
      <w:b/>
      <w:bCs/>
      <w:sz w:val="24"/>
      <w:szCs w:val="24"/>
    </w:rPr>
  </w:style>
  <w:style w:type="paragraph" w:styleId="6">
    <w:name w:val="heading 6"/>
    <w:basedOn w:val="a"/>
    <w:next w:val="a"/>
    <w:link w:val="6Char"/>
    <w:uiPriority w:val="9"/>
    <w:unhideWhenUsed/>
    <w:qFormat/>
    <w:rsid w:val="00DE02DC"/>
    <w:pPr>
      <w:keepNext/>
      <w:keepLines/>
      <w:spacing w:before="320" w:after="200"/>
      <w:outlineLvl w:val="5"/>
    </w:pPr>
    <w:rPr>
      <w:rFonts w:ascii="Arial" w:eastAsia="Arial" w:hAnsi="Arial" w:cs="Arial"/>
      <w:b/>
      <w:bCs/>
      <w:sz w:val="22"/>
      <w:szCs w:val="22"/>
    </w:rPr>
  </w:style>
  <w:style w:type="paragraph" w:styleId="7">
    <w:name w:val="heading 7"/>
    <w:basedOn w:val="a"/>
    <w:next w:val="a"/>
    <w:link w:val="7Char"/>
    <w:uiPriority w:val="9"/>
    <w:unhideWhenUsed/>
    <w:qFormat/>
    <w:rsid w:val="00DE02DC"/>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Char"/>
    <w:uiPriority w:val="9"/>
    <w:unhideWhenUsed/>
    <w:qFormat/>
    <w:rsid w:val="00DE02DC"/>
    <w:pPr>
      <w:keepNext/>
      <w:keepLines/>
      <w:spacing w:before="320" w:after="200"/>
      <w:outlineLvl w:val="7"/>
    </w:pPr>
    <w:rPr>
      <w:rFonts w:ascii="Arial" w:eastAsia="Arial" w:hAnsi="Arial" w:cs="Arial"/>
      <w:i/>
      <w:iCs/>
      <w:sz w:val="22"/>
      <w:szCs w:val="22"/>
    </w:rPr>
  </w:style>
  <w:style w:type="paragraph" w:styleId="9">
    <w:name w:val="heading 9"/>
    <w:basedOn w:val="a"/>
    <w:next w:val="a"/>
    <w:link w:val="9Char"/>
    <w:uiPriority w:val="9"/>
    <w:unhideWhenUsed/>
    <w:qFormat/>
    <w:rsid w:val="00DE02DC"/>
    <w:pPr>
      <w:keepNext/>
      <w:keepLines/>
      <w:spacing w:before="320" w:after="200"/>
      <w:outlineLvl w:val="8"/>
    </w:pPr>
    <w:rPr>
      <w:rFonts w:ascii="Arial" w:eastAsia="Arial" w:hAnsi="Arial" w:cs="Arial"/>
      <w:i/>
      <w:iCs/>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rsid w:val="00DE02DC"/>
    <w:pPr>
      <w:spacing w:after="57"/>
      <w:ind w:left="1701"/>
    </w:pPr>
  </w:style>
  <w:style w:type="paragraph" w:styleId="a3">
    <w:name w:val="Normal Indent"/>
    <w:basedOn w:val="a"/>
    <w:next w:val="a4"/>
    <w:qFormat/>
    <w:rsid w:val="00DE02DC"/>
    <w:pPr>
      <w:ind w:firstLineChars="200" w:firstLine="420"/>
    </w:pPr>
  </w:style>
  <w:style w:type="paragraph" w:styleId="a4">
    <w:name w:val="Body Text Indent"/>
    <w:basedOn w:val="a"/>
    <w:next w:val="a3"/>
    <w:qFormat/>
    <w:rsid w:val="00DE02DC"/>
    <w:pPr>
      <w:widowControl/>
      <w:autoSpaceDE w:val="0"/>
      <w:autoSpaceDN w:val="0"/>
      <w:adjustRightInd w:val="0"/>
      <w:spacing w:line="300" w:lineRule="auto"/>
      <w:ind w:left="156"/>
    </w:pPr>
    <w:rPr>
      <w:rFonts w:ascii="仿宋_GB2312" w:eastAsia="仿宋_GB2312"/>
      <w:sz w:val="28"/>
    </w:rPr>
  </w:style>
  <w:style w:type="paragraph" w:styleId="a5">
    <w:name w:val="caption"/>
    <w:basedOn w:val="a"/>
    <w:next w:val="a"/>
    <w:uiPriority w:val="35"/>
    <w:semiHidden/>
    <w:unhideWhenUsed/>
    <w:qFormat/>
    <w:rsid w:val="00DE02DC"/>
    <w:pPr>
      <w:spacing w:line="276" w:lineRule="auto"/>
    </w:pPr>
    <w:rPr>
      <w:b/>
      <w:bCs/>
      <w:color w:val="4F81BD"/>
      <w:sz w:val="18"/>
      <w:szCs w:val="18"/>
    </w:rPr>
  </w:style>
  <w:style w:type="paragraph" w:styleId="a6">
    <w:name w:val="annotation text"/>
    <w:basedOn w:val="a"/>
    <w:link w:val="Char"/>
    <w:uiPriority w:val="99"/>
    <w:unhideWhenUsed/>
    <w:qFormat/>
    <w:rsid w:val="00DE02DC"/>
    <w:pPr>
      <w:jc w:val="left"/>
    </w:pPr>
  </w:style>
  <w:style w:type="paragraph" w:styleId="a7">
    <w:name w:val="Body Text"/>
    <w:basedOn w:val="a"/>
    <w:qFormat/>
    <w:rsid w:val="00DE02DC"/>
    <w:rPr>
      <w:rFonts w:ascii="Calibri" w:hAnsi="Calibri"/>
      <w:sz w:val="20"/>
    </w:rPr>
  </w:style>
  <w:style w:type="paragraph" w:styleId="40">
    <w:name w:val="index 4"/>
    <w:basedOn w:val="a"/>
    <w:next w:val="a"/>
    <w:unhideWhenUsed/>
    <w:qFormat/>
    <w:rsid w:val="00DE02DC"/>
    <w:pPr>
      <w:ind w:leftChars="600" w:left="600"/>
    </w:pPr>
  </w:style>
  <w:style w:type="paragraph" w:styleId="50">
    <w:name w:val="toc 5"/>
    <w:basedOn w:val="a"/>
    <w:next w:val="a"/>
    <w:uiPriority w:val="39"/>
    <w:unhideWhenUsed/>
    <w:qFormat/>
    <w:rsid w:val="00DE02DC"/>
    <w:pPr>
      <w:spacing w:after="57"/>
      <w:ind w:left="1134"/>
    </w:pPr>
  </w:style>
  <w:style w:type="paragraph" w:styleId="30">
    <w:name w:val="toc 3"/>
    <w:basedOn w:val="a"/>
    <w:next w:val="a"/>
    <w:uiPriority w:val="39"/>
    <w:unhideWhenUsed/>
    <w:qFormat/>
    <w:rsid w:val="00DE02DC"/>
    <w:pPr>
      <w:spacing w:after="57"/>
      <w:ind w:left="567"/>
    </w:pPr>
  </w:style>
  <w:style w:type="paragraph" w:styleId="a8">
    <w:name w:val="Plain Text"/>
    <w:basedOn w:val="a"/>
    <w:qFormat/>
    <w:rsid w:val="00DE02DC"/>
    <w:rPr>
      <w:rFonts w:ascii="宋体" w:hAnsi="Courier New"/>
      <w:sz w:val="24"/>
      <w:szCs w:val="24"/>
    </w:rPr>
  </w:style>
  <w:style w:type="paragraph" w:styleId="80">
    <w:name w:val="toc 8"/>
    <w:basedOn w:val="a"/>
    <w:next w:val="a"/>
    <w:uiPriority w:val="39"/>
    <w:unhideWhenUsed/>
    <w:qFormat/>
    <w:rsid w:val="00DE02DC"/>
    <w:pPr>
      <w:spacing w:after="57"/>
      <w:ind w:left="1984"/>
    </w:pPr>
  </w:style>
  <w:style w:type="paragraph" w:styleId="a9">
    <w:name w:val="endnote text"/>
    <w:basedOn w:val="a"/>
    <w:link w:val="Char0"/>
    <w:uiPriority w:val="99"/>
    <w:semiHidden/>
    <w:unhideWhenUsed/>
    <w:qFormat/>
    <w:rsid w:val="00DE02DC"/>
    <w:rPr>
      <w:sz w:val="20"/>
    </w:rPr>
  </w:style>
  <w:style w:type="paragraph" w:styleId="aa">
    <w:name w:val="footer"/>
    <w:basedOn w:val="a"/>
    <w:link w:val="Char1"/>
    <w:uiPriority w:val="99"/>
    <w:unhideWhenUsed/>
    <w:qFormat/>
    <w:rsid w:val="00DE02DC"/>
    <w:pPr>
      <w:tabs>
        <w:tab w:val="center" w:pos="7143"/>
        <w:tab w:val="right" w:pos="14287"/>
      </w:tabs>
    </w:pPr>
  </w:style>
  <w:style w:type="paragraph" w:styleId="ab">
    <w:name w:val="header"/>
    <w:basedOn w:val="a"/>
    <w:link w:val="Char2"/>
    <w:uiPriority w:val="99"/>
    <w:unhideWhenUsed/>
    <w:qFormat/>
    <w:rsid w:val="00DE02DC"/>
    <w:pPr>
      <w:tabs>
        <w:tab w:val="center" w:pos="7143"/>
        <w:tab w:val="right" w:pos="14287"/>
      </w:tabs>
    </w:pPr>
  </w:style>
  <w:style w:type="paragraph" w:styleId="10">
    <w:name w:val="toc 1"/>
    <w:basedOn w:val="a"/>
    <w:next w:val="a"/>
    <w:uiPriority w:val="39"/>
    <w:unhideWhenUsed/>
    <w:qFormat/>
    <w:rsid w:val="00DE02DC"/>
    <w:pPr>
      <w:spacing w:after="57"/>
    </w:pPr>
  </w:style>
  <w:style w:type="paragraph" w:styleId="41">
    <w:name w:val="toc 4"/>
    <w:basedOn w:val="a"/>
    <w:next w:val="a"/>
    <w:uiPriority w:val="39"/>
    <w:unhideWhenUsed/>
    <w:qFormat/>
    <w:rsid w:val="00DE02DC"/>
    <w:pPr>
      <w:spacing w:after="57"/>
      <w:ind w:left="850"/>
    </w:pPr>
  </w:style>
  <w:style w:type="paragraph" w:styleId="ac">
    <w:name w:val="Subtitle"/>
    <w:basedOn w:val="a"/>
    <w:next w:val="a"/>
    <w:link w:val="Char3"/>
    <w:uiPriority w:val="11"/>
    <w:qFormat/>
    <w:rsid w:val="00DE02DC"/>
    <w:pPr>
      <w:spacing w:before="200" w:after="200"/>
    </w:pPr>
    <w:rPr>
      <w:sz w:val="24"/>
      <w:szCs w:val="24"/>
    </w:rPr>
  </w:style>
  <w:style w:type="paragraph" w:styleId="ad">
    <w:name w:val="footnote text"/>
    <w:basedOn w:val="a"/>
    <w:link w:val="Char4"/>
    <w:uiPriority w:val="99"/>
    <w:semiHidden/>
    <w:unhideWhenUsed/>
    <w:qFormat/>
    <w:rsid w:val="00DE02DC"/>
    <w:pPr>
      <w:spacing w:after="40"/>
    </w:pPr>
    <w:rPr>
      <w:sz w:val="18"/>
    </w:rPr>
  </w:style>
  <w:style w:type="paragraph" w:styleId="60">
    <w:name w:val="toc 6"/>
    <w:basedOn w:val="a"/>
    <w:next w:val="a"/>
    <w:uiPriority w:val="39"/>
    <w:unhideWhenUsed/>
    <w:qFormat/>
    <w:rsid w:val="00DE02DC"/>
    <w:pPr>
      <w:spacing w:after="57"/>
      <w:ind w:left="1417"/>
    </w:pPr>
  </w:style>
  <w:style w:type="paragraph" w:styleId="ae">
    <w:name w:val="table of figures"/>
    <w:basedOn w:val="a"/>
    <w:next w:val="a"/>
    <w:uiPriority w:val="99"/>
    <w:unhideWhenUsed/>
    <w:qFormat/>
    <w:rsid w:val="00DE02DC"/>
  </w:style>
  <w:style w:type="paragraph" w:styleId="20">
    <w:name w:val="toc 2"/>
    <w:basedOn w:val="a"/>
    <w:next w:val="a"/>
    <w:uiPriority w:val="39"/>
    <w:unhideWhenUsed/>
    <w:qFormat/>
    <w:rsid w:val="00DE02DC"/>
    <w:pPr>
      <w:spacing w:after="57"/>
      <w:ind w:left="283"/>
    </w:pPr>
  </w:style>
  <w:style w:type="paragraph" w:styleId="90">
    <w:name w:val="toc 9"/>
    <w:basedOn w:val="a"/>
    <w:next w:val="a"/>
    <w:uiPriority w:val="39"/>
    <w:unhideWhenUsed/>
    <w:qFormat/>
    <w:rsid w:val="00DE02DC"/>
    <w:pPr>
      <w:spacing w:after="57"/>
      <w:ind w:left="2268"/>
    </w:pPr>
  </w:style>
  <w:style w:type="paragraph" w:styleId="af">
    <w:name w:val="Title"/>
    <w:basedOn w:val="a"/>
    <w:next w:val="a"/>
    <w:link w:val="Char5"/>
    <w:uiPriority w:val="10"/>
    <w:qFormat/>
    <w:rsid w:val="00DE02DC"/>
    <w:pPr>
      <w:spacing w:before="300" w:after="200"/>
      <w:contextualSpacing/>
    </w:pPr>
    <w:rPr>
      <w:sz w:val="48"/>
      <w:szCs w:val="48"/>
    </w:rPr>
  </w:style>
  <w:style w:type="paragraph" w:styleId="af0">
    <w:name w:val="annotation subject"/>
    <w:basedOn w:val="a6"/>
    <w:next w:val="a6"/>
    <w:link w:val="Char6"/>
    <w:uiPriority w:val="99"/>
    <w:semiHidden/>
    <w:unhideWhenUsed/>
    <w:qFormat/>
    <w:rsid w:val="00DE02DC"/>
    <w:rPr>
      <w:b/>
      <w:bCs/>
    </w:rPr>
  </w:style>
  <w:style w:type="paragraph" w:styleId="af1">
    <w:name w:val="Body Text First Indent"/>
    <w:basedOn w:val="a7"/>
    <w:qFormat/>
    <w:rsid w:val="00DE02DC"/>
    <w:pPr>
      <w:spacing w:after="120"/>
      <w:ind w:firstLineChars="100" w:firstLine="420"/>
    </w:pPr>
    <w:rPr>
      <w:szCs w:val="24"/>
    </w:rPr>
  </w:style>
  <w:style w:type="paragraph" w:styleId="21">
    <w:name w:val="Body Text First Indent 2"/>
    <w:basedOn w:val="a4"/>
    <w:qFormat/>
    <w:rsid w:val="00DE02DC"/>
    <w:pPr>
      <w:widowControl w:val="0"/>
      <w:autoSpaceDE/>
      <w:autoSpaceDN/>
      <w:adjustRightInd/>
      <w:spacing w:after="120" w:line="240" w:lineRule="auto"/>
      <w:ind w:leftChars="200" w:left="420" w:firstLineChars="200" w:firstLine="420"/>
    </w:pPr>
    <w:rPr>
      <w:rFonts w:ascii="Cambria" w:eastAsia="华文细黑" w:hAnsi="Cambria" w:cs="Cambria"/>
      <w:kern w:val="2"/>
      <w:sz w:val="21"/>
    </w:rPr>
  </w:style>
  <w:style w:type="table" w:styleId="af2">
    <w:name w:val="Table Grid"/>
    <w:uiPriority w:val="59"/>
    <w:qFormat/>
    <w:rsid w:val="00DE0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3">
    <w:name w:val="endnote reference"/>
    <w:uiPriority w:val="99"/>
    <w:semiHidden/>
    <w:unhideWhenUsed/>
    <w:qFormat/>
    <w:rsid w:val="00DE02DC"/>
    <w:rPr>
      <w:vertAlign w:val="superscript"/>
    </w:rPr>
  </w:style>
  <w:style w:type="character" w:styleId="af4">
    <w:name w:val="Hyperlink"/>
    <w:uiPriority w:val="99"/>
    <w:unhideWhenUsed/>
    <w:qFormat/>
    <w:rsid w:val="00DE02DC"/>
    <w:rPr>
      <w:color w:val="0000FF"/>
      <w:u w:val="single"/>
    </w:rPr>
  </w:style>
  <w:style w:type="character" w:styleId="af5">
    <w:name w:val="annotation reference"/>
    <w:uiPriority w:val="99"/>
    <w:semiHidden/>
    <w:unhideWhenUsed/>
    <w:qFormat/>
    <w:rsid w:val="00DE02DC"/>
    <w:rPr>
      <w:sz w:val="21"/>
      <w:szCs w:val="21"/>
    </w:rPr>
  </w:style>
  <w:style w:type="character" w:styleId="af6">
    <w:name w:val="footnote reference"/>
    <w:uiPriority w:val="99"/>
    <w:unhideWhenUsed/>
    <w:qFormat/>
    <w:rsid w:val="00DE02DC"/>
    <w:rPr>
      <w:vertAlign w:val="superscript"/>
    </w:rPr>
  </w:style>
  <w:style w:type="character" w:customStyle="1" w:styleId="1Char1">
    <w:name w:val="标题 1 Char1"/>
    <w:link w:val="1"/>
    <w:uiPriority w:val="9"/>
    <w:qFormat/>
    <w:rsid w:val="00DE02DC"/>
    <w:rPr>
      <w:rFonts w:ascii="Arial" w:eastAsia="Arial" w:hAnsi="Arial" w:cs="Arial"/>
      <w:sz w:val="40"/>
      <w:szCs w:val="40"/>
    </w:rPr>
  </w:style>
  <w:style w:type="character" w:customStyle="1" w:styleId="2Char">
    <w:name w:val="标题 2 Char"/>
    <w:link w:val="2"/>
    <w:uiPriority w:val="9"/>
    <w:qFormat/>
    <w:rsid w:val="00DE02DC"/>
    <w:rPr>
      <w:rFonts w:ascii="Arial" w:eastAsia="Arial" w:hAnsi="Arial" w:cs="Arial"/>
      <w:sz w:val="34"/>
    </w:rPr>
  </w:style>
  <w:style w:type="character" w:customStyle="1" w:styleId="3Char">
    <w:name w:val="标题 3 Char"/>
    <w:link w:val="3"/>
    <w:uiPriority w:val="9"/>
    <w:qFormat/>
    <w:rsid w:val="00DE02DC"/>
    <w:rPr>
      <w:rFonts w:ascii="Arial" w:eastAsia="Arial" w:hAnsi="Arial" w:cs="Arial"/>
      <w:sz w:val="30"/>
      <w:szCs w:val="30"/>
    </w:rPr>
  </w:style>
  <w:style w:type="character" w:customStyle="1" w:styleId="4Char">
    <w:name w:val="标题 4 Char"/>
    <w:link w:val="4"/>
    <w:uiPriority w:val="9"/>
    <w:qFormat/>
    <w:rsid w:val="00DE02DC"/>
    <w:rPr>
      <w:rFonts w:ascii="Arial" w:eastAsia="Arial" w:hAnsi="Arial" w:cs="Arial"/>
      <w:b/>
      <w:bCs/>
      <w:sz w:val="26"/>
      <w:szCs w:val="26"/>
    </w:rPr>
  </w:style>
  <w:style w:type="character" w:customStyle="1" w:styleId="5Char">
    <w:name w:val="标题 5 Char"/>
    <w:link w:val="5"/>
    <w:uiPriority w:val="9"/>
    <w:qFormat/>
    <w:rsid w:val="00DE02DC"/>
    <w:rPr>
      <w:rFonts w:ascii="Arial" w:eastAsia="Arial" w:hAnsi="Arial" w:cs="Arial"/>
      <w:b/>
      <w:bCs/>
      <w:sz w:val="24"/>
      <w:szCs w:val="24"/>
    </w:rPr>
  </w:style>
  <w:style w:type="character" w:customStyle="1" w:styleId="6Char">
    <w:name w:val="标题 6 Char"/>
    <w:link w:val="6"/>
    <w:uiPriority w:val="9"/>
    <w:qFormat/>
    <w:rsid w:val="00DE02DC"/>
    <w:rPr>
      <w:rFonts w:ascii="Arial" w:eastAsia="Arial" w:hAnsi="Arial" w:cs="Arial"/>
      <w:b/>
      <w:bCs/>
      <w:sz w:val="22"/>
      <w:szCs w:val="22"/>
    </w:rPr>
  </w:style>
  <w:style w:type="character" w:customStyle="1" w:styleId="7Char">
    <w:name w:val="标题 7 Char"/>
    <w:link w:val="7"/>
    <w:uiPriority w:val="9"/>
    <w:qFormat/>
    <w:rsid w:val="00DE02DC"/>
    <w:rPr>
      <w:rFonts w:ascii="Arial" w:eastAsia="Arial" w:hAnsi="Arial" w:cs="Arial"/>
      <w:b/>
      <w:bCs/>
      <w:i/>
      <w:iCs/>
      <w:sz w:val="22"/>
      <w:szCs w:val="22"/>
    </w:rPr>
  </w:style>
  <w:style w:type="character" w:customStyle="1" w:styleId="8Char">
    <w:name w:val="标题 8 Char"/>
    <w:link w:val="8"/>
    <w:uiPriority w:val="9"/>
    <w:qFormat/>
    <w:rsid w:val="00DE02DC"/>
    <w:rPr>
      <w:rFonts w:ascii="Arial" w:eastAsia="Arial" w:hAnsi="Arial" w:cs="Arial"/>
      <w:i/>
      <w:iCs/>
      <w:sz w:val="22"/>
      <w:szCs w:val="22"/>
    </w:rPr>
  </w:style>
  <w:style w:type="character" w:customStyle="1" w:styleId="9Char">
    <w:name w:val="标题 9 Char"/>
    <w:link w:val="9"/>
    <w:uiPriority w:val="9"/>
    <w:qFormat/>
    <w:rsid w:val="00DE02DC"/>
    <w:rPr>
      <w:rFonts w:ascii="Arial" w:eastAsia="Arial" w:hAnsi="Arial" w:cs="Arial"/>
      <w:i/>
      <w:iCs/>
      <w:sz w:val="21"/>
      <w:szCs w:val="21"/>
    </w:rPr>
  </w:style>
  <w:style w:type="paragraph" w:styleId="af7">
    <w:name w:val="List Paragraph"/>
    <w:basedOn w:val="a"/>
    <w:uiPriority w:val="34"/>
    <w:qFormat/>
    <w:rsid w:val="00DE02DC"/>
    <w:pPr>
      <w:ind w:left="720"/>
      <w:contextualSpacing/>
    </w:pPr>
  </w:style>
  <w:style w:type="paragraph" w:styleId="af8">
    <w:name w:val="No Spacing"/>
    <w:uiPriority w:val="1"/>
    <w:qFormat/>
    <w:rsid w:val="00DE02DC"/>
  </w:style>
  <w:style w:type="character" w:customStyle="1" w:styleId="Char5">
    <w:name w:val="标题 Char"/>
    <w:link w:val="af"/>
    <w:uiPriority w:val="10"/>
    <w:qFormat/>
    <w:rsid w:val="00DE02DC"/>
    <w:rPr>
      <w:sz w:val="48"/>
      <w:szCs w:val="48"/>
    </w:rPr>
  </w:style>
  <w:style w:type="character" w:customStyle="1" w:styleId="Char3">
    <w:name w:val="副标题 Char"/>
    <w:link w:val="ac"/>
    <w:uiPriority w:val="11"/>
    <w:qFormat/>
    <w:rsid w:val="00DE02DC"/>
    <w:rPr>
      <w:sz w:val="24"/>
      <w:szCs w:val="24"/>
    </w:rPr>
  </w:style>
  <w:style w:type="paragraph" w:styleId="af9">
    <w:name w:val="Quote"/>
    <w:basedOn w:val="a"/>
    <w:next w:val="a"/>
    <w:link w:val="Char7"/>
    <w:uiPriority w:val="29"/>
    <w:qFormat/>
    <w:rsid w:val="00DE02DC"/>
    <w:pPr>
      <w:ind w:left="720" w:right="720"/>
    </w:pPr>
    <w:rPr>
      <w:i/>
    </w:rPr>
  </w:style>
  <w:style w:type="character" w:customStyle="1" w:styleId="Char7">
    <w:name w:val="引用 Char"/>
    <w:link w:val="af9"/>
    <w:uiPriority w:val="29"/>
    <w:qFormat/>
    <w:rsid w:val="00DE02DC"/>
    <w:rPr>
      <w:i/>
    </w:rPr>
  </w:style>
  <w:style w:type="paragraph" w:styleId="afa">
    <w:name w:val="Intense Quote"/>
    <w:basedOn w:val="a"/>
    <w:next w:val="a"/>
    <w:link w:val="Char8"/>
    <w:uiPriority w:val="30"/>
    <w:qFormat/>
    <w:rsid w:val="00DE02DC"/>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har8">
    <w:name w:val="明显引用 Char"/>
    <w:link w:val="afa"/>
    <w:uiPriority w:val="30"/>
    <w:qFormat/>
    <w:rsid w:val="00DE02DC"/>
    <w:rPr>
      <w:i/>
    </w:rPr>
  </w:style>
  <w:style w:type="character" w:customStyle="1" w:styleId="Char2">
    <w:name w:val="页眉 Char"/>
    <w:link w:val="ab"/>
    <w:uiPriority w:val="99"/>
    <w:qFormat/>
    <w:rsid w:val="00DE02DC"/>
  </w:style>
  <w:style w:type="character" w:customStyle="1" w:styleId="FooterChar">
    <w:name w:val="Footer Char"/>
    <w:uiPriority w:val="99"/>
    <w:qFormat/>
    <w:rsid w:val="00DE02DC"/>
  </w:style>
  <w:style w:type="character" w:customStyle="1" w:styleId="Char1">
    <w:name w:val="页脚 Char"/>
    <w:link w:val="aa"/>
    <w:uiPriority w:val="99"/>
    <w:qFormat/>
    <w:rsid w:val="00DE02DC"/>
  </w:style>
  <w:style w:type="table" w:customStyle="1" w:styleId="TableGridLight">
    <w:name w:val="Table Grid Light"/>
    <w:uiPriority w:val="59"/>
    <w:qFormat/>
    <w:rsid w:val="00DE02DC"/>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
    <w:name w:val="无格式表格 11"/>
    <w:uiPriority w:val="59"/>
    <w:qFormat/>
    <w:rsid w:val="00DE02DC"/>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210">
    <w:name w:val="无格式表格 21"/>
    <w:uiPriority w:val="59"/>
    <w:qFormat/>
    <w:rsid w:val="00DE02DC"/>
    <w:tblPr>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style>
  <w:style w:type="table" w:customStyle="1" w:styleId="31">
    <w:name w:val="无格式表格 31"/>
    <w:uiPriority w:val="99"/>
    <w:qFormat/>
    <w:rsid w:val="00DE02DC"/>
    <w:tblPr>
      <w:tblCellMar>
        <w:top w:w="0" w:type="dxa"/>
        <w:left w:w="0" w:type="dxa"/>
        <w:bottom w:w="0" w:type="dxa"/>
        <w:right w:w="0" w:type="dxa"/>
      </w:tblCellMar>
    </w:tblPr>
  </w:style>
  <w:style w:type="table" w:customStyle="1" w:styleId="410">
    <w:name w:val="无格式表格 41"/>
    <w:uiPriority w:val="99"/>
    <w:qFormat/>
    <w:rsid w:val="00DE02DC"/>
    <w:tblPr>
      <w:tblCellMar>
        <w:top w:w="0" w:type="dxa"/>
        <w:left w:w="0" w:type="dxa"/>
        <w:bottom w:w="0" w:type="dxa"/>
        <w:right w:w="0" w:type="dxa"/>
      </w:tblCellMar>
    </w:tblPr>
  </w:style>
  <w:style w:type="table" w:customStyle="1" w:styleId="51">
    <w:name w:val="无格式表格 51"/>
    <w:uiPriority w:val="99"/>
    <w:qFormat/>
    <w:rsid w:val="00DE02DC"/>
    <w:tblPr>
      <w:tblCellMar>
        <w:top w:w="0" w:type="dxa"/>
        <w:left w:w="0" w:type="dxa"/>
        <w:bottom w:w="0" w:type="dxa"/>
        <w:right w:w="0" w:type="dxa"/>
      </w:tblCellMar>
    </w:tblPr>
  </w:style>
  <w:style w:type="table" w:customStyle="1" w:styleId="110">
    <w:name w:val="网格表 1 浅色1"/>
    <w:uiPriority w:val="99"/>
    <w:qFormat/>
    <w:rsid w:val="00DE02DC"/>
    <w:tblPr>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style>
  <w:style w:type="table" w:customStyle="1" w:styleId="GridTable1Light-Accent1">
    <w:name w:val="Grid Table 1 Light - Accent 1"/>
    <w:uiPriority w:val="99"/>
    <w:qFormat/>
    <w:rsid w:val="00DE02DC"/>
    <w:tblPr>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GridTable1Light-Accent2">
    <w:name w:val="Grid Table 1 Light - Accent 2"/>
    <w:uiPriority w:val="99"/>
    <w:qFormat/>
    <w:rsid w:val="00DE02DC"/>
    <w:tblPr>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GridTable1Light-Accent3">
    <w:name w:val="Grid Table 1 Light - Accent 3"/>
    <w:uiPriority w:val="99"/>
    <w:qFormat/>
    <w:rsid w:val="00DE02DC"/>
    <w:tblPr>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GridTable1Light-Accent4">
    <w:name w:val="Grid Table 1 Light - Accent 4"/>
    <w:uiPriority w:val="99"/>
    <w:qFormat/>
    <w:rsid w:val="00DE02DC"/>
    <w:tblPr>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GridTable1Light-Accent5">
    <w:name w:val="Grid Table 1 Light - Accent 5"/>
    <w:uiPriority w:val="99"/>
    <w:qFormat/>
    <w:rsid w:val="00DE02DC"/>
    <w:tblPr>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GridTable1Light-Accent6">
    <w:name w:val="Grid Table 1 Light - Accent 6"/>
    <w:uiPriority w:val="99"/>
    <w:qFormat/>
    <w:rsid w:val="00DE02DC"/>
    <w:tblPr>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table" w:customStyle="1" w:styleId="211">
    <w:name w:val="网格表 21"/>
    <w:uiPriority w:val="99"/>
    <w:qFormat/>
    <w:rsid w:val="00DE02DC"/>
    <w:tblPr>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2-Accent1">
    <w:name w:val="Grid Table 2 - Accent 1"/>
    <w:uiPriority w:val="99"/>
    <w:qFormat/>
    <w:rsid w:val="00DE02DC"/>
    <w:tblPr>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2-Accent2">
    <w:name w:val="Grid Table 2 - Accent 2"/>
    <w:uiPriority w:val="99"/>
    <w:qFormat/>
    <w:rsid w:val="00DE02DC"/>
    <w:tblPr>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2-Accent3">
    <w:name w:val="Grid Table 2 - Accent 3"/>
    <w:uiPriority w:val="99"/>
    <w:qFormat/>
    <w:rsid w:val="00DE02DC"/>
    <w:tblPr>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2-Accent4">
    <w:name w:val="Grid Table 2 - Accent 4"/>
    <w:uiPriority w:val="99"/>
    <w:qFormat/>
    <w:rsid w:val="00DE02DC"/>
    <w:tblPr>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2-Accent5">
    <w:name w:val="Grid Table 2 - Accent 5"/>
    <w:uiPriority w:val="99"/>
    <w:qFormat/>
    <w:rsid w:val="00DE02DC"/>
    <w:tblPr>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2-Accent6">
    <w:name w:val="Grid Table 2 - Accent 6"/>
    <w:uiPriority w:val="99"/>
    <w:qFormat/>
    <w:rsid w:val="00DE02DC"/>
    <w:tblPr>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310">
    <w:name w:val="网格表 31"/>
    <w:uiPriority w:val="99"/>
    <w:qFormat/>
    <w:rsid w:val="00DE02DC"/>
    <w:tblPr>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3-Accent1">
    <w:name w:val="Grid Table 3 - Accent 1"/>
    <w:uiPriority w:val="99"/>
    <w:qFormat/>
    <w:rsid w:val="00DE02DC"/>
    <w:tblPr>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3-Accent2">
    <w:name w:val="Grid Table 3 - Accent 2"/>
    <w:uiPriority w:val="99"/>
    <w:qFormat/>
    <w:rsid w:val="00DE02DC"/>
    <w:tblPr>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3-Accent3">
    <w:name w:val="Grid Table 3 - Accent 3"/>
    <w:uiPriority w:val="99"/>
    <w:qFormat/>
    <w:rsid w:val="00DE02DC"/>
    <w:tblPr>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3-Accent4">
    <w:name w:val="Grid Table 3 - Accent 4"/>
    <w:uiPriority w:val="99"/>
    <w:qFormat/>
    <w:rsid w:val="00DE02DC"/>
    <w:tblPr>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3-Accent5">
    <w:name w:val="Grid Table 3 - Accent 5"/>
    <w:uiPriority w:val="99"/>
    <w:qFormat/>
    <w:rsid w:val="00DE02DC"/>
    <w:tblPr>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3-Accent6">
    <w:name w:val="Grid Table 3 - Accent 6"/>
    <w:uiPriority w:val="99"/>
    <w:qFormat/>
    <w:rsid w:val="00DE02DC"/>
    <w:tblPr>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411">
    <w:name w:val="网格表 41"/>
    <w:uiPriority w:val="59"/>
    <w:qFormat/>
    <w:rsid w:val="00DE02DC"/>
    <w:tblPr>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style>
  <w:style w:type="table" w:customStyle="1" w:styleId="GridTable4-Accent1">
    <w:name w:val="Grid Table 4 - Accent 1"/>
    <w:uiPriority w:val="59"/>
    <w:qFormat/>
    <w:rsid w:val="00DE02DC"/>
    <w:tblPr>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style>
  <w:style w:type="table" w:customStyle="1" w:styleId="GridTable4-Accent2">
    <w:name w:val="Grid Table 4 - Accent 2"/>
    <w:uiPriority w:val="59"/>
    <w:qFormat/>
    <w:rsid w:val="00DE02DC"/>
    <w:tblPr>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style>
  <w:style w:type="table" w:customStyle="1" w:styleId="GridTable4-Accent3">
    <w:name w:val="Grid Table 4 - Accent 3"/>
    <w:uiPriority w:val="59"/>
    <w:qFormat/>
    <w:rsid w:val="00DE02DC"/>
    <w:tblPr>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style>
  <w:style w:type="table" w:customStyle="1" w:styleId="GridTable4-Accent4">
    <w:name w:val="Grid Table 4 - Accent 4"/>
    <w:uiPriority w:val="59"/>
    <w:qFormat/>
    <w:rsid w:val="00DE02DC"/>
    <w:tblPr>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style>
  <w:style w:type="table" w:customStyle="1" w:styleId="GridTable4-Accent5">
    <w:name w:val="Grid Table 4 - Accent 5"/>
    <w:uiPriority w:val="59"/>
    <w:qFormat/>
    <w:rsid w:val="00DE02DC"/>
    <w:tblPr>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4-Accent6">
    <w:name w:val="Grid Table 4 - Accent 6"/>
    <w:uiPriority w:val="59"/>
    <w:qFormat/>
    <w:rsid w:val="00DE02DC"/>
    <w:tblPr>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customStyle="1" w:styleId="510">
    <w:name w:val="网格表 5 深色1"/>
    <w:uiPriority w:val="99"/>
    <w:qFormat/>
    <w:rsid w:val="00DE02DC"/>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1">
    <w:name w:val="Grid Table 5 Dark- Accent 1"/>
    <w:uiPriority w:val="99"/>
    <w:qFormat/>
    <w:rsid w:val="00DE02DC"/>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2">
    <w:name w:val="Grid Table 5 Dark - Accent 2"/>
    <w:uiPriority w:val="99"/>
    <w:qFormat/>
    <w:rsid w:val="00DE02DC"/>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3">
    <w:name w:val="Grid Table 5 Dark - Accent 3"/>
    <w:uiPriority w:val="99"/>
    <w:qFormat/>
    <w:rsid w:val="00DE02DC"/>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4">
    <w:name w:val="Grid Table 5 Dark- Accent 4"/>
    <w:uiPriority w:val="99"/>
    <w:qFormat/>
    <w:rsid w:val="00DE02DC"/>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5">
    <w:name w:val="Grid Table 5 Dark - Accent 5"/>
    <w:uiPriority w:val="99"/>
    <w:qFormat/>
    <w:rsid w:val="00DE02DC"/>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GridTable5Dark-Accent6">
    <w:name w:val="Grid Table 5 Dark - Accent 6"/>
    <w:uiPriority w:val="99"/>
    <w:qFormat/>
    <w:rsid w:val="00DE02DC"/>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style>
  <w:style w:type="table" w:customStyle="1" w:styleId="61">
    <w:name w:val="网格表 6 彩色1"/>
    <w:uiPriority w:val="99"/>
    <w:qFormat/>
    <w:rsid w:val="00DE02DC"/>
    <w:tblP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6Colorful-Accent1">
    <w:name w:val="Grid Table 6 Colorful - Accent 1"/>
    <w:uiPriority w:val="99"/>
    <w:qFormat/>
    <w:rsid w:val="00DE02DC"/>
    <w:tblPr>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6Colorful-Accent2">
    <w:name w:val="Grid Table 6 Colorful - Accent 2"/>
    <w:uiPriority w:val="99"/>
    <w:qFormat/>
    <w:rsid w:val="00DE02DC"/>
    <w:tblPr>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6Colorful-Accent3">
    <w:name w:val="Grid Table 6 Colorful - Accent 3"/>
    <w:uiPriority w:val="99"/>
    <w:qFormat/>
    <w:rsid w:val="00DE02DC"/>
    <w:tblPr>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6Colorful-Accent4">
    <w:name w:val="Grid Table 6 Colorful - Accent 4"/>
    <w:uiPriority w:val="99"/>
    <w:qFormat/>
    <w:rsid w:val="00DE02DC"/>
    <w:tblPr>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6Colorful-Accent5">
    <w:name w:val="Grid Table 6 Colorful - Accent 5"/>
    <w:uiPriority w:val="99"/>
    <w:qFormat/>
    <w:rsid w:val="00DE02DC"/>
    <w:tblPr>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6Colorful-Accent6">
    <w:name w:val="Grid Table 6 Colorful - Accent 6"/>
    <w:uiPriority w:val="99"/>
    <w:qFormat/>
    <w:rsid w:val="00DE02DC"/>
    <w:tblPr>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71">
    <w:name w:val="网格表 7 彩色1"/>
    <w:uiPriority w:val="99"/>
    <w:qFormat/>
    <w:rsid w:val="00DE02DC"/>
    <w:tblPr>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7Colorful-Accent1">
    <w:name w:val="Grid Table 7 Colorful - Accent 1"/>
    <w:uiPriority w:val="99"/>
    <w:qFormat/>
    <w:rsid w:val="00DE02DC"/>
    <w:tblPr>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7Colorful-Accent2">
    <w:name w:val="Grid Table 7 Colorful - Accent 2"/>
    <w:uiPriority w:val="99"/>
    <w:qFormat/>
    <w:rsid w:val="00DE02DC"/>
    <w:tblPr>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7Colorful-Accent3">
    <w:name w:val="Grid Table 7 Colorful - Accent 3"/>
    <w:uiPriority w:val="99"/>
    <w:qFormat/>
    <w:rsid w:val="00DE02DC"/>
    <w:tblPr>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7Colorful-Accent4">
    <w:name w:val="Grid Table 7 Colorful - Accent 4"/>
    <w:uiPriority w:val="99"/>
    <w:qFormat/>
    <w:rsid w:val="00DE02DC"/>
    <w:tblPr>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7Colorful-Accent5">
    <w:name w:val="Grid Table 7 Colorful - Accent 5"/>
    <w:uiPriority w:val="99"/>
    <w:qFormat/>
    <w:rsid w:val="00DE02DC"/>
    <w:tblPr>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7Colorful-Accent6">
    <w:name w:val="Grid Table 7 Colorful - Accent 6"/>
    <w:uiPriority w:val="99"/>
    <w:qFormat/>
    <w:rsid w:val="00DE02DC"/>
    <w:tblPr>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customStyle="1" w:styleId="111">
    <w:name w:val="清单表 1 浅色1"/>
    <w:uiPriority w:val="99"/>
    <w:qFormat/>
    <w:rsid w:val="00DE02DC"/>
    <w:tblPr>
      <w:tblCellMar>
        <w:top w:w="0" w:type="dxa"/>
        <w:left w:w="0" w:type="dxa"/>
        <w:bottom w:w="0" w:type="dxa"/>
        <w:right w:w="0" w:type="dxa"/>
      </w:tblCellMar>
    </w:tblPr>
  </w:style>
  <w:style w:type="table" w:customStyle="1" w:styleId="ListTable1Light-Accent1">
    <w:name w:val="List Table 1 Light - Accent 1"/>
    <w:uiPriority w:val="99"/>
    <w:qFormat/>
    <w:rsid w:val="00DE02DC"/>
    <w:tblPr>
      <w:tblCellMar>
        <w:top w:w="0" w:type="dxa"/>
        <w:left w:w="0" w:type="dxa"/>
        <w:bottom w:w="0" w:type="dxa"/>
        <w:right w:w="0" w:type="dxa"/>
      </w:tblCellMar>
    </w:tblPr>
  </w:style>
  <w:style w:type="table" w:customStyle="1" w:styleId="ListTable1Light-Accent2">
    <w:name w:val="List Table 1 Light - Accent 2"/>
    <w:uiPriority w:val="99"/>
    <w:qFormat/>
    <w:rsid w:val="00DE02DC"/>
    <w:tblPr>
      <w:tblCellMar>
        <w:top w:w="0" w:type="dxa"/>
        <w:left w:w="0" w:type="dxa"/>
        <w:bottom w:w="0" w:type="dxa"/>
        <w:right w:w="0" w:type="dxa"/>
      </w:tblCellMar>
    </w:tblPr>
  </w:style>
  <w:style w:type="table" w:customStyle="1" w:styleId="ListTable1Light-Accent3">
    <w:name w:val="List Table 1 Light - Accent 3"/>
    <w:uiPriority w:val="99"/>
    <w:qFormat/>
    <w:rsid w:val="00DE02DC"/>
    <w:tblPr>
      <w:tblCellMar>
        <w:top w:w="0" w:type="dxa"/>
        <w:left w:w="0" w:type="dxa"/>
        <w:bottom w:w="0" w:type="dxa"/>
        <w:right w:w="0" w:type="dxa"/>
      </w:tblCellMar>
    </w:tblPr>
  </w:style>
  <w:style w:type="table" w:customStyle="1" w:styleId="ListTable1Light-Accent4">
    <w:name w:val="List Table 1 Light - Accent 4"/>
    <w:uiPriority w:val="99"/>
    <w:qFormat/>
    <w:rsid w:val="00DE02DC"/>
    <w:tblPr>
      <w:tblCellMar>
        <w:top w:w="0" w:type="dxa"/>
        <w:left w:w="0" w:type="dxa"/>
        <w:bottom w:w="0" w:type="dxa"/>
        <w:right w:w="0" w:type="dxa"/>
      </w:tblCellMar>
    </w:tblPr>
  </w:style>
  <w:style w:type="table" w:customStyle="1" w:styleId="ListTable1Light-Accent5">
    <w:name w:val="List Table 1 Light - Accent 5"/>
    <w:uiPriority w:val="99"/>
    <w:qFormat/>
    <w:rsid w:val="00DE02DC"/>
    <w:tblPr>
      <w:tblCellMar>
        <w:top w:w="0" w:type="dxa"/>
        <w:left w:w="0" w:type="dxa"/>
        <w:bottom w:w="0" w:type="dxa"/>
        <w:right w:w="0" w:type="dxa"/>
      </w:tblCellMar>
    </w:tblPr>
  </w:style>
  <w:style w:type="table" w:customStyle="1" w:styleId="ListTable1Light-Accent6">
    <w:name w:val="List Table 1 Light - Accent 6"/>
    <w:uiPriority w:val="99"/>
    <w:qFormat/>
    <w:rsid w:val="00DE02DC"/>
    <w:tblPr>
      <w:tblCellMar>
        <w:top w:w="0" w:type="dxa"/>
        <w:left w:w="0" w:type="dxa"/>
        <w:bottom w:w="0" w:type="dxa"/>
        <w:right w:w="0" w:type="dxa"/>
      </w:tblCellMar>
    </w:tblPr>
  </w:style>
  <w:style w:type="table" w:customStyle="1" w:styleId="212">
    <w:name w:val="清单表 21"/>
    <w:uiPriority w:val="99"/>
    <w:qFormat/>
    <w:rsid w:val="00DE02DC"/>
    <w:tblPr>
      <w:tblBorders>
        <w:top w:val="single" w:sz="4" w:space="0" w:color="6F6F6F"/>
        <w:bottom w:val="single" w:sz="4" w:space="0" w:color="6F6F6F"/>
        <w:insideH w:val="single" w:sz="4" w:space="0" w:color="6F6F6F"/>
      </w:tblBorders>
      <w:tblCellMar>
        <w:top w:w="0" w:type="dxa"/>
        <w:left w:w="0" w:type="dxa"/>
        <w:bottom w:w="0" w:type="dxa"/>
        <w:right w:w="0" w:type="dxa"/>
      </w:tblCellMar>
    </w:tblPr>
  </w:style>
  <w:style w:type="table" w:customStyle="1" w:styleId="ListTable2-Accent1">
    <w:name w:val="List Table 2 - Accent 1"/>
    <w:uiPriority w:val="99"/>
    <w:qFormat/>
    <w:rsid w:val="00DE02DC"/>
    <w:tblPr>
      <w:tblBorders>
        <w:top w:val="single" w:sz="4" w:space="0" w:color="9BB7D9"/>
        <w:bottom w:val="single" w:sz="4" w:space="0" w:color="9BB7D9"/>
        <w:insideH w:val="single" w:sz="4" w:space="0" w:color="9BB7D9"/>
      </w:tblBorders>
      <w:tblCellMar>
        <w:top w:w="0" w:type="dxa"/>
        <w:left w:w="0" w:type="dxa"/>
        <w:bottom w:w="0" w:type="dxa"/>
        <w:right w:w="0" w:type="dxa"/>
      </w:tblCellMar>
    </w:tblPr>
  </w:style>
  <w:style w:type="table" w:customStyle="1" w:styleId="ListTable2-Accent2">
    <w:name w:val="List Table 2 - Accent 2"/>
    <w:uiPriority w:val="99"/>
    <w:qFormat/>
    <w:rsid w:val="00DE02DC"/>
    <w:tblPr>
      <w:tblBorders>
        <w:top w:val="single" w:sz="4" w:space="0" w:color="DB9B9A"/>
        <w:bottom w:val="single" w:sz="4" w:space="0" w:color="DB9B9A"/>
        <w:insideH w:val="single" w:sz="4" w:space="0" w:color="DB9B9A"/>
      </w:tblBorders>
      <w:tblCellMar>
        <w:top w:w="0" w:type="dxa"/>
        <w:left w:w="0" w:type="dxa"/>
        <w:bottom w:w="0" w:type="dxa"/>
        <w:right w:w="0" w:type="dxa"/>
      </w:tblCellMar>
    </w:tblPr>
  </w:style>
  <w:style w:type="table" w:customStyle="1" w:styleId="ListTable2-Accent3">
    <w:name w:val="List Table 2 - Accent 3"/>
    <w:uiPriority w:val="99"/>
    <w:qFormat/>
    <w:rsid w:val="00DE02DC"/>
    <w:tblPr>
      <w:tblBorders>
        <w:top w:val="single" w:sz="4" w:space="0" w:color="C6D8A1"/>
        <w:bottom w:val="single" w:sz="4" w:space="0" w:color="C6D8A1"/>
        <w:insideH w:val="single" w:sz="4" w:space="0" w:color="C6D8A1"/>
      </w:tblBorders>
      <w:tblCellMar>
        <w:top w:w="0" w:type="dxa"/>
        <w:left w:w="0" w:type="dxa"/>
        <w:bottom w:w="0" w:type="dxa"/>
        <w:right w:w="0" w:type="dxa"/>
      </w:tblCellMar>
    </w:tblPr>
  </w:style>
  <w:style w:type="table" w:customStyle="1" w:styleId="ListTable2-Accent4">
    <w:name w:val="List Table 2 - Accent 4"/>
    <w:uiPriority w:val="99"/>
    <w:qFormat/>
    <w:rsid w:val="00DE02DC"/>
    <w:tblPr>
      <w:tblBorders>
        <w:top w:val="single" w:sz="4" w:space="0" w:color="B7A7CA"/>
        <w:bottom w:val="single" w:sz="4" w:space="0" w:color="B7A7CA"/>
        <w:insideH w:val="single" w:sz="4" w:space="0" w:color="B7A7CA"/>
      </w:tblBorders>
      <w:tblCellMar>
        <w:top w:w="0" w:type="dxa"/>
        <w:left w:w="0" w:type="dxa"/>
        <w:bottom w:w="0" w:type="dxa"/>
        <w:right w:w="0" w:type="dxa"/>
      </w:tblCellMar>
    </w:tblPr>
  </w:style>
  <w:style w:type="table" w:customStyle="1" w:styleId="ListTable2-Accent5">
    <w:name w:val="List Table 2 - Accent 5"/>
    <w:uiPriority w:val="99"/>
    <w:qFormat/>
    <w:rsid w:val="00DE02DC"/>
    <w:tblPr>
      <w:tblBorders>
        <w:top w:val="single" w:sz="4" w:space="0" w:color="99D0DE"/>
        <w:bottom w:val="single" w:sz="4" w:space="0" w:color="99D0DE"/>
        <w:insideH w:val="single" w:sz="4" w:space="0" w:color="99D0DE"/>
      </w:tblBorders>
      <w:tblCellMar>
        <w:top w:w="0" w:type="dxa"/>
        <w:left w:w="0" w:type="dxa"/>
        <w:bottom w:w="0" w:type="dxa"/>
        <w:right w:w="0" w:type="dxa"/>
      </w:tblCellMar>
    </w:tblPr>
  </w:style>
  <w:style w:type="table" w:customStyle="1" w:styleId="ListTable2-Accent6">
    <w:name w:val="List Table 2 - Accent 6"/>
    <w:uiPriority w:val="99"/>
    <w:qFormat/>
    <w:rsid w:val="00DE02DC"/>
    <w:tblPr>
      <w:tblBorders>
        <w:top w:val="single" w:sz="4" w:space="0" w:color="FAC396"/>
        <w:bottom w:val="single" w:sz="4" w:space="0" w:color="FAC396"/>
        <w:insideH w:val="single" w:sz="4" w:space="0" w:color="FAC396"/>
      </w:tblBorders>
      <w:tblCellMar>
        <w:top w:w="0" w:type="dxa"/>
        <w:left w:w="0" w:type="dxa"/>
        <w:bottom w:w="0" w:type="dxa"/>
        <w:right w:w="0" w:type="dxa"/>
      </w:tblCellMar>
    </w:tblPr>
  </w:style>
  <w:style w:type="table" w:customStyle="1" w:styleId="311">
    <w:name w:val="清单表 31"/>
    <w:uiPriority w:val="99"/>
    <w:qFormat/>
    <w:rsid w:val="00DE02DC"/>
    <w:tblPr>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style>
  <w:style w:type="table" w:customStyle="1" w:styleId="ListTable3-Accent1">
    <w:name w:val="List Table 3 - Accent 1"/>
    <w:uiPriority w:val="99"/>
    <w:qFormat/>
    <w:rsid w:val="00DE02DC"/>
    <w:tblPr>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style>
  <w:style w:type="table" w:customStyle="1" w:styleId="ListTable3-Accent2">
    <w:name w:val="List Table 3 - Accent 2"/>
    <w:uiPriority w:val="99"/>
    <w:qFormat/>
    <w:rsid w:val="00DE02DC"/>
    <w:tblPr>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style>
  <w:style w:type="table" w:customStyle="1" w:styleId="ListTable3-Accent3">
    <w:name w:val="List Table 3 - Accent 3"/>
    <w:uiPriority w:val="99"/>
    <w:qFormat/>
    <w:rsid w:val="00DE02DC"/>
    <w:tblPr>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style>
  <w:style w:type="table" w:customStyle="1" w:styleId="ListTable3-Accent4">
    <w:name w:val="List Table 3 - Accent 4"/>
    <w:uiPriority w:val="99"/>
    <w:qFormat/>
    <w:rsid w:val="00DE02DC"/>
    <w:tblPr>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style>
  <w:style w:type="table" w:customStyle="1" w:styleId="ListTable3-Accent5">
    <w:name w:val="List Table 3 - Accent 5"/>
    <w:uiPriority w:val="99"/>
    <w:qFormat/>
    <w:rsid w:val="00DE02DC"/>
    <w:tblPr>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style>
  <w:style w:type="table" w:customStyle="1" w:styleId="ListTable3-Accent6">
    <w:name w:val="List Table 3 - Accent 6"/>
    <w:uiPriority w:val="99"/>
    <w:qFormat/>
    <w:rsid w:val="00DE02DC"/>
    <w:tblPr>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style>
  <w:style w:type="table" w:customStyle="1" w:styleId="412">
    <w:name w:val="清单表 41"/>
    <w:uiPriority w:val="99"/>
    <w:qFormat/>
    <w:rsid w:val="00DE02DC"/>
    <w:tblPr>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style>
  <w:style w:type="table" w:customStyle="1" w:styleId="ListTable4-Accent1">
    <w:name w:val="List Table 4 - Accent 1"/>
    <w:uiPriority w:val="99"/>
    <w:qFormat/>
    <w:rsid w:val="00DE02DC"/>
    <w:tblPr>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style>
  <w:style w:type="table" w:customStyle="1" w:styleId="ListTable4-Accent2">
    <w:name w:val="List Table 4 - Accent 2"/>
    <w:uiPriority w:val="99"/>
    <w:qFormat/>
    <w:rsid w:val="00DE02DC"/>
    <w:tblPr>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style>
  <w:style w:type="table" w:customStyle="1" w:styleId="ListTable4-Accent3">
    <w:name w:val="List Table 4 - Accent 3"/>
    <w:uiPriority w:val="99"/>
    <w:qFormat/>
    <w:rsid w:val="00DE02DC"/>
    <w:tblPr>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style>
  <w:style w:type="table" w:customStyle="1" w:styleId="ListTable4-Accent4">
    <w:name w:val="List Table 4 - Accent 4"/>
    <w:uiPriority w:val="99"/>
    <w:qFormat/>
    <w:rsid w:val="00DE02DC"/>
    <w:tblPr>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style>
  <w:style w:type="table" w:customStyle="1" w:styleId="ListTable4-Accent5">
    <w:name w:val="List Table 4 - Accent 5"/>
    <w:uiPriority w:val="99"/>
    <w:qFormat/>
    <w:rsid w:val="00DE02DC"/>
    <w:tblPr>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style>
  <w:style w:type="table" w:customStyle="1" w:styleId="ListTable4-Accent6">
    <w:name w:val="List Table 4 - Accent 6"/>
    <w:uiPriority w:val="99"/>
    <w:qFormat/>
    <w:rsid w:val="00DE02DC"/>
    <w:tblPr>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style>
  <w:style w:type="table" w:customStyle="1" w:styleId="511">
    <w:name w:val="清单表 5 深色1"/>
    <w:uiPriority w:val="99"/>
    <w:qFormat/>
    <w:rsid w:val="00DE02DC"/>
    <w:tblPr>
      <w:tblBorders>
        <w:top w:val="single" w:sz="32" w:space="0" w:color="7F7F7F"/>
        <w:left w:val="single" w:sz="32" w:space="0" w:color="7F7F7F"/>
        <w:bottom w:val="single" w:sz="32" w:space="0" w:color="7F7F7F"/>
        <w:right w:val="single" w:sz="32" w:space="0" w:color="7F7F7F"/>
      </w:tblBorders>
      <w:tblCellMar>
        <w:top w:w="0" w:type="dxa"/>
        <w:left w:w="0" w:type="dxa"/>
        <w:bottom w:w="0" w:type="dxa"/>
        <w:right w:w="0" w:type="dxa"/>
      </w:tblCellMar>
    </w:tblPr>
  </w:style>
  <w:style w:type="table" w:customStyle="1" w:styleId="ListTable5Dark-Accent1">
    <w:name w:val="List Table 5 Dark - Accent 1"/>
    <w:uiPriority w:val="99"/>
    <w:qFormat/>
    <w:rsid w:val="00DE02DC"/>
    <w:tblPr>
      <w:tblBorders>
        <w:top w:val="single" w:sz="32" w:space="0" w:color="4F81BD"/>
        <w:left w:val="single" w:sz="32" w:space="0" w:color="4F81BD"/>
        <w:bottom w:val="single" w:sz="32" w:space="0" w:color="4F81BD"/>
        <w:right w:val="single" w:sz="32" w:space="0" w:color="4F81BD"/>
      </w:tblBorders>
      <w:tblCellMar>
        <w:top w:w="0" w:type="dxa"/>
        <w:left w:w="0" w:type="dxa"/>
        <w:bottom w:w="0" w:type="dxa"/>
        <w:right w:w="0" w:type="dxa"/>
      </w:tblCellMar>
    </w:tblPr>
  </w:style>
  <w:style w:type="table" w:customStyle="1" w:styleId="ListTable5Dark-Accent2">
    <w:name w:val="List Table 5 Dark - Accent 2"/>
    <w:uiPriority w:val="99"/>
    <w:qFormat/>
    <w:rsid w:val="00DE02DC"/>
    <w:tblPr>
      <w:tblBorders>
        <w:top w:val="single" w:sz="32" w:space="0" w:color="D99695"/>
        <w:left w:val="single" w:sz="32" w:space="0" w:color="D99695"/>
        <w:bottom w:val="single" w:sz="32" w:space="0" w:color="D99695"/>
        <w:right w:val="single" w:sz="32" w:space="0" w:color="D99695"/>
      </w:tblBorders>
      <w:tblCellMar>
        <w:top w:w="0" w:type="dxa"/>
        <w:left w:w="0" w:type="dxa"/>
        <w:bottom w:w="0" w:type="dxa"/>
        <w:right w:w="0" w:type="dxa"/>
      </w:tblCellMar>
    </w:tblPr>
  </w:style>
  <w:style w:type="table" w:customStyle="1" w:styleId="ListTable5Dark-Accent3">
    <w:name w:val="List Table 5 Dark - Accent 3"/>
    <w:uiPriority w:val="99"/>
    <w:qFormat/>
    <w:rsid w:val="00DE02DC"/>
    <w:tblPr>
      <w:tblBorders>
        <w:top w:val="single" w:sz="32" w:space="0" w:color="C3D69B"/>
        <w:left w:val="single" w:sz="32" w:space="0" w:color="C3D69B"/>
        <w:bottom w:val="single" w:sz="32" w:space="0" w:color="C3D69B"/>
        <w:right w:val="single" w:sz="32" w:space="0" w:color="C3D69B"/>
      </w:tblBorders>
      <w:tblCellMar>
        <w:top w:w="0" w:type="dxa"/>
        <w:left w:w="0" w:type="dxa"/>
        <w:bottom w:w="0" w:type="dxa"/>
        <w:right w:w="0" w:type="dxa"/>
      </w:tblCellMar>
    </w:tblPr>
  </w:style>
  <w:style w:type="table" w:customStyle="1" w:styleId="ListTable5Dark-Accent4">
    <w:name w:val="List Table 5 Dark - Accent 4"/>
    <w:uiPriority w:val="99"/>
    <w:qFormat/>
    <w:rsid w:val="00DE02DC"/>
    <w:tblPr>
      <w:tblBorders>
        <w:top w:val="single" w:sz="32" w:space="0" w:color="B2A1C6"/>
        <w:left w:val="single" w:sz="32" w:space="0" w:color="B2A1C6"/>
        <w:bottom w:val="single" w:sz="32" w:space="0" w:color="B2A1C6"/>
        <w:right w:val="single" w:sz="32" w:space="0" w:color="B2A1C6"/>
      </w:tblBorders>
      <w:tblCellMar>
        <w:top w:w="0" w:type="dxa"/>
        <w:left w:w="0" w:type="dxa"/>
        <w:bottom w:w="0" w:type="dxa"/>
        <w:right w:w="0" w:type="dxa"/>
      </w:tblCellMar>
    </w:tblPr>
  </w:style>
  <w:style w:type="table" w:customStyle="1" w:styleId="ListTable5Dark-Accent5">
    <w:name w:val="List Table 5 Dark - Accent 5"/>
    <w:uiPriority w:val="99"/>
    <w:qFormat/>
    <w:rsid w:val="00DE02DC"/>
    <w:tblPr>
      <w:tblBorders>
        <w:top w:val="single" w:sz="32" w:space="0" w:color="92CCDC"/>
        <w:left w:val="single" w:sz="32" w:space="0" w:color="92CCDC"/>
        <w:bottom w:val="single" w:sz="32" w:space="0" w:color="92CCDC"/>
        <w:right w:val="single" w:sz="32" w:space="0" w:color="92CCDC"/>
      </w:tblBorders>
      <w:tblCellMar>
        <w:top w:w="0" w:type="dxa"/>
        <w:left w:w="0" w:type="dxa"/>
        <w:bottom w:w="0" w:type="dxa"/>
        <w:right w:w="0" w:type="dxa"/>
      </w:tblCellMar>
    </w:tblPr>
  </w:style>
  <w:style w:type="table" w:customStyle="1" w:styleId="ListTable5Dark-Accent6">
    <w:name w:val="List Table 5 Dark - Accent 6"/>
    <w:uiPriority w:val="99"/>
    <w:qFormat/>
    <w:rsid w:val="00DE02DC"/>
    <w:tblPr>
      <w:tblBorders>
        <w:top w:val="single" w:sz="32" w:space="0" w:color="FAC090"/>
        <w:left w:val="single" w:sz="32" w:space="0" w:color="FAC090"/>
        <w:bottom w:val="single" w:sz="32" w:space="0" w:color="FAC090"/>
        <w:right w:val="single" w:sz="32" w:space="0" w:color="FAC090"/>
      </w:tblBorders>
      <w:tblCellMar>
        <w:top w:w="0" w:type="dxa"/>
        <w:left w:w="0" w:type="dxa"/>
        <w:bottom w:w="0" w:type="dxa"/>
        <w:right w:w="0" w:type="dxa"/>
      </w:tblCellMar>
    </w:tblPr>
  </w:style>
  <w:style w:type="table" w:customStyle="1" w:styleId="610">
    <w:name w:val="清单表 6 彩色1"/>
    <w:uiPriority w:val="99"/>
    <w:qFormat/>
    <w:rsid w:val="00DE02DC"/>
    <w:tblPr>
      <w:tblBorders>
        <w:top w:val="single" w:sz="4" w:space="0" w:color="7F7F7F"/>
        <w:bottom w:val="single" w:sz="4" w:space="0" w:color="7F7F7F"/>
      </w:tblBorders>
      <w:tblCellMar>
        <w:top w:w="0" w:type="dxa"/>
        <w:left w:w="0" w:type="dxa"/>
        <w:bottom w:w="0" w:type="dxa"/>
        <w:right w:w="0" w:type="dxa"/>
      </w:tblCellMar>
    </w:tblPr>
  </w:style>
  <w:style w:type="table" w:customStyle="1" w:styleId="ListTable6Colorful-Accent1">
    <w:name w:val="List Table 6 Colorful - Accent 1"/>
    <w:uiPriority w:val="99"/>
    <w:qFormat/>
    <w:rsid w:val="00DE02DC"/>
    <w:tblPr>
      <w:tblBorders>
        <w:top w:val="single" w:sz="4" w:space="0" w:color="4F81BD"/>
        <w:bottom w:val="single" w:sz="4" w:space="0" w:color="4F81BD"/>
      </w:tblBorders>
      <w:tblCellMar>
        <w:top w:w="0" w:type="dxa"/>
        <w:left w:w="0" w:type="dxa"/>
        <w:bottom w:w="0" w:type="dxa"/>
        <w:right w:w="0" w:type="dxa"/>
      </w:tblCellMar>
    </w:tblPr>
  </w:style>
  <w:style w:type="table" w:customStyle="1" w:styleId="ListTable6Colorful-Accent2">
    <w:name w:val="List Table 6 Colorful - Accent 2"/>
    <w:uiPriority w:val="99"/>
    <w:qFormat/>
    <w:rsid w:val="00DE02DC"/>
    <w:tblPr>
      <w:tblBorders>
        <w:top w:val="single" w:sz="4" w:space="0" w:color="D99695"/>
        <w:bottom w:val="single" w:sz="4" w:space="0" w:color="D99695"/>
      </w:tblBorders>
      <w:tblCellMar>
        <w:top w:w="0" w:type="dxa"/>
        <w:left w:w="0" w:type="dxa"/>
        <w:bottom w:w="0" w:type="dxa"/>
        <w:right w:w="0" w:type="dxa"/>
      </w:tblCellMar>
    </w:tblPr>
  </w:style>
  <w:style w:type="table" w:customStyle="1" w:styleId="ListTable6Colorful-Accent3">
    <w:name w:val="List Table 6 Colorful - Accent 3"/>
    <w:uiPriority w:val="99"/>
    <w:qFormat/>
    <w:rsid w:val="00DE02DC"/>
    <w:tblPr>
      <w:tblBorders>
        <w:top w:val="single" w:sz="4" w:space="0" w:color="C3D69B"/>
        <w:bottom w:val="single" w:sz="4" w:space="0" w:color="C3D69B"/>
      </w:tblBorders>
      <w:tblCellMar>
        <w:top w:w="0" w:type="dxa"/>
        <w:left w:w="0" w:type="dxa"/>
        <w:bottom w:w="0" w:type="dxa"/>
        <w:right w:w="0" w:type="dxa"/>
      </w:tblCellMar>
    </w:tblPr>
  </w:style>
  <w:style w:type="table" w:customStyle="1" w:styleId="ListTable6Colorful-Accent4">
    <w:name w:val="List Table 6 Colorful - Accent 4"/>
    <w:uiPriority w:val="99"/>
    <w:qFormat/>
    <w:rsid w:val="00DE02DC"/>
    <w:tblPr>
      <w:tblBorders>
        <w:top w:val="single" w:sz="4" w:space="0" w:color="B2A1C6"/>
        <w:bottom w:val="single" w:sz="4" w:space="0" w:color="B2A1C6"/>
      </w:tblBorders>
      <w:tblCellMar>
        <w:top w:w="0" w:type="dxa"/>
        <w:left w:w="0" w:type="dxa"/>
        <w:bottom w:w="0" w:type="dxa"/>
        <w:right w:w="0" w:type="dxa"/>
      </w:tblCellMar>
    </w:tblPr>
  </w:style>
  <w:style w:type="table" w:customStyle="1" w:styleId="ListTable6Colorful-Accent5">
    <w:name w:val="List Table 6 Colorful - Accent 5"/>
    <w:uiPriority w:val="99"/>
    <w:qFormat/>
    <w:rsid w:val="00DE02DC"/>
    <w:tblPr>
      <w:tblBorders>
        <w:top w:val="single" w:sz="4" w:space="0" w:color="92CCDC"/>
        <w:bottom w:val="single" w:sz="4" w:space="0" w:color="92CCDC"/>
      </w:tblBorders>
      <w:tblCellMar>
        <w:top w:w="0" w:type="dxa"/>
        <w:left w:w="0" w:type="dxa"/>
        <w:bottom w:w="0" w:type="dxa"/>
        <w:right w:w="0" w:type="dxa"/>
      </w:tblCellMar>
    </w:tblPr>
  </w:style>
  <w:style w:type="table" w:customStyle="1" w:styleId="ListTable6Colorful-Accent6">
    <w:name w:val="List Table 6 Colorful - Accent 6"/>
    <w:uiPriority w:val="99"/>
    <w:qFormat/>
    <w:rsid w:val="00DE02DC"/>
    <w:tblPr>
      <w:tblBorders>
        <w:top w:val="single" w:sz="4" w:space="0" w:color="FAC090"/>
        <w:bottom w:val="single" w:sz="4" w:space="0" w:color="FAC090"/>
      </w:tblBorders>
      <w:tblCellMar>
        <w:top w:w="0" w:type="dxa"/>
        <w:left w:w="0" w:type="dxa"/>
        <w:bottom w:w="0" w:type="dxa"/>
        <w:right w:w="0" w:type="dxa"/>
      </w:tblCellMar>
    </w:tblPr>
  </w:style>
  <w:style w:type="table" w:customStyle="1" w:styleId="710">
    <w:name w:val="清单表 7 彩色1"/>
    <w:uiPriority w:val="99"/>
    <w:qFormat/>
    <w:rsid w:val="00DE02DC"/>
    <w:tblPr>
      <w:tblBorders>
        <w:right w:val="single" w:sz="4" w:space="0" w:color="7F7F7F"/>
      </w:tblBorders>
      <w:tblCellMar>
        <w:top w:w="0" w:type="dxa"/>
        <w:left w:w="0" w:type="dxa"/>
        <w:bottom w:w="0" w:type="dxa"/>
        <w:right w:w="0" w:type="dxa"/>
      </w:tblCellMar>
    </w:tblPr>
  </w:style>
  <w:style w:type="table" w:customStyle="1" w:styleId="ListTable7Colorful-Accent1">
    <w:name w:val="List Table 7 Colorful - Accent 1"/>
    <w:uiPriority w:val="99"/>
    <w:qFormat/>
    <w:rsid w:val="00DE02DC"/>
    <w:tblPr>
      <w:tblBorders>
        <w:right w:val="single" w:sz="4" w:space="0" w:color="4F81BD"/>
      </w:tblBorders>
      <w:tblCellMar>
        <w:top w:w="0" w:type="dxa"/>
        <w:left w:w="0" w:type="dxa"/>
        <w:bottom w:w="0" w:type="dxa"/>
        <w:right w:w="0" w:type="dxa"/>
      </w:tblCellMar>
    </w:tblPr>
  </w:style>
  <w:style w:type="table" w:customStyle="1" w:styleId="ListTable7Colorful-Accent2">
    <w:name w:val="List Table 7 Colorful - Accent 2"/>
    <w:uiPriority w:val="99"/>
    <w:qFormat/>
    <w:rsid w:val="00DE02DC"/>
    <w:tblPr>
      <w:tblBorders>
        <w:right w:val="single" w:sz="4" w:space="0" w:color="D99695"/>
      </w:tblBorders>
      <w:tblCellMar>
        <w:top w:w="0" w:type="dxa"/>
        <w:left w:w="0" w:type="dxa"/>
        <w:bottom w:w="0" w:type="dxa"/>
        <w:right w:w="0" w:type="dxa"/>
      </w:tblCellMar>
    </w:tblPr>
  </w:style>
  <w:style w:type="table" w:customStyle="1" w:styleId="ListTable7Colorful-Accent3">
    <w:name w:val="List Table 7 Colorful - Accent 3"/>
    <w:uiPriority w:val="99"/>
    <w:qFormat/>
    <w:rsid w:val="00DE02DC"/>
    <w:tblPr>
      <w:tblBorders>
        <w:right w:val="single" w:sz="4" w:space="0" w:color="C3D69B"/>
      </w:tblBorders>
      <w:tblCellMar>
        <w:top w:w="0" w:type="dxa"/>
        <w:left w:w="0" w:type="dxa"/>
        <w:bottom w:w="0" w:type="dxa"/>
        <w:right w:w="0" w:type="dxa"/>
      </w:tblCellMar>
    </w:tblPr>
  </w:style>
  <w:style w:type="table" w:customStyle="1" w:styleId="ListTable7Colorful-Accent4">
    <w:name w:val="List Table 7 Colorful - Accent 4"/>
    <w:uiPriority w:val="99"/>
    <w:qFormat/>
    <w:rsid w:val="00DE02DC"/>
    <w:tblPr>
      <w:tblBorders>
        <w:right w:val="single" w:sz="4" w:space="0" w:color="B2A1C6"/>
      </w:tblBorders>
      <w:tblCellMar>
        <w:top w:w="0" w:type="dxa"/>
        <w:left w:w="0" w:type="dxa"/>
        <w:bottom w:w="0" w:type="dxa"/>
        <w:right w:w="0" w:type="dxa"/>
      </w:tblCellMar>
    </w:tblPr>
  </w:style>
  <w:style w:type="table" w:customStyle="1" w:styleId="ListTable7Colorful-Accent5">
    <w:name w:val="List Table 7 Colorful - Accent 5"/>
    <w:uiPriority w:val="99"/>
    <w:qFormat/>
    <w:rsid w:val="00DE02DC"/>
    <w:tblPr>
      <w:tblBorders>
        <w:right w:val="single" w:sz="4" w:space="0" w:color="92CCDC"/>
      </w:tblBorders>
      <w:tblCellMar>
        <w:top w:w="0" w:type="dxa"/>
        <w:left w:w="0" w:type="dxa"/>
        <w:bottom w:w="0" w:type="dxa"/>
        <w:right w:w="0" w:type="dxa"/>
      </w:tblCellMar>
    </w:tblPr>
  </w:style>
  <w:style w:type="table" w:customStyle="1" w:styleId="ListTable7Colorful-Accent6">
    <w:name w:val="List Table 7 Colorful - Accent 6"/>
    <w:uiPriority w:val="99"/>
    <w:qFormat/>
    <w:rsid w:val="00DE02DC"/>
    <w:tblPr>
      <w:tblBorders>
        <w:right w:val="single" w:sz="4" w:space="0" w:color="FAC090"/>
      </w:tblBorders>
      <w:tblCellMar>
        <w:top w:w="0" w:type="dxa"/>
        <w:left w:w="0" w:type="dxa"/>
        <w:bottom w:w="0" w:type="dxa"/>
        <w:right w:w="0" w:type="dxa"/>
      </w:tblCellMar>
    </w:tblPr>
  </w:style>
  <w:style w:type="table" w:customStyle="1" w:styleId="Lined-Accent">
    <w:name w:val="Lined - Accent"/>
    <w:uiPriority w:val="99"/>
    <w:qFormat/>
    <w:rsid w:val="00DE02DC"/>
    <w:rPr>
      <w:color w:val="404040"/>
    </w:rPr>
    <w:tblPr>
      <w:tblCellMar>
        <w:top w:w="0" w:type="dxa"/>
        <w:left w:w="0" w:type="dxa"/>
        <w:bottom w:w="0" w:type="dxa"/>
        <w:right w:w="0" w:type="dxa"/>
      </w:tblCellMar>
    </w:tblPr>
  </w:style>
  <w:style w:type="table" w:customStyle="1" w:styleId="Lined-Accent1">
    <w:name w:val="Lined - Accent 1"/>
    <w:uiPriority w:val="99"/>
    <w:qFormat/>
    <w:rsid w:val="00DE02DC"/>
    <w:rPr>
      <w:color w:val="404040"/>
    </w:rPr>
    <w:tblPr>
      <w:tblCellMar>
        <w:top w:w="0" w:type="dxa"/>
        <w:left w:w="0" w:type="dxa"/>
        <w:bottom w:w="0" w:type="dxa"/>
        <w:right w:w="0" w:type="dxa"/>
      </w:tblCellMar>
    </w:tblPr>
  </w:style>
  <w:style w:type="table" w:customStyle="1" w:styleId="Lined-Accent2">
    <w:name w:val="Lined - Accent 2"/>
    <w:uiPriority w:val="99"/>
    <w:qFormat/>
    <w:rsid w:val="00DE02DC"/>
    <w:rPr>
      <w:color w:val="404040"/>
    </w:rPr>
    <w:tblPr>
      <w:tblCellMar>
        <w:top w:w="0" w:type="dxa"/>
        <w:left w:w="0" w:type="dxa"/>
        <w:bottom w:w="0" w:type="dxa"/>
        <w:right w:w="0" w:type="dxa"/>
      </w:tblCellMar>
    </w:tblPr>
  </w:style>
  <w:style w:type="table" w:customStyle="1" w:styleId="Lined-Accent3">
    <w:name w:val="Lined - Accent 3"/>
    <w:uiPriority w:val="99"/>
    <w:qFormat/>
    <w:rsid w:val="00DE02DC"/>
    <w:rPr>
      <w:color w:val="404040"/>
    </w:rPr>
    <w:tblPr>
      <w:tblCellMar>
        <w:top w:w="0" w:type="dxa"/>
        <w:left w:w="0" w:type="dxa"/>
        <w:bottom w:w="0" w:type="dxa"/>
        <w:right w:w="0" w:type="dxa"/>
      </w:tblCellMar>
    </w:tblPr>
  </w:style>
  <w:style w:type="table" w:customStyle="1" w:styleId="Lined-Accent4">
    <w:name w:val="Lined - Accent 4"/>
    <w:uiPriority w:val="99"/>
    <w:qFormat/>
    <w:rsid w:val="00DE02DC"/>
    <w:rPr>
      <w:color w:val="404040"/>
    </w:rPr>
    <w:tblPr>
      <w:tblCellMar>
        <w:top w:w="0" w:type="dxa"/>
        <w:left w:w="0" w:type="dxa"/>
        <w:bottom w:w="0" w:type="dxa"/>
        <w:right w:w="0" w:type="dxa"/>
      </w:tblCellMar>
    </w:tblPr>
  </w:style>
  <w:style w:type="table" w:customStyle="1" w:styleId="Lined-Accent5">
    <w:name w:val="Lined - Accent 5"/>
    <w:uiPriority w:val="99"/>
    <w:qFormat/>
    <w:rsid w:val="00DE02DC"/>
    <w:rPr>
      <w:color w:val="404040"/>
    </w:rPr>
    <w:tblPr>
      <w:tblCellMar>
        <w:top w:w="0" w:type="dxa"/>
        <w:left w:w="0" w:type="dxa"/>
        <w:bottom w:w="0" w:type="dxa"/>
        <w:right w:w="0" w:type="dxa"/>
      </w:tblCellMar>
    </w:tblPr>
  </w:style>
  <w:style w:type="table" w:customStyle="1" w:styleId="Lined-Accent6">
    <w:name w:val="Lined - Accent 6"/>
    <w:uiPriority w:val="99"/>
    <w:qFormat/>
    <w:rsid w:val="00DE02DC"/>
    <w:rPr>
      <w:color w:val="404040"/>
    </w:rPr>
    <w:tblPr>
      <w:tblCellMar>
        <w:top w:w="0" w:type="dxa"/>
        <w:left w:w="0" w:type="dxa"/>
        <w:bottom w:w="0" w:type="dxa"/>
        <w:right w:w="0" w:type="dxa"/>
      </w:tblCellMar>
    </w:tblPr>
  </w:style>
  <w:style w:type="table" w:customStyle="1" w:styleId="BorderedLined-Accent">
    <w:name w:val="Bordered &amp; Lined - Accent"/>
    <w:uiPriority w:val="99"/>
    <w:qFormat/>
    <w:rsid w:val="00DE02DC"/>
    <w:rPr>
      <w:color w:val="404040"/>
    </w:rPr>
    <w:tblPr>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style>
  <w:style w:type="table" w:customStyle="1" w:styleId="BorderedLined-Accent1">
    <w:name w:val="Bordered &amp; Lined - Accent 1"/>
    <w:uiPriority w:val="99"/>
    <w:qFormat/>
    <w:rsid w:val="00DE02DC"/>
    <w:rPr>
      <w:color w:val="404040"/>
    </w:rPr>
    <w:tblPr>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style>
  <w:style w:type="table" w:customStyle="1" w:styleId="BorderedLined-Accent2">
    <w:name w:val="Bordered &amp; Lined - Accent 2"/>
    <w:uiPriority w:val="99"/>
    <w:qFormat/>
    <w:rsid w:val="00DE02DC"/>
    <w:rPr>
      <w:color w:val="404040"/>
    </w:rPr>
    <w:tblPr>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style>
  <w:style w:type="table" w:customStyle="1" w:styleId="BorderedLined-Accent3">
    <w:name w:val="Bordered &amp; Lined - Accent 3"/>
    <w:uiPriority w:val="99"/>
    <w:qFormat/>
    <w:rsid w:val="00DE02DC"/>
    <w:rPr>
      <w:color w:val="404040"/>
    </w:rPr>
    <w:tblPr>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style>
  <w:style w:type="table" w:customStyle="1" w:styleId="BorderedLined-Accent4">
    <w:name w:val="Bordered &amp; Lined - Accent 4"/>
    <w:uiPriority w:val="99"/>
    <w:qFormat/>
    <w:rsid w:val="00DE02DC"/>
    <w:rPr>
      <w:color w:val="404040"/>
    </w:rPr>
    <w:tblPr>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style>
  <w:style w:type="table" w:customStyle="1" w:styleId="BorderedLined-Accent5">
    <w:name w:val="Bordered &amp; Lined - Accent 5"/>
    <w:uiPriority w:val="99"/>
    <w:qFormat/>
    <w:rsid w:val="00DE02DC"/>
    <w:rPr>
      <w:color w:val="404040"/>
    </w:rPr>
    <w:tblPr>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style>
  <w:style w:type="table" w:customStyle="1" w:styleId="BorderedLined-Accent6">
    <w:name w:val="Bordered &amp; Lined - Accent 6"/>
    <w:uiPriority w:val="99"/>
    <w:qFormat/>
    <w:rsid w:val="00DE02DC"/>
    <w:rPr>
      <w:color w:val="404040"/>
    </w:rPr>
    <w:tblPr>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style>
  <w:style w:type="table" w:customStyle="1" w:styleId="Bordered">
    <w:name w:val="Bordered"/>
    <w:uiPriority w:val="99"/>
    <w:qFormat/>
    <w:rsid w:val="00DE02DC"/>
    <w:tblP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style>
  <w:style w:type="table" w:customStyle="1" w:styleId="Bordered-Accent1">
    <w:name w:val="Bordered - Accent 1"/>
    <w:uiPriority w:val="99"/>
    <w:qFormat/>
    <w:rsid w:val="00DE02DC"/>
    <w:tblPr>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Bordered-Accent2">
    <w:name w:val="Bordered - Accent 2"/>
    <w:uiPriority w:val="99"/>
    <w:qFormat/>
    <w:rsid w:val="00DE02DC"/>
    <w:tblPr>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Bordered-Accent3">
    <w:name w:val="Bordered - Accent 3"/>
    <w:uiPriority w:val="99"/>
    <w:qFormat/>
    <w:rsid w:val="00DE02DC"/>
    <w:tblPr>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Bordered-Accent4">
    <w:name w:val="Bordered - Accent 4"/>
    <w:uiPriority w:val="99"/>
    <w:qFormat/>
    <w:rsid w:val="00DE02DC"/>
    <w:tblPr>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Bordered-Accent5">
    <w:name w:val="Bordered - Accent 5"/>
    <w:uiPriority w:val="99"/>
    <w:qFormat/>
    <w:rsid w:val="00DE02DC"/>
    <w:tblPr>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Bordered-Accent6">
    <w:name w:val="Bordered - Accent 6"/>
    <w:uiPriority w:val="99"/>
    <w:qFormat/>
    <w:rsid w:val="00DE02DC"/>
    <w:tblPr>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character" w:customStyle="1" w:styleId="Char4">
    <w:name w:val="脚注文本 Char"/>
    <w:link w:val="ad"/>
    <w:uiPriority w:val="99"/>
    <w:qFormat/>
    <w:rsid w:val="00DE02DC"/>
    <w:rPr>
      <w:sz w:val="18"/>
    </w:rPr>
  </w:style>
  <w:style w:type="character" w:customStyle="1" w:styleId="Char0">
    <w:name w:val="尾注文本 Char"/>
    <w:link w:val="a9"/>
    <w:uiPriority w:val="99"/>
    <w:qFormat/>
    <w:rsid w:val="00DE02DC"/>
    <w:rPr>
      <w:sz w:val="20"/>
    </w:rPr>
  </w:style>
  <w:style w:type="paragraph" w:customStyle="1" w:styleId="TOC1">
    <w:name w:val="TOC 标题1"/>
    <w:uiPriority w:val="39"/>
    <w:unhideWhenUsed/>
    <w:qFormat/>
    <w:rsid w:val="00DE02DC"/>
  </w:style>
  <w:style w:type="paragraph" w:customStyle="1" w:styleId="112">
    <w:name w:val="标题 11"/>
    <w:basedOn w:val="a"/>
    <w:next w:val="a"/>
    <w:link w:val="1Char"/>
    <w:qFormat/>
    <w:rsid w:val="00DE02DC"/>
    <w:pPr>
      <w:keepNext/>
      <w:keepLines/>
      <w:spacing w:before="340" w:after="330" w:line="576" w:lineRule="auto"/>
      <w:outlineLvl w:val="0"/>
    </w:pPr>
    <w:rPr>
      <w:b/>
      <w:sz w:val="44"/>
    </w:rPr>
  </w:style>
  <w:style w:type="paragraph" w:customStyle="1" w:styleId="213">
    <w:name w:val="标题 21"/>
    <w:basedOn w:val="a"/>
    <w:next w:val="a"/>
    <w:qFormat/>
    <w:rsid w:val="00DE02DC"/>
    <w:pPr>
      <w:keepNext/>
      <w:keepLines/>
      <w:spacing w:before="260" w:after="260" w:line="413" w:lineRule="auto"/>
      <w:outlineLvl w:val="1"/>
    </w:pPr>
    <w:rPr>
      <w:rFonts w:ascii="Arial" w:eastAsia="黑体" w:hAnsi="Arial"/>
      <w:b/>
      <w:sz w:val="32"/>
    </w:rPr>
  </w:style>
  <w:style w:type="paragraph" w:customStyle="1" w:styleId="3110">
    <w:name w:val="标题 311"/>
    <w:basedOn w:val="a"/>
    <w:next w:val="a"/>
    <w:qFormat/>
    <w:rsid w:val="00DE02DC"/>
    <w:pPr>
      <w:keepNext/>
      <w:keepLines/>
      <w:spacing w:before="260" w:after="260" w:line="413" w:lineRule="auto"/>
      <w:outlineLvl w:val="2"/>
    </w:pPr>
    <w:rPr>
      <w:b/>
      <w:sz w:val="32"/>
    </w:rPr>
  </w:style>
  <w:style w:type="paragraph" w:customStyle="1" w:styleId="413">
    <w:name w:val="标题 41"/>
    <w:basedOn w:val="a"/>
    <w:next w:val="a"/>
    <w:qFormat/>
    <w:rsid w:val="00DE02DC"/>
    <w:pPr>
      <w:keepNext/>
      <w:keepLines/>
      <w:spacing w:before="280" w:after="290" w:line="372" w:lineRule="auto"/>
      <w:outlineLvl w:val="3"/>
    </w:pPr>
    <w:rPr>
      <w:rFonts w:ascii="Arial" w:eastAsia="黑体" w:hAnsi="Arial"/>
      <w:b/>
      <w:sz w:val="28"/>
    </w:rPr>
  </w:style>
  <w:style w:type="paragraph" w:customStyle="1" w:styleId="512">
    <w:name w:val="标题 51"/>
    <w:basedOn w:val="a"/>
    <w:next w:val="a"/>
    <w:qFormat/>
    <w:rsid w:val="00DE02DC"/>
    <w:pPr>
      <w:keepNext/>
      <w:keepLines/>
      <w:spacing w:before="280" w:after="290" w:line="372" w:lineRule="auto"/>
      <w:outlineLvl w:val="4"/>
    </w:pPr>
    <w:rPr>
      <w:b/>
      <w:sz w:val="28"/>
    </w:rPr>
  </w:style>
  <w:style w:type="paragraph" w:customStyle="1" w:styleId="611">
    <w:name w:val="标题 61"/>
    <w:basedOn w:val="a"/>
    <w:next w:val="a"/>
    <w:qFormat/>
    <w:rsid w:val="00DE02DC"/>
    <w:pPr>
      <w:keepNext/>
      <w:keepLines/>
      <w:spacing w:before="240" w:after="64" w:line="317" w:lineRule="auto"/>
      <w:outlineLvl w:val="5"/>
    </w:pPr>
    <w:rPr>
      <w:rFonts w:ascii="Arial" w:eastAsia="黑体" w:hAnsi="Arial"/>
      <w:b/>
      <w:sz w:val="24"/>
    </w:rPr>
  </w:style>
  <w:style w:type="paragraph" w:customStyle="1" w:styleId="711">
    <w:name w:val="标题 71"/>
    <w:basedOn w:val="a"/>
    <w:next w:val="a"/>
    <w:qFormat/>
    <w:rsid w:val="00DE02DC"/>
    <w:pPr>
      <w:keepNext/>
      <w:keepLines/>
      <w:spacing w:before="240" w:after="64" w:line="317" w:lineRule="auto"/>
      <w:outlineLvl w:val="6"/>
    </w:pPr>
    <w:rPr>
      <w:b/>
      <w:sz w:val="24"/>
    </w:rPr>
  </w:style>
  <w:style w:type="paragraph" w:customStyle="1" w:styleId="81">
    <w:name w:val="标题 81"/>
    <w:basedOn w:val="a"/>
    <w:next w:val="a"/>
    <w:qFormat/>
    <w:rsid w:val="00DE02DC"/>
    <w:pPr>
      <w:keepNext/>
      <w:keepLines/>
      <w:spacing w:before="240" w:after="64" w:line="317" w:lineRule="auto"/>
      <w:outlineLvl w:val="7"/>
    </w:pPr>
    <w:rPr>
      <w:rFonts w:ascii="Arial" w:eastAsia="黑体" w:hAnsi="Arial"/>
      <w:sz w:val="24"/>
    </w:rPr>
  </w:style>
  <w:style w:type="paragraph" w:customStyle="1" w:styleId="91">
    <w:name w:val="标题 91"/>
    <w:basedOn w:val="a"/>
    <w:next w:val="a"/>
    <w:qFormat/>
    <w:rsid w:val="00DE02DC"/>
    <w:pPr>
      <w:keepNext/>
      <w:keepLines/>
      <w:spacing w:before="240" w:after="64" w:line="317" w:lineRule="auto"/>
      <w:outlineLvl w:val="8"/>
    </w:pPr>
    <w:rPr>
      <w:rFonts w:ascii="Arial" w:eastAsia="黑体" w:hAnsi="Arial"/>
    </w:rPr>
  </w:style>
  <w:style w:type="character" w:customStyle="1" w:styleId="12">
    <w:name w:val="默认段落字体1"/>
    <w:qFormat/>
    <w:rsid w:val="00DE02DC"/>
  </w:style>
  <w:style w:type="table" w:customStyle="1" w:styleId="13">
    <w:name w:val="普通表格1"/>
    <w:uiPriority w:val="99"/>
    <w:unhideWhenUsed/>
    <w:qFormat/>
    <w:rsid w:val="00DE02DC"/>
    <w:tblPr>
      <w:tblCellMar>
        <w:top w:w="0" w:type="dxa"/>
        <w:left w:w="0" w:type="dxa"/>
        <w:bottom w:w="0" w:type="dxa"/>
        <w:right w:w="0" w:type="dxa"/>
      </w:tblCellMar>
    </w:tblPr>
  </w:style>
  <w:style w:type="paragraph" w:customStyle="1" w:styleId="113">
    <w:name w:val="正文文本11"/>
    <w:basedOn w:val="a"/>
    <w:qFormat/>
    <w:rsid w:val="00DE02DC"/>
    <w:rPr>
      <w:sz w:val="20"/>
    </w:rPr>
  </w:style>
  <w:style w:type="character" w:customStyle="1" w:styleId="1Char">
    <w:name w:val="标题 1 Char"/>
    <w:link w:val="112"/>
    <w:qFormat/>
    <w:rsid w:val="00DE02DC"/>
    <w:rPr>
      <w:b/>
      <w:sz w:val="44"/>
    </w:rPr>
  </w:style>
  <w:style w:type="paragraph" w:customStyle="1" w:styleId="14">
    <w:name w:val="批注文字1"/>
    <w:basedOn w:val="a"/>
    <w:qFormat/>
    <w:rsid w:val="00DE02DC"/>
    <w:pPr>
      <w:jc w:val="left"/>
    </w:pPr>
  </w:style>
  <w:style w:type="paragraph" w:customStyle="1" w:styleId="15">
    <w:name w:val="文本块1"/>
    <w:basedOn w:val="a"/>
    <w:qFormat/>
    <w:rsid w:val="00DE02DC"/>
    <w:pPr>
      <w:spacing w:after="120"/>
      <w:ind w:left="1440" w:right="1440"/>
    </w:pPr>
  </w:style>
  <w:style w:type="paragraph" w:customStyle="1" w:styleId="16">
    <w:name w:val="批注框文本1"/>
    <w:basedOn w:val="a"/>
    <w:semiHidden/>
    <w:qFormat/>
    <w:rsid w:val="00DE02DC"/>
    <w:rPr>
      <w:sz w:val="18"/>
      <w:szCs w:val="18"/>
    </w:rPr>
  </w:style>
  <w:style w:type="paragraph" w:customStyle="1" w:styleId="17">
    <w:name w:val="页脚1"/>
    <w:basedOn w:val="a"/>
    <w:qFormat/>
    <w:rsid w:val="00DE02DC"/>
    <w:pPr>
      <w:tabs>
        <w:tab w:val="center" w:pos="4153"/>
        <w:tab w:val="right" w:pos="8306"/>
      </w:tabs>
      <w:jc w:val="left"/>
    </w:pPr>
    <w:rPr>
      <w:sz w:val="18"/>
    </w:rPr>
  </w:style>
  <w:style w:type="paragraph" w:customStyle="1" w:styleId="18">
    <w:name w:val="页眉1"/>
    <w:basedOn w:val="a"/>
    <w:qFormat/>
    <w:rsid w:val="00DE02DC"/>
    <w:pPr>
      <w:pBdr>
        <w:top w:val="none" w:sz="0" w:space="1" w:color="000000"/>
        <w:left w:val="none" w:sz="0" w:space="4" w:color="000000"/>
        <w:bottom w:val="none" w:sz="0" w:space="1" w:color="000000"/>
        <w:right w:val="none" w:sz="0" w:space="4" w:color="000000"/>
      </w:pBdr>
      <w:tabs>
        <w:tab w:val="center" w:pos="4153"/>
        <w:tab w:val="right" w:pos="8306"/>
      </w:tabs>
    </w:pPr>
    <w:rPr>
      <w:sz w:val="18"/>
    </w:rPr>
  </w:style>
  <w:style w:type="paragraph" w:customStyle="1" w:styleId="114">
    <w:name w:val="目录 11"/>
    <w:basedOn w:val="a"/>
    <w:next w:val="a"/>
    <w:qFormat/>
    <w:rsid w:val="00DE02DC"/>
  </w:style>
  <w:style w:type="paragraph" w:customStyle="1" w:styleId="312">
    <w:name w:val="正文文本缩进 31"/>
    <w:basedOn w:val="a"/>
    <w:qFormat/>
    <w:rsid w:val="00DE02DC"/>
    <w:pPr>
      <w:widowControl/>
      <w:spacing w:after="120"/>
      <w:ind w:left="420"/>
      <w:jc w:val="left"/>
    </w:pPr>
    <w:rPr>
      <w:sz w:val="16"/>
      <w:szCs w:val="16"/>
    </w:rPr>
  </w:style>
  <w:style w:type="paragraph" w:customStyle="1" w:styleId="214">
    <w:name w:val="目录 21"/>
    <w:basedOn w:val="a"/>
    <w:next w:val="a"/>
    <w:qFormat/>
    <w:rsid w:val="00DE02DC"/>
    <w:pPr>
      <w:ind w:left="420"/>
    </w:pPr>
  </w:style>
  <w:style w:type="paragraph" w:customStyle="1" w:styleId="215">
    <w:name w:val="正文文本 21"/>
    <w:basedOn w:val="a"/>
    <w:qFormat/>
    <w:rsid w:val="00DE02DC"/>
    <w:pPr>
      <w:spacing w:after="120" w:line="480" w:lineRule="auto"/>
    </w:pPr>
    <w:rPr>
      <w:sz w:val="20"/>
    </w:rPr>
  </w:style>
  <w:style w:type="paragraph" w:customStyle="1" w:styleId="19">
    <w:name w:val="标题1"/>
    <w:basedOn w:val="a"/>
    <w:next w:val="a"/>
    <w:qFormat/>
    <w:rsid w:val="00DE02DC"/>
    <w:pPr>
      <w:widowControl/>
      <w:spacing w:before="60" w:after="60"/>
      <w:jc w:val="center"/>
      <w:outlineLvl w:val="0"/>
    </w:pPr>
    <w:rPr>
      <w:rFonts w:ascii="Cambria" w:hAnsi="Cambria"/>
      <w:b/>
      <w:bCs/>
      <w:sz w:val="24"/>
      <w:szCs w:val="32"/>
    </w:rPr>
  </w:style>
  <w:style w:type="table" w:customStyle="1" w:styleId="1a">
    <w:name w:val="网格型1"/>
    <w:basedOn w:val="13"/>
    <w:uiPriority w:val="59"/>
    <w:qFormat/>
    <w:rsid w:val="00DE02DC"/>
    <w:pPr>
      <w:widowControl w:val="0"/>
      <w:jc w:val="both"/>
    </w:pPr>
    <w:tblPr>
      <w:tblCellMar>
        <w:top w:w="0" w:type="dxa"/>
        <w:left w:w="0" w:type="dxa"/>
        <w:bottom w:w="0" w:type="dxa"/>
        <w:right w:w="0" w:type="dxa"/>
      </w:tblCellMar>
    </w:tblPr>
  </w:style>
  <w:style w:type="character" w:customStyle="1" w:styleId="1b">
    <w:name w:val="页码1"/>
    <w:basedOn w:val="12"/>
    <w:qFormat/>
    <w:rsid w:val="00DE02DC"/>
  </w:style>
  <w:style w:type="character" w:customStyle="1" w:styleId="1c">
    <w:name w:val="已访问的超链接1"/>
    <w:qFormat/>
    <w:rsid w:val="00DE02DC"/>
    <w:rPr>
      <w:color w:val="000000"/>
      <w:u w:val="none"/>
    </w:rPr>
  </w:style>
  <w:style w:type="paragraph" w:customStyle="1" w:styleId="Default">
    <w:name w:val="Default"/>
    <w:qFormat/>
    <w:rsid w:val="00DE02DC"/>
    <w:pPr>
      <w:widowControl w:val="0"/>
    </w:pPr>
    <w:rPr>
      <w:rFonts w:ascii="Symbol" w:hAnsi="Symbol" w:cs="Symbol"/>
      <w:color w:val="000000"/>
      <w:sz w:val="24"/>
      <w:szCs w:val="24"/>
    </w:rPr>
  </w:style>
  <w:style w:type="paragraph" w:customStyle="1" w:styleId="1d">
    <w:name w:val="列出段落1"/>
    <w:basedOn w:val="a"/>
    <w:qFormat/>
    <w:rsid w:val="00DE02DC"/>
    <w:pPr>
      <w:ind w:firstLine="420"/>
    </w:pPr>
    <w:rPr>
      <w:rFonts w:ascii="Calibri" w:hAnsi="Calibri"/>
      <w:szCs w:val="22"/>
    </w:rPr>
  </w:style>
  <w:style w:type="paragraph" w:customStyle="1" w:styleId="115">
    <w:name w:val="索引 11"/>
    <w:basedOn w:val="a"/>
    <w:next w:val="a"/>
    <w:qFormat/>
    <w:rsid w:val="00DE02DC"/>
    <w:pPr>
      <w:spacing w:line="360" w:lineRule="auto"/>
    </w:pPr>
    <w:rPr>
      <w:rFonts w:ascii="仿宋_GB2312" w:eastAsia="仿宋_GB2312"/>
      <w:sz w:val="24"/>
    </w:rPr>
  </w:style>
  <w:style w:type="paragraph" w:customStyle="1" w:styleId="1e">
    <w:name w:val="纯文本1"/>
    <w:basedOn w:val="a"/>
    <w:qFormat/>
    <w:rsid w:val="00DE02DC"/>
    <w:rPr>
      <w:rFonts w:ascii="宋体" w:hAnsi="Courier New"/>
      <w:szCs w:val="22"/>
    </w:rPr>
  </w:style>
  <w:style w:type="paragraph" w:customStyle="1" w:styleId="DefaultParagraphFontParaChar">
    <w:name w:val="Default Paragraph Font Para Char"/>
    <w:basedOn w:val="a"/>
    <w:qFormat/>
    <w:rsid w:val="00DE02DC"/>
    <w:pPr>
      <w:widowControl/>
      <w:spacing w:after="160" w:line="240" w:lineRule="exact"/>
      <w:jc w:val="left"/>
    </w:pPr>
  </w:style>
  <w:style w:type="paragraph" w:customStyle="1" w:styleId="afb">
    <w:name w:val="首行缩进"/>
    <w:basedOn w:val="a"/>
    <w:qFormat/>
    <w:rsid w:val="00DE02DC"/>
    <w:pPr>
      <w:ind w:firstLine="480"/>
      <w:jc w:val="left"/>
    </w:pPr>
    <w:rPr>
      <w:rFonts w:ascii="宋体" w:hAnsi="宋体"/>
    </w:rPr>
  </w:style>
  <w:style w:type="paragraph" w:customStyle="1" w:styleId="afc">
    <w:name w:val="普通文字"/>
    <w:basedOn w:val="a"/>
    <w:next w:val="a"/>
    <w:qFormat/>
    <w:rsid w:val="00DE02DC"/>
    <w:rPr>
      <w:rFonts w:ascii="宋体"/>
      <w:sz w:val="24"/>
    </w:rPr>
  </w:style>
  <w:style w:type="paragraph" w:customStyle="1" w:styleId="22">
    <w:name w:val="列出段落2"/>
    <w:basedOn w:val="a"/>
    <w:qFormat/>
    <w:rsid w:val="00DE02DC"/>
    <w:pPr>
      <w:ind w:firstLine="420"/>
    </w:pPr>
  </w:style>
  <w:style w:type="paragraph" w:customStyle="1" w:styleId="1f">
    <w:name w:val="正文文本首行缩进1"/>
    <w:basedOn w:val="1f0"/>
    <w:uiPriority w:val="99"/>
    <w:qFormat/>
    <w:rsid w:val="00DE02DC"/>
    <w:pPr>
      <w:tabs>
        <w:tab w:val="left" w:pos="2020"/>
        <w:tab w:val="center" w:pos="4535"/>
      </w:tabs>
      <w:spacing w:after="120"/>
      <w:ind w:firstLine="420"/>
    </w:pPr>
    <w:rPr>
      <w:sz w:val="21"/>
    </w:rPr>
  </w:style>
  <w:style w:type="paragraph" w:customStyle="1" w:styleId="1f0">
    <w:name w:val="正文文本1"/>
    <w:basedOn w:val="a"/>
    <w:next w:val="1f"/>
    <w:qFormat/>
    <w:rsid w:val="00DE02DC"/>
    <w:rPr>
      <w:sz w:val="20"/>
      <w:lang w:eastAsia="en-US"/>
    </w:rPr>
  </w:style>
  <w:style w:type="paragraph" w:customStyle="1" w:styleId="1f1">
    <w:name w:val="正文缩进1"/>
    <w:basedOn w:val="a"/>
    <w:qFormat/>
    <w:rsid w:val="00DE02DC"/>
    <w:pPr>
      <w:ind w:firstLine="420"/>
      <w:jc w:val="left"/>
    </w:pPr>
    <w:rPr>
      <w:rFonts w:ascii="宋体" w:hAnsi="Calibri"/>
      <w:sz w:val="24"/>
      <w:szCs w:val="22"/>
    </w:rPr>
  </w:style>
  <w:style w:type="paragraph" w:customStyle="1" w:styleId="313">
    <w:name w:val="标题 31"/>
    <w:basedOn w:val="a"/>
    <w:next w:val="a"/>
    <w:qFormat/>
    <w:rsid w:val="00DE02DC"/>
    <w:pPr>
      <w:keepNext/>
      <w:keepLines/>
      <w:widowControl/>
      <w:tabs>
        <w:tab w:val="left" w:pos="720"/>
      </w:tabs>
      <w:spacing w:before="120" w:after="120" w:line="360" w:lineRule="auto"/>
      <w:ind w:left="720" w:hanging="720"/>
      <w:jc w:val="center"/>
      <w:outlineLvl w:val="2"/>
    </w:pPr>
    <w:rPr>
      <w:b/>
      <w:sz w:val="32"/>
    </w:rPr>
  </w:style>
  <w:style w:type="paragraph" w:customStyle="1" w:styleId="116">
    <w:name w:val="正文_1_1"/>
    <w:qFormat/>
    <w:rsid w:val="00DE02DC"/>
    <w:pPr>
      <w:widowControl w:val="0"/>
      <w:jc w:val="both"/>
    </w:pPr>
    <w:rPr>
      <w:rFonts w:ascii="Calibri" w:hAnsi="Calibri"/>
      <w:sz w:val="21"/>
      <w:szCs w:val="24"/>
    </w:rPr>
  </w:style>
  <w:style w:type="paragraph" w:customStyle="1" w:styleId="be358f00-9758-446e-aec5-cde8345aeef3">
    <w:name w:val="be358f00-9758-446e-aec5-cde8345aeef3"/>
    <w:basedOn w:val="a7"/>
    <w:qFormat/>
    <w:rsid w:val="00DE02DC"/>
    <w:pPr>
      <w:adjustRightInd w:val="0"/>
      <w:spacing w:line="288" w:lineRule="auto"/>
      <w:ind w:firstLine="440"/>
      <w:jc w:val="left"/>
    </w:pPr>
    <w:rPr>
      <w:rFonts w:ascii="微软雅黑" w:eastAsia="微软雅黑" w:hAnsi="微软雅黑" w:cs="宋体"/>
      <w:color w:val="000000"/>
      <w:sz w:val="22"/>
      <w:szCs w:val="24"/>
    </w:rPr>
  </w:style>
  <w:style w:type="paragraph" w:customStyle="1" w:styleId="afd">
    <w:name w:val="表格正文"/>
    <w:basedOn w:val="a"/>
    <w:qFormat/>
    <w:rsid w:val="00DE02DC"/>
    <w:rPr>
      <w:rFonts w:ascii="宋体" w:hAnsi="宋体" w:hint="eastAsia"/>
      <w:bCs/>
    </w:rPr>
  </w:style>
  <w:style w:type="paragraph" w:customStyle="1" w:styleId="1f2">
    <w:name w:val="1正文"/>
    <w:basedOn w:val="a"/>
    <w:qFormat/>
    <w:rsid w:val="00DE02DC"/>
    <w:pPr>
      <w:spacing w:line="520" w:lineRule="exact"/>
      <w:ind w:firstLineChars="200" w:firstLine="200"/>
    </w:pPr>
    <w:rPr>
      <w:kern w:val="2"/>
      <w:szCs w:val="22"/>
    </w:rPr>
  </w:style>
  <w:style w:type="paragraph" w:customStyle="1" w:styleId="1f3">
    <w:name w:val="修订1"/>
    <w:hidden/>
    <w:uiPriority w:val="99"/>
    <w:unhideWhenUsed/>
    <w:qFormat/>
    <w:rsid w:val="00DE02DC"/>
    <w:rPr>
      <w:sz w:val="21"/>
    </w:rPr>
  </w:style>
  <w:style w:type="character" w:customStyle="1" w:styleId="Char">
    <w:name w:val="批注文字 Char"/>
    <w:basedOn w:val="a0"/>
    <w:link w:val="a6"/>
    <w:uiPriority w:val="99"/>
    <w:qFormat/>
    <w:rsid w:val="00DE02DC"/>
    <w:rPr>
      <w:sz w:val="21"/>
    </w:rPr>
  </w:style>
  <w:style w:type="character" w:customStyle="1" w:styleId="Char6">
    <w:name w:val="批注主题 Char"/>
    <w:basedOn w:val="Char"/>
    <w:link w:val="af0"/>
    <w:uiPriority w:val="99"/>
    <w:semiHidden/>
    <w:qFormat/>
    <w:rsid w:val="00DE02DC"/>
    <w:rPr>
      <w:b/>
      <w:bCs/>
      <w:sz w:val="21"/>
    </w:rPr>
  </w:style>
  <w:style w:type="paragraph" w:styleId="afe">
    <w:name w:val="Balloon Text"/>
    <w:basedOn w:val="a"/>
    <w:link w:val="Char9"/>
    <w:uiPriority w:val="99"/>
    <w:semiHidden/>
    <w:unhideWhenUsed/>
    <w:rsid w:val="000823C8"/>
    <w:rPr>
      <w:sz w:val="18"/>
      <w:szCs w:val="18"/>
    </w:rPr>
  </w:style>
  <w:style w:type="character" w:customStyle="1" w:styleId="Char9">
    <w:name w:val="批注框文本 Char"/>
    <w:basedOn w:val="a0"/>
    <w:link w:val="afe"/>
    <w:uiPriority w:val="99"/>
    <w:semiHidden/>
    <w:rsid w:val="000823C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download.ccgp.gov.cn/2018/zhiyihanfanben.zip"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2.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黑体"/>
        <a:cs typeface="Arial"/>
      </a:majorFont>
      <a:minorFont>
        <a:latin typeface="Arial"/>
        <a:ea typeface="宋体"/>
        <a:cs typeface="Arial"/>
      </a:minorFont>
    </a:fontScheme>
    <a:fmtSche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54</Pages>
  <Words>4985</Words>
  <Characters>28416</Characters>
  <Application>Microsoft Office Word</Application>
  <DocSecurity>0</DocSecurity>
  <Lines>236</Lines>
  <Paragraphs>66</Paragraphs>
  <ScaleCrop>false</ScaleCrop>
  <Company/>
  <LinksUpToDate>false</LinksUpToDate>
  <CharactersWithSpaces>33335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dc:title>
  <dc:creator>Adminis</dc:creator>
  <cp:lastModifiedBy>admin</cp:lastModifiedBy>
  <cp:revision>3</cp:revision>
  <cp:lastPrinted>2025-01-15T01:08:00Z</cp:lastPrinted>
  <dcterms:created xsi:type="dcterms:W3CDTF">2025-01-20T07:06:00Z</dcterms:created>
  <dcterms:modified xsi:type="dcterms:W3CDTF">2025-01-20T07:07:00Z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6F9B9294591640E58F614FFD9AA6257A_13</vt:lpwstr>
  </property>
  <property fmtid="{D5CDD505-2E9C-101B-9397-08002B2CF9AE}" pid="4" name="KSOTemplateDocerSaveRecord">
    <vt:lpwstr>eyJoZGlkIjoiMzM3MzUzODM0NDQ4MDhhYTY1YzgyMGViMWU2MWZmMDgiLCJ1c2VySWQiOiIxMDI0OTgwNTI1In0=</vt:lpwstr>
  </property>
</Properties>
</file>