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17072">
      <w:pPr>
        <w:adjustRightInd w:val="0"/>
        <w:snapToGrid w:val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附件3：</w:t>
      </w:r>
      <w:bookmarkStart w:id="0" w:name="_GoBack"/>
      <w:bookmarkEnd w:id="0"/>
    </w:p>
    <w:p w14:paraId="20A588E5">
      <w:pPr>
        <w:widowControl/>
        <w:adjustRightInd w:val="0"/>
        <w:snapToGrid w:val="0"/>
        <w:spacing w:line="216" w:lineRule="auto"/>
        <w:jc w:val="center"/>
        <w:textAlignment w:val="center"/>
        <w:rPr>
          <w:rFonts w:hint="eastAsia" w:ascii="黑体" w:hAnsi="黑体" w:eastAsia="黑体" w:cs="Times New Roman"/>
          <w:b w:val="0"/>
          <w:bCs/>
          <w:sz w:val="44"/>
          <w:szCs w:val="44"/>
        </w:rPr>
      </w:pPr>
      <w:r>
        <w:rPr>
          <w:rFonts w:hint="eastAsia" w:ascii="黑体" w:hAnsi="黑体" w:eastAsia="黑体" w:cs="Times New Roman"/>
          <w:b w:val="0"/>
          <w:bCs/>
          <w:sz w:val="44"/>
          <w:szCs w:val="44"/>
        </w:rPr>
        <w:t>江苏省202</w:t>
      </w:r>
      <w:r>
        <w:rPr>
          <w:rFonts w:hint="eastAsia" w:ascii="黑体" w:hAnsi="黑体" w:eastAsia="黑体" w:cs="Times New Roman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Times New Roman"/>
          <w:b w:val="0"/>
          <w:bCs/>
          <w:sz w:val="44"/>
          <w:szCs w:val="44"/>
        </w:rPr>
        <w:t>年度考试录用公务员</w:t>
      </w:r>
    </w:p>
    <w:p w14:paraId="788AB30E">
      <w:pPr>
        <w:widowControl/>
        <w:adjustRightInd w:val="0"/>
        <w:snapToGrid w:val="0"/>
        <w:spacing w:line="216" w:lineRule="auto"/>
        <w:jc w:val="center"/>
        <w:textAlignment w:val="center"/>
        <w:rPr>
          <w:rFonts w:hint="eastAsia" w:ascii="黑体" w:hAnsi="黑体" w:eastAsia="黑体" w:cs="Times New Roman"/>
          <w:b w:val="0"/>
          <w:bCs/>
          <w:sz w:val="36"/>
          <w:szCs w:val="36"/>
        </w:rPr>
      </w:pPr>
      <w:r>
        <w:rPr>
          <w:rFonts w:hint="eastAsia" w:ascii="黑体" w:hAnsi="黑体" w:eastAsia="黑体" w:cs="Times New Roman"/>
          <w:b w:val="0"/>
          <w:bCs/>
          <w:sz w:val="44"/>
          <w:szCs w:val="44"/>
        </w:rPr>
        <w:t>专业参考目录</w:t>
      </w:r>
    </w:p>
    <w:tbl>
      <w:tblPr>
        <w:tblStyle w:val="5"/>
        <w:tblW w:w="89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683"/>
        <w:gridCol w:w="2066"/>
        <w:gridCol w:w="2166"/>
        <w:gridCol w:w="2635"/>
      </w:tblGrid>
      <w:tr w14:paraId="38782B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noWrap w:val="0"/>
            <w:vAlign w:val="center"/>
          </w:tcPr>
          <w:p w14:paraId="12C46D20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序号</w:t>
            </w:r>
          </w:p>
        </w:tc>
        <w:tc>
          <w:tcPr>
            <w:tcW w:w="1683" w:type="dxa"/>
            <w:noWrap w:val="0"/>
            <w:vAlign w:val="top"/>
          </w:tcPr>
          <w:p w14:paraId="5059F0F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3175" t="3175" r="15875" b="8255"/>
                      <wp:wrapNone/>
                      <wp:docPr id="3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1" name="直接连接符 1"/>
                              <wps:cNvCnPr/>
                              <wps:spPr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直接连接符 2"/>
                              <wps:cNvCnPr/>
                              <wps:spPr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3pt;margin-top:-0.5pt;height:93.6pt;width:87pt;rotation:11796480f;z-index:251659264;mso-width-relative:page;mso-height-relative:page;" coordorigin="-103,0" coordsize="420,1980" o:gfxdata="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JcjbgdcAAAAKAQAADwAA&#10;AAAAAAABACAAAAAiAAAAZHJzL2Rvd25yZXYueG1sUEsBAhQAFAAAAAgAh07iQM7ErWCJAgAAKQcA&#10;AA4AAAAAAAAAAQAgAAAAJgEAAGRycy9lMm9Eb2MueG1sUEsFBgAAAAAGAAYAWQEAACEGAAAAAA==&#10;">
                      <o:lock v:ext="edit" aspectratio="f"/>
                      <v:line id="_x0000_s1026" o:spid="_x0000_s1026" o:spt="20" style="position:absolute;left:-103;top:0;height:990;width:420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-103;top:0;height:1980;width:42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 xml:space="preserve">  </w:t>
            </w:r>
          </w:p>
          <w:p w14:paraId="4BBD439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 xml:space="preserve">   学历层次</w:t>
            </w:r>
          </w:p>
          <w:p w14:paraId="3952132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 xml:space="preserve">  </w:t>
            </w:r>
          </w:p>
          <w:p w14:paraId="454D0197">
            <w:pPr>
              <w:ind w:firstLine="316" w:firstLineChars="150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专业</w:t>
            </w:r>
          </w:p>
          <w:p w14:paraId="553D4CC3">
            <w:pP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</w:p>
          <w:p w14:paraId="095BA6BB">
            <w:pP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专业大类</w:t>
            </w:r>
          </w:p>
        </w:tc>
        <w:tc>
          <w:tcPr>
            <w:tcW w:w="2066" w:type="dxa"/>
            <w:noWrap w:val="0"/>
            <w:vAlign w:val="center"/>
          </w:tcPr>
          <w:p w14:paraId="4F9673A7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研究生</w:t>
            </w:r>
          </w:p>
        </w:tc>
        <w:tc>
          <w:tcPr>
            <w:tcW w:w="2166" w:type="dxa"/>
            <w:noWrap w:val="0"/>
            <w:vAlign w:val="center"/>
          </w:tcPr>
          <w:p w14:paraId="34C0E85B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本科</w:t>
            </w:r>
          </w:p>
        </w:tc>
        <w:tc>
          <w:tcPr>
            <w:tcW w:w="2635" w:type="dxa"/>
            <w:noWrap w:val="0"/>
            <w:vAlign w:val="center"/>
          </w:tcPr>
          <w:p w14:paraId="50835C7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专科</w:t>
            </w:r>
          </w:p>
        </w:tc>
      </w:tr>
      <w:tr w14:paraId="3C1DBF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1906968B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1683" w:type="dxa"/>
            <w:noWrap w:val="0"/>
            <w:vAlign w:val="top"/>
          </w:tcPr>
          <w:p w14:paraId="00B4B30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中文文秘类</w:t>
            </w:r>
          </w:p>
        </w:tc>
        <w:tc>
          <w:tcPr>
            <w:tcW w:w="2066" w:type="dxa"/>
            <w:noWrap w:val="0"/>
            <w:vAlign w:val="top"/>
          </w:tcPr>
          <w:p w14:paraId="3B07C8F5">
            <w:pPr>
              <w:jc w:val="left"/>
              <w:rPr>
                <w:rFonts w:hint="eastAsia" w:ascii="Times New Roman" w:hAnsi="Times New Roman"/>
                <w:b/>
                <w:color w:val="FF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，科学技术史，美学，思想政治教育，马克思主义理论，中共党史</w:t>
            </w:r>
            <w:r>
              <w:rPr>
                <w:rFonts w:hint="eastAsia" w:ascii="Times New Roman" w:hAnsi="Times New Roman"/>
                <w:b/>
                <w:color w:val="00B050"/>
                <w:sz w:val="18"/>
                <w:szCs w:val="18"/>
                <w:highlight w:val="none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广播电视，中国近现代史基本问题研究，中国哲学，博物馆，文物，国际中文教育，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</w:rPr>
              <w:t>马克思主义基本原理，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马克思主义中国化研究，中共党史党建学</w:t>
            </w:r>
          </w:p>
        </w:tc>
        <w:tc>
          <w:tcPr>
            <w:tcW w:w="2166" w:type="dxa"/>
            <w:noWrap w:val="0"/>
            <w:vAlign w:val="top"/>
          </w:tcPr>
          <w:p w14:paraId="56B96485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，马克思主义理论，文物修复与保护，播音与主持，中文国际教育，党务工作，档案学，文物保护与修复，语言学，手语翻译</w:t>
            </w:r>
          </w:p>
        </w:tc>
        <w:tc>
          <w:tcPr>
            <w:tcW w:w="2635" w:type="dxa"/>
            <w:noWrap w:val="0"/>
            <w:vAlign w:val="top"/>
          </w:tcPr>
          <w:p w14:paraId="65FF10E3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14:paraId="3F4441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64AF6B4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683" w:type="dxa"/>
            <w:noWrap w:val="0"/>
            <w:vAlign w:val="top"/>
          </w:tcPr>
          <w:p w14:paraId="6BFC390E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艺术类</w:t>
            </w:r>
          </w:p>
        </w:tc>
        <w:tc>
          <w:tcPr>
            <w:tcW w:w="2066" w:type="dxa"/>
            <w:noWrap w:val="0"/>
            <w:vAlign w:val="top"/>
          </w:tcPr>
          <w:p w14:paraId="1E505DDA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ascii="Times New Roman" w:hAnsi="Times New Roman"/>
                <w:b/>
                <w:color w:val="000000"/>
                <w:highlight w:val="none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艺术学理论，音乐与舞蹈学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，戏剧，电影，戏曲，音乐，博物馆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，舞蹈，戏剧与影视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，戏曲与曲艺，美术与书法，文物</w:t>
            </w:r>
          </w:p>
        </w:tc>
        <w:tc>
          <w:tcPr>
            <w:tcW w:w="2166" w:type="dxa"/>
            <w:noWrap w:val="0"/>
            <w:vAlign w:val="top"/>
          </w:tcPr>
          <w:p w14:paraId="78F43EB8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，文物保护与修复，建筑学，艺术管理，广告学</w:t>
            </w:r>
          </w:p>
        </w:tc>
        <w:tc>
          <w:tcPr>
            <w:tcW w:w="2635" w:type="dxa"/>
            <w:noWrap w:val="0"/>
            <w:vAlign w:val="top"/>
          </w:tcPr>
          <w:p w14:paraId="245E017B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 w14:paraId="609FFB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noWrap w:val="0"/>
            <w:vAlign w:val="top"/>
          </w:tcPr>
          <w:p w14:paraId="06BEC8A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</w:t>
            </w:r>
          </w:p>
        </w:tc>
        <w:tc>
          <w:tcPr>
            <w:tcW w:w="1683" w:type="dxa"/>
            <w:noWrap w:val="0"/>
            <w:vAlign w:val="top"/>
          </w:tcPr>
          <w:p w14:paraId="178D1DC6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法律类</w:t>
            </w:r>
          </w:p>
        </w:tc>
        <w:tc>
          <w:tcPr>
            <w:tcW w:w="2066" w:type="dxa"/>
            <w:noWrap w:val="0"/>
            <w:vAlign w:val="top"/>
          </w:tcPr>
          <w:p w14:paraId="7FB4C955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noWrap w:val="0"/>
            <w:vAlign w:val="top"/>
          </w:tcPr>
          <w:p w14:paraId="01B1DC5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法学，知识产权，监狱学，律师，知识产权法，民商法，法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律，法学（法务会计），海商法学，刑事侦查，刑事矫正与管理，司法警务管理，智慧司法技术与应用，信用风险管理与法律防控，侦查学</w:t>
            </w:r>
          </w:p>
        </w:tc>
        <w:tc>
          <w:tcPr>
            <w:tcW w:w="2635" w:type="dxa"/>
            <w:noWrap w:val="0"/>
            <w:vAlign w:val="top"/>
          </w:tcPr>
          <w:p w14:paraId="7EEDE667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14:paraId="03B2C4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366F1A6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</w:t>
            </w:r>
          </w:p>
        </w:tc>
        <w:tc>
          <w:tcPr>
            <w:tcW w:w="1683" w:type="dxa"/>
            <w:noWrap w:val="0"/>
            <w:vAlign w:val="top"/>
          </w:tcPr>
          <w:p w14:paraId="038A2C1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社会政治类</w:t>
            </w:r>
          </w:p>
        </w:tc>
        <w:tc>
          <w:tcPr>
            <w:tcW w:w="2066" w:type="dxa"/>
            <w:noWrap w:val="0"/>
            <w:vAlign w:val="top"/>
          </w:tcPr>
          <w:p w14:paraId="5BDCC938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</w:t>
            </w:r>
            <w:r>
              <w:rPr>
                <w:rFonts w:hint="eastAsia" w:ascii="宋体" w:hAnsi="宋体"/>
                <w:b/>
                <w:sz w:val="18"/>
                <w:szCs w:val="18"/>
                <w:highlight w:val="none"/>
              </w:rPr>
              <w:t>公共管理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  <w:highlight w:val="none"/>
              </w:rPr>
              <w:t>，行政管理，应用伦理，中共党史党建学，纪检监察学，国际事务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，博物馆，</w:t>
            </w:r>
            <w:r>
              <w:rPr>
                <w:rFonts w:hint="eastAsia" w:ascii="宋体" w:hAnsi="宋体"/>
                <w:b/>
                <w:sz w:val="18"/>
                <w:szCs w:val="18"/>
                <w:highlight w:val="none"/>
              </w:rPr>
              <w:t>公共管理学，信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息资源管理，国家安全学，区域国别学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，文物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，公共关系学，公共政策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学</w:t>
            </w:r>
          </w:p>
        </w:tc>
        <w:tc>
          <w:tcPr>
            <w:tcW w:w="2166" w:type="dxa"/>
            <w:noWrap w:val="0"/>
            <w:vAlign w:val="top"/>
          </w:tcPr>
          <w:p w14:paraId="55355D17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，公共管理，人力资源管理，公共关系学，劳动关系，广播电视新闻学</w:t>
            </w:r>
          </w:p>
        </w:tc>
        <w:tc>
          <w:tcPr>
            <w:tcW w:w="2635" w:type="dxa"/>
            <w:noWrap w:val="0"/>
            <w:vAlign w:val="top"/>
          </w:tcPr>
          <w:p w14:paraId="06993510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14:paraId="5F783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5064C2AA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5</w:t>
            </w:r>
          </w:p>
        </w:tc>
        <w:tc>
          <w:tcPr>
            <w:tcW w:w="1683" w:type="dxa"/>
            <w:noWrap w:val="0"/>
            <w:vAlign w:val="top"/>
          </w:tcPr>
          <w:p w14:paraId="4888668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经济类</w:t>
            </w:r>
          </w:p>
        </w:tc>
        <w:tc>
          <w:tcPr>
            <w:tcW w:w="2066" w:type="dxa"/>
            <w:noWrap w:val="0"/>
            <w:vAlign w:val="top"/>
          </w:tcPr>
          <w:p w14:paraId="5CA40163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，农业管理</w:t>
            </w:r>
          </w:p>
        </w:tc>
        <w:tc>
          <w:tcPr>
            <w:tcW w:w="2166" w:type="dxa"/>
            <w:noWrap w:val="0"/>
            <w:vAlign w:val="top"/>
          </w:tcPr>
          <w:p w14:paraId="2F242C8B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lang w:val="e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，电子商务及法律，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政治学、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经济学与哲学，市场营销，审计学，精算学</w:t>
            </w:r>
          </w:p>
        </w:tc>
        <w:tc>
          <w:tcPr>
            <w:tcW w:w="2635" w:type="dxa"/>
            <w:noWrap w:val="0"/>
            <w:vAlign w:val="top"/>
          </w:tcPr>
          <w:p w14:paraId="3F47131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 w14:paraId="735F4A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5CE28A6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6</w:t>
            </w:r>
          </w:p>
        </w:tc>
        <w:tc>
          <w:tcPr>
            <w:tcW w:w="1683" w:type="dxa"/>
            <w:noWrap w:val="0"/>
            <w:vAlign w:val="top"/>
          </w:tcPr>
          <w:p w14:paraId="15310340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公共管理类</w:t>
            </w:r>
          </w:p>
        </w:tc>
        <w:tc>
          <w:tcPr>
            <w:tcW w:w="2066" w:type="dxa"/>
            <w:noWrap w:val="0"/>
            <w:vAlign w:val="top"/>
          </w:tcPr>
          <w:p w14:paraId="6BA40263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，技术经济及管理，公共政策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学</w:t>
            </w:r>
          </w:p>
        </w:tc>
        <w:tc>
          <w:tcPr>
            <w:tcW w:w="2166" w:type="dxa"/>
            <w:noWrap w:val="0"/>
            <w:vAlign w:val="top"/>
          </w:tcPr>
          <w:p w14:paraId="5F383B19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，医疗产品管理，金融管理，公共关系，艺术管理</w:t>
            </w:r>
          </w:p>
        </w:tc>
        <w:tc>
          <w:tcPr>
            <w:tcW w:w="2635" w:type="dxa"/>
            <w:noWrap w:val="0"/>
            <w:vAlign w:val="top"/>
          </w:tcPr>
          <w:p w14:paraId="22E9F54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 w14:paraId="4C3502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CB0A93B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7</w:t>
            </w:r>
          </w:p>
        </w:tc>
        <w:tc>
          <w:tcPr>
            <w:tcW w:w="1683" w:type="dxa"/>
            <w:noWrap w:val="0"/>
            <w:vAlign w:val="top"/>
          </w:tcPr>
          <w:p w14:paraId="1066A02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工商管理类</w:t>
            </w:r>
          </w:p>
        </w:tc>
        <w:tc>
          <w:tcPr>
            <w:tcW w:w="2066" w:type="dxa"/>
            <w:noWrap w:val="0"/>
            <w:vAlign w:val="top"/>
          </w:tcPr>
          <w:p w14:paraId="0CF85456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管理科学与工程，会计学，会计，会计硕士，企业管理（含：财务管理，市场营销，旅游管理，技术经济及管理，人力资源管理），工程管理，项目管理，工商管理, 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noWrap w:val="0"/>
            <w:vAlign w:val="top"/>
          </w:tcPr>
          <w:p w14:paraId="39385494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</w:rPr>
              <w:t>金融学，保险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  <w:lang w:eastAsia="zh-CN"/>
              </w:rPr>
              <w:t>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</w:rPr>
              <w:t>，贸易经济</w:t>
            </w:r>
          </w:p>
        </w:tc>
        <w:tc>
          <w:tcPr>
            <w:tcW w:w="2635" w:type="dxa"/>
            <w:noWrap w:val="0"/>
            <w:vAlign w:val="top"/>
          </w:tcPr>
          <w:p w14:paraId="5F085FA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 w14:paraId="2135D4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F7A4677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8</w:t>
            </w:r>
          </w:p>
        </w:tc>
        <w:tc>
          <w:tcPr>
            <w:tcW w:w="1683" w:type="dxa"/>
            <w:noWrap w:val="0"/>
            <w:vAlign w:val="top"/>
          </w:tcPr>
          <w:p w14:paraId="1DC2142E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商务贸易类</w:t>
            </w:r>
          </w:p>
        </w:tc>
        <w:tc>
          <w:tcPr>
            <w:tcW w:w="2066" w:type="dxa"/>
            <w:noWrap w:val="0"/>
            <w:vAlign w:val="top"/>
          </w:tcPr>
          <w:p w14:paraId="18C5E60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国际贸易学，国际商务，国际贸易，物流工程与管理，工商管理学，物流工程，</w:t>
            </w:r>
          </w:p>
        </w:tc>
        <w:tc>
          <w:tcPr>
            <w:tcW w:w="2166" w:type="dxa"/>
            <w:noWrap w:val="0"/>
            <w:vAlign w:val="top"/>
          </w:tcPr>
          <w:p w14:paraId="1FCC3F10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</w:rPr>
              <w:t>金融数学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shd w:val="clear" w:color="auto" w:fill="auto"/>
              </w:rPr>
              <w:t>保险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学，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  <w:shd w:val="clear" w:color="auto" w:fill="auto"/>
              </w:rPr>
              <w:t>保险</w:t>
            </w:r>
          </w:p>
        </w:tc>
        <w:tc>
          <w:tcPr>
            <w:tcW w:w="2635" w:type="dxa"/>
            <w:noWrap w:val="0"/>
            <w:vAlign w:val="top"/>
          </w:tcPr>
          <w:p w14:paraId="53D8CF76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 w14:paraId="084094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988176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9</w:t>
            </w:r>
          </w:p>
        </w:tc>
        <w:tc>
          <w:tcPr>
            <w:tcW w:w="1683" w:type="dxa"/>
            <w:noWrap w:val="0"/>
            <w:vAlign w:val="top"/>
          </w:tcPr>
          <w:p w14:paraId="00EE541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财务财会类</w:t>
            </w:r>
          </w:p>
        </w:tc>
        <w:tc>
          <w:tcPr>
            <w:tcW w:w="2066" w:type="dxa"/>
            <w:noWrap w:val="0"/>
            <w:vAlign w:val="top"/>
          </w:tcPr>
          <w:p w14:paraId="34826AF0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  <w:highlight w:val="none"/>
              </w:rPr>
              <w:t>会计学，财政学（含税收学），税务，会计，会计硕士，金融，金融硕士，金融学，审计，工商管理，资产评估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，应用经济学，企业管理，工商管理学，会计与金融，技术经济及管理，保险</w:t>
            </w:r>
          </w:p>
        </w:tc>
        <w:tc>
          <w:tcPr>
            <w:tcW w:w="2166" w:type="dxa"/>
            <w:noWrap w:val="0"/>
            <w:vAlign w:val="top"/>
          </w:tcPr>
          <w:p w14:paraId="2960BB1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，经济统计学</w:t>
            </w:r>
          </w:p>
        </w:tc>
        <w:tc>
          <w:tcPr>
            <w:tcW w:w="2635" w:type="dxa"/>
            <w:noWrap w:val="0"/>
            <w:vAlign w:val="top"/>
          </w:tcPr>
          <w:p w14:paraId="47528BE0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 w14:paraId="060FE3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654D5E3B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10</w:t>
            </w:r>
          </w:p>
        </w:tc>
        <w:tc>
          <w:tcPr>
            <w:tcW w:w="1683" w:type="dxa"/>
            <w:noWrap w:val="0"/>
            <w:vAlign w:val="top"/>
          </w:tcPr>
          <w:p w14:paraId="06C706C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税务税收类</w:t>
            </w:r>
          </w:p>
        </w:tc>
        <w:tc>
          <w:tcPr>
            <w:tcW w:w="2066" w:type="dxa"/>
            <w:noWrap w:val="0"/>
            <w:vAlign w:val="top"/>
          </w:tcPr>
          <w:p w14:paraId="7DD33395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税务，税务硕士</w:t>
            </w:r>
          </w:p>
        </w:tc>
        <w:tc>
          <w:tcPr>
            <w:tcW w:w="2166" w:type="dxa"/>
            <w:noWrap w:val="0"/>
            <w:vAlign w:val="top"/>
          </w:tcPr>
          <w:p w14:paraId="1511B95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税务，财税，税收学，财税大数据应用</w:t>
            </w:r>
          </w:p>
        </w:tc>
        <w:tc>
          <w:tcPr>
            <w:tcW w:w="2635" w:type="dxa"/>
            <w:noWrap w:val="0"/>
            <w:vAlign w:val="top"/>
          </w:tcPr>
          <w:p w14:paraId="63E060AD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税务</w:t>
            </w:r>
          </w:p>
        </w:tc>
      </w:tr>
      <w:tr w14:paraId="74C920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90A799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11</w:t>
            </w:r>
          </w:p>
        </w:tc>
        <w:tc>
          <w:tcPr>
            <w:tcW w:w="1683" w:type="dxa"/>
            <w:noWrap w:val="0"/>
            <w:vAlign w:val="top"/>
          </w:tcPr>
          <w:p w14:paraId="030B305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统计类</w:t>
            </w:r>
          </w:p>
        </w:tc>
        <w:tc>
          <w:tcPr>
            <w:tcW w:w="2066" w:type="dxa"/>
            <w:noWrap w:val="0"/>
            <w:vAlign w:val="top"/>
          </w:tcPr>
          <w:p w14:paraId="08ABBE61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noWrap w:val="0"/>
            <w:vAlign w:val="top"/>
          </w:tcPr>
          <w:p w14:paraId="4A9999D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noWrap w:val="0"/>
            <w:vAlign w:val="top"/>
          </w:tcPr>
          <w:p w14:paraId="6AEFCB3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会计与统计核算，统计实务，卫生统计，卫生统计学，卫生财会统计，财务会计统计，财务会计与统计</w:t>
            </w:r>
          </w:p>
        </w:tc>
      </w:tr>
      <w:tr w14:paraId="405CF0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8136785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12</w:t>
            </w:r>
          </w:p>
        </w:tc>
        <w:tc>
          <w:tcPr>
            <w:tcW w:w="1683" w:type="dxa"/>
            <w:noWrap w:val="0"/>
            <w:vAlign w:val="top"/>
          </w:tcPr>
          <w:p w14:paraId="326AF966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审计类</w:t>
            </w:r>
          </w:p>
        </w:tc>
        <w:tc>
          <w:tcPr>
            <w:tcW w:w="2066" w:type="dxa"/>
            <w:noWrap w:val="0"/>
            <w:vAlign w:val="top"/>
          </w:tcPr>
          <w:p w14:paraId="325E7A02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审计，审计学</w:t>
            </w:r>
          </w:p>
        </w:tc>
        <w:tc>
          <w:tcPr>
            <w:tcW w:w="2166" w:type="dxa"/>
            <w:noWrap w:val="0"/>
            <w:vAlign w:val="top"/>
          </w:tcPr>
          <w:p w14:paraId="6D02238F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审计学，财务会计与审计，审计学（ACCA方向），大数据与审计</w:t>
            </w:r>
          </w:p>
        </w:tc>
        <w:tc>
          <w:tcPr>
            <w:tcW w:w="2635" w:type="dxa"/>
            <w:noWrap w:val="0"/>
            <w:vAlign w:val="top"/>
          </w:tcPr>
          <w:p w14:paraId="03194A0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会计与审计，审计实务</w:t>
            </w:r>
          </w:p>
        </w:tc>
      </w:tr>
      <w:tr w14:paraId="18CB73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3AA6E8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13</w:t>
            </w:r>
          </w:p>
        </w:tc>
        <w:tc>
          <w:tcPr>
            <w:tcW w:w="1683" w:type="dxa"/>
            <w:noWrap w:val="0"/>
            <w:vAlign w:val="top"/>
          </w:tcPr>
          <w:p w14:paraId="1B75B7CA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教育类</w:t>
            </w:r>
          </w:p>
        </w:tc>
        <w:tc>
          <w:tcPr>
            <w:tcW w:w="2066" w:type="dxa"/>
            <w:noWrap w:val="0"/>
            <w:vAlign w:val="top"/>
          </w:tcPr>
          <w:p w14:paraId="10F1617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，小学教育，科学与技术教育，职业技术教育，教育经济与管理，社会体育指导，信息艺术设计教育，国际中文教育，艺术教育，教育领导与管理，学校课程与教学，学生发展与教育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竞赛组织</w:t>
            </w:r>
          </w:p>
        </w:tc>
        <w:tc>
          <w:tcPr>
            <w:tcW w:w="2166" w:type="dxa"/>
            <w:noWrap w:val="0"/>
            <w:vAlign w:val="top"/>
          </w:tcPr>
          <w:p w14:paraId="66195143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，社会体育指导与管理，中文国际教育，体能训练，电子竞技技术与管理，教育康复学</w:t>
            </w:r>
          </w:p>
        </w:tc>
        <w:tc>
          <w:tcPr>
            <w:tcW w:w="2635" w:type="dxa"/>
            <w:noWrap w:val="0"/>
            <w:vAlign w:val="top"/>
          </w:tcPr>
          <w:p w14:paraId="6488B9E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 w14:paraId="6DAFDE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6D9E20A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14</w:t>
            </w:r>
          </w:p>
        </w:tc>
        <w:tc>
          <w:tcPr>
            <w:tcW w:w="1683" w:type="dxa"/>
            <w:noWrap w:val="0"/>
            <w:vAlign w:val="top"/>
          </w:tcPr>
          <w:p w14:paraId="111A98A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外国语言文学类</w:t>
            </w:r>
          </w:p>
        </w:tc>
        <w:tc>
          <w:tcPr>
            <w:tcW w:w="2066" w:type="dxa"/>
            <w:noWrap w:val="0"/>
            <w:vAlign w:val="top"/>
          </w:tcPr>
          <w:p w14:paraId="4856D5CF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，西班牙语口译</w:t>
            </w:r>
          </w:p>
        </w:tc>
        <w:tc>
          <w:tcPr>
            <w:tcW w:w="2166" w:type="dxa"/>
            <w:noWrap w:val="0"/>
            <w:vAlign w:val="top"/>
          </w:tcPr>
          <w:p w14:paraId="7D536FF4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，斯洛伐克语</w:t>
            </w:r>
          </w:p>
        </w:tc>
        <w:tc>
          <w:tcPr>
            <w:tcW w:w="2635" w:type="dxa"/>
            <w:noWrap w:val="0"/>
            <w:vAlign w:val="top"/>
          </w:tcPr>
          <w:p w14:paraId="70132DD0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14:paraId="2E0DCC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7484319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15</w:t>
            </w:r>
          </w:p>
        </w:tc>
        <w:tc>
          <w:tcPr>
            <w:tcW w:w="1683" w:type="dxa"/>
            <w:noWrap w:val="0"/>
            <w:vAlign w:val="top"/>
          </w:tcPr>
          <w:p w14:paraId="789E51AF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公安类</w:t>
            </w:r>
          </w:p>
        </w:tc>
        <w:tc>
          <w:tcPr>
            <w:tcW w:w="2066" w:type="dxa"/>
            <w:noWrap w:val="0"/>
            <w:vAlign w:val="top"/>
          </w:tcPr>
          <w:p w14:paraId="3380867D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公安学，公安技术，警务，警务硕士，警察科学</w:t>
            </w:r>
          </w:p>
        </w:tc>
        <w:tc>
          <w:tcPr>
            <w:tcW w:w="2166" w:type="dxa"/>
            <w:noWrap w:val="0"/>
            <w:vAlign w:val="top"/>
          </w:tcPr>
          <w:p w14:paraId="5460043A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数据警务技术，出入境管理</w:t>
            </w:r>
          </w:p>
        </w:tc>
        <w:tc>
          <w:tcPr>
            <w:tcW w:w="2635" w:type="dxa"/>
            <w:noWrap w:val="0"/>
            <w:vAlign w:val="top"/>
          </w:tcPr>
          <w:p w14:paraId="7D1BEC8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14:paraId="5D5C6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1860DD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16</w:t>
            </w:r>
          </w:p>
        </w:tc>
        <w:tc>
          <w:tcPr>
            <w:tcW w:w="1683" w:type="dxa"/>
            <w:noWrap w:val="0"/>
            <w:vAlign w:val="top"/>
          </w:tcPr>
          <w:p w14:paraId="0BDEED7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监所管理类</w:t>
            </w:r>
          </w:p>
        </w:tc>
        <w:tc>
          <w:tcPr>
            <w:tcW w:w="2066" w:type="dxa"/>
            <w:noWrap w:val="0"/>
            <w:vAlign w:val="top"/>
          </w:tcPr>
          <w:p w14:paraId="0D9F7B55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管理科学与工程</w:t>
            </w:r>
          </w:p>
        </w:tc>
        <w:tc>
          <w:tcPr>
            <w:tcW w:w="2166" w:type="dxa"/>
            <w:noWrap w:val="0"/>
            <w:vAlign w:val="top"/>
          </w:tcPr>
          <w:p w14:paraId="57975D9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noWrap w:val="0"/>
            <w:vAlign w:val="top"/>
          </w:tcPr>
          <w:p w14:paraId="0A49C493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14:paraId="496516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A7F436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17</w:t>
            </w:r>
          </w:p>
        </w:tc>
        <w:tc>
          <w:tcPr>
            <w:tcW w:w="1683" w:type="dxa"/>
            <w:noWrap w:val="0"/>
            <w:vAlign w:val="top"/>
          </w:tcPr>
          <w:p w14:paraId="3850088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计算机类</w:t>
            </w:r>
          </w:p>
        </w:tc>
        <w:tc>
          <w:tcPr>
            <w:tcW w:w="2066" w:type="dxa"/>
            <w:noWrap w:val="0"/>
            <w:vAlign w:val="top"/>
          </w:tcPr>
          <w:p w14:paraId="12E54A1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计算机系统结构，计算机应用技术，系统工程，计算机技术，计算机科学与技术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，通信工程（含宽带网络、移动通信等）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大数据技术与工程，人工智能，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专业大类序号为18、19、20的所有专业</w:t>
            </w:r>
          </w:p>
        </w:tc>
        <w:tc>
          <w:tcPr>
            <w:tcW w:w="2166" w:type="dxa"/>
            <w:noWrap w:val="0"/>
            <w:vAlign w:val="top"/>
          </w:tcPr>
          <w:p w14:paraId="3F163397">
            <w:pPr>
              <w:jc w:val="left"/>
              <w:rPr>
                <w:rFonts w:hint="default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信息与计算科学，电子信息科学与技术，仿真科学与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专业大类序号为18、19、20的所有专业</w:t>
            </w:r>
          </w:p>
        </w:tc>
        <w:tc>
          <w:tcPr>
            <w:tcW w:w="2635" w:type="dxa"/>
            <w:noWrap w:val="0"/>
            <w:vAlign w:val="top"/>
          </w:tcPr>
          <w:p w14:paraId="7D49AB64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 w14:paraId="1B68A6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3D6EFDB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18</w:t>
            </w:r>
          </w:p>
        </w:tc>
        <w:tc>
          <w:tcPr>
            <w:tcW w:w="1683" w:type="dxa"/>
            <w:noWrap w:val="0"/>
            <w:vAlign w:val="top"/>
          </w:tcPr>
          <w:p w14:paraId="773517D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计算机（软件）类</w:t>
            </w:r>
          </w:p>
        </w:tc>
        <w:tc>
          <w:tcPr>
            <w:tcW w:w="2066" w:type="dxa"/>
            <w:noWrap w:val="0"/>
            <w:vAlign w:val="top"/>
          </w:tcPr>
          <w:p w14:paraId="6E380F9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计算机软件与理论，软件工程，计算机科学与技术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  <w:highlight w:val="none"/>
              </w:rPr>
              <w:t>，模式识别与智能系统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，计算机应用技术，计算机系统结构，计算机技术</w:t>
            </w:r>
          </w:p>
        </w:tc>
        <w:tc>
          <w:tcPr>
            <w:tcW w:w="2166" w:type="dxa"/>
            <w:noWrap w:val="0"/>
            <w:vAlign w:val="top"/>
          </w:tcPr>
          <w:p w14:paraId="2F54317B">
            <w:pPr>
              <w:jc w:val="left"/>
              <w:rPr>
                <w:rFonts w:hint="default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计算机软件，软件工程，计算机应用软件，信息与计算科学，信息管理与信息系统，数字媒体技术，信息技术应用与管理，计算机科学与技术，软件工程技术，信息工程，物联网工程，</w:t>
            </w:r>
          </w:p>
        </w:tc>
        <w:tc>
          <w:tcPr>
            <w:tcW w:w="2635" w:type="dxa"/>
            <w:noWrap w:val="0"/>
            <w:vAlign w:val="top"/>
          </w:tcPr>
          <w:p w14:paraId="7585ABF0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软件技术，软件测试技术，软件开发与项目管理，游戏软件，网络软件开发技术，软件外包服务</w:t>
            </w:r>
          </w:p>
        </w:tc>
      </w:tr>
      <w:tr w14:paraId="7DDB36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6157073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19</w:t>
            </w:r>
          </w:p>
        </w:tc>
        <w:tc>
          <w:tcPr>
            <w:tcW w:w="1683" w:type="dxa"/>
            <w:noWrap w:val="0"/>
            <w:vAlign w:val="top"/>
          </w:tcPr>
          <w:p w14:paraId="1EE176FA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计算机（网络管理）类</w:t>
            </w:r>
          </w:p>
        </w:tc>
        <w:tc>
          <w:tcPr>
            <w:tcW w:w="2066" w:type="dxa"/>
            <w:noWrap w:val="0"/>
            <w:vAlign w:val="top"/>
          </w:tcPr>
          <w:p w14:paraId="68B75426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  <w:highlight w:val="none"/>
              </w:rPr>
              <w:t>网络空间安全，网络与信息安全，</w:t>
            </w: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信息安全</w:t>
            </w:r>
          </w:p>
        </w:tc>
        <w:tc>
          <w:tcPr>
            <w:tcW w:w="2166" w:type="dxa"/>
            <w:noWrap w:val="0"/>
            <w:vAlign w:val="top"/>
          </w:tcPr>
          <w:p w14:paraId="47A8835C">
            <w:pPr>
              <w:jc w:val="left"/>
              <w:rPr>
                <w:rFonts w:hint="default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信息工程，信息与计算科学</w:t>
            </w:r>
          </w:p>
        </w:tc>
        <w:tc>
          <w:tcPr>
            <w:tcW w:w="2635" w:type="dxa"/>
            <w:noWrap w:val="0"/>
            <w:vAlign w:val="top"/>
          </w:tcPr>
          <w:p w14:paraId="319A7A36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14:paraId="0F141E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ABAB94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20</w:t>
            </w:r>
          </w:p>
        </w:tc>
        <w:tc>
          <w:tcPr>
            <w:tcW w:w="1683" w:type="dxa"/>
            <w:noWrap w:val="0"/>
            <w:vAlign w:val="top"/>
          </w:tcPr>
          <w:p w14:paraId="39096ED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电子信息类</w:t>
            </w:r>
          </w:p>
        </w:tc>
        <w:tc>
          <w:tcPr>
            <w:tcW w:w="2066" w:type="dxa"/>
            <w:noWrap w:val="0"/>
            <w:vAlign w:val="top"/>
          </w:tcPr>
          <w:p w14:paraId="240B144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人工智能，生物医学工程，电气工程，大数据技术与工程，光电信息工程，新一代电子信息技术（含量子技术等），仪器仪表工程</w:t>
            </w:r>
          </w:p>
        </w:tc>
        <w:tc>
          <w:tcPr>
            <w:tcW w:w="2166" w:type="dxa"/>
            <w:noWrap w:val="0"/>
            <w:vAlign w:val="top"/>
          </w:tcPr>
          <w:p w14:paraId="6F76FC7A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机械工程，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仿真科学与技术，船舶电子电气工程</w:t>
            </w:r>
          </w:p>
        </w:tc>
        <w:tc>
          <w:tcPr>
            <w:tcW w:w="2635" w:type="dxa"/>
            <w:noWrap w:val="0"/>
            <w:vAlign w:val="top"/>
          </w:tcPr>
          <w:p w14:paraId="22CE5832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14:paraId="7951B6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59D09D91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21</w:t>
            </w:r>
          </w:p>
        </w:tc>
        <w:tc>
          <w:tcPr>
            <w:tcW w:w="1683" w:type="dxa"/>
            <w:noWrap w:val="0"/>
            <w:vAlign w:val="top"/>
          </w:tcPr>
          <w:p w14:paraId="1E6C720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机电控制类</w:t>
            </w:r>
          </w:p>
        </w:tc>
        <w:tc>
          <w:tcPr>
            <w:tcW w:w="2066" w:type="dxa"/>
            <w:noWrap w:val="0"/>
            <w:vAlign w:val="top"/>
          </w:tcPr>
          <w:p w14:paraId="4948CB71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机械，车辆工程</w:t>
            </w:r>
          </w:p>
        </w:tc>
        <w:tc>
          <w:tcPr>
            <w:tcW w:w="2166" w:type="dxa"/>
            <w:noWrap w:val="0"/>
            <w:vAlign w:val="top"/>
          </w:tcPr>
          <w:p w14:paraId="54261AD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机械工程及自动化，船舶电子电气工程</w:t>
            </w:r>
          </w:p>
        </w:tc>
        <w:tc>
          <w:tcPr>
            <w:tcW w:w="2635" w:type="dxa"/>
            <w:noWrap w:val="0"/>
            <w:vAlign w:val="top"/>
          </w:tcPr>
          <w:p w14:paraId="77C6CD2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 w14:paraId="78B75E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7047037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22</w:t>
            </w:r>
          </w:p>
        </w:tc>
        <w:tc>
          <w:tcPr>
            <w:tcW w:w="1683" w:type="dxa"/>
            <w:noWrap w:val="0"/>
            <w:vAlign w:val="top"/>
          </w:tcPr>
          <w:p w14:paraId="5BD4329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机械工程类</w:t>
            </w:r>
          </w:p>
        </w:tc>
        <w:tc>
          <w:tcPr>
            <w:tcW w:w="2066" w:type="dxa"/>
            <w:noWrap w:val="0"/>
            <w:vAlign w:val="top"/>
          </w:tcPr>
          <w:p w14:paraId="6BA1CC12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航空工程</w:t>
            </w:r>
          </w:p>
        </w:tc>
        <w:tc>
          <w:tcPr>
            <w:tcW w:w="2166" w:type="dxa"/>
            <w:noWrap w:val="0"/>
            <w:vAlign w:val="top"/>
          </w:tcPr>
          <w:p w14:paraId="7172726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汽车维修工程教育，农业智能装备工程，</w:t>
            </w:r>
          </w:p>
        </w:tc>
        <w:tc>
          <w:tcPr>
            <w:tcW w:w="2635" w:type="dxa"/>
            <w:noWrap w:val="0"/>
            <w:vAlign w:val="top"/>
          </w:tcPr>
          <w:p w14:paraId="0AAFAB60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14:paraId="2E376F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3EB0AF0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23</w:t>
            </w:r>
          </w:p>
        </w:tc>
        <w:tc>
          <w:tcPr>
            <w:tcW w:w="1683" w:type="dxa"/>
            <w:noWrap w:val="0"/>
            <w:vAlign w:val="top"/>
          </w:tcPr>
          <w:p w14:paraId="2CF66AC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交通工程类</w:t>
            </w:r>
          </w:p>
        </w:tc>
        <w:tc>
          <w:tcPr>
            <w:tcW w:w="2066" w:type="dxa"/>
            <w:noWrap w:val="0"/>
            <w:vAlign w:val="top"/>
          </w:tcPr>
          <w:p w14:paraId="39E908C2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  <w:highlight w:val="none"/>
              </w:rPr>
              <w:t>港口、海岸及近海工程，车辆工程，船舶工程，道路交通运输，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海洋工程</w:t>
            </w:r>
          </w:p>
        </w:tc>
        <w:tc>
          <w:tcPr>
            <w:tcW w:w="2166" w:type="dxa"/>
            <w:noWrap w:val="0"/>
            <w:vAlign w:val="top"/>
          </w:tcPr>
          <w:p w14:paraId="2AF8DBAB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，飞行器制造工程，土木、水利与海洋工程</w:t>
            </w:r>
          </w:p>
        </w:tc>
        <w:tc>
          <w:tcPr>
            <w:tcW w:w="2635" w:type="dxa"/>
            <w:noWrap w:val="0"/>
            <w:vAlign w:val="top"/>
          </w:tcPr>
          <w:p w14:paraId="65254D4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 w14:paraId="1358D2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5422308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24</w:t>
            </w:r>
          </w:p>
        </w:tc>
        <w:tc>
          <w:tcPr>
            <w:tcW w:w="1683" w:type="dxa"/>
            <w:noWrap w:val="0"/>
            <w:vAlign w:val="top"/>
          </w:tcPr>
          <w:p w14:paraId="49A4207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航道港口类</w:t>
            </w:r>
          </w:p>
        </w:tc>
        <w:tc>
          <w:tcPr>
            <w:tcW w:w="2066" w:type="dxa"/>
            <w:noWrap w:val="0"/>
            <w:vAlign w:val="top"/>
          </w:tcPr>
          <w:p w14:paraId="16120AA1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港口、海岸及近海工程，船舶与海洋结构物设计制造，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海洋工程，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船舶工程，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船舶与海洋工程，土木水利</w:t>
            </w:r>
          </w:p>
        </w:tc>
        <w:tc>
          <w:tcPr>
            <w:tcW w:w="2166" w:type="dxa"/>
            <w:noWrap w:val="0"/>
            <w:vAlign w:val="top"/>
          </w:tcPr>
          <w:p w14:paraId="77C3FE0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noWrap w:val="0"/>
            <w:vAlign w:val="top"/>
          </w:tcPr>
          <w:p w14:paraId="396386B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14:paraId="4CD69D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503FCD8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25</w:t>
            </w:r>
          </w:p>
        </w:tc>
        <w:tc>
          <w:tcPr>
            <w:tcW w:w="1683" w:type="dxa"/>
            <w:noWrap w:val="0"/>
            <w:vAlign w:val="top"/>
          </w:tcPr>
          <w:p w14:paraId="3E95D5CF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船舶工程类</w:t>
            </w:r>
          </w:p>
        </w:tc>
        <w:tc>
          <w:tcPr>
            <w:tcW w:w="2066" w:type="dxa"/>
            <w:noWrap w:val="0"/>
            <w:vAlign w:val="top"/>
          </w:tcPr>
          <w:p w14:paraId="0951381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船舶与海洋结构物设计制造，轮机工程，水声工程，船舶与海洋工程，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船舶工程</w:t>
            </w:r>
          </w:p>
        </w:tc>
        <w:tc>
          <w:tcPr>
            <w:tcW w:w="2166" w:type="dxa"/>
            <w:noWrap w:val="0"/>
            <w:vAlign w:val="top"/>
          </w:tcPr>
          <w:p w14:paraId="1DC7B4A7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船舶与海洋工程，海洋工程与技术，海洋资源开发技术，海洋技术，轮机工程，航海技术，船舶智能制造技术，船舶动力工程技术，船舶电气工程技术，轮机工程技术，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  <w:shd w:val="clear" w:color="auto" w:fill="auto"/>
              </w:rPr>
              <w:t>船舶电子电气工程</w:t>
            </w:r>
          </w:p>
        </w:tc>
        <w:tc>
          <w:tcPr>
            <w:tcW w:w="2635" w:type="dxa"/>
            <w:noWrap w:val="0"/>
            <w:vAlign w:val="top"/>
          </w:tcPr>
          <w:p w14:paraId="4CD2504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 w14:paraId="7BC931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5A1507E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26</w:t>
            </w:r>
          </w:p>
        </w:tc>
        <w:tc>
          <w:tcPr>
            <w:tcW w:w="1683" w:type="dxa"/>
            <w:noWrap w:val="0"/>
            <w:vAlign w:val="top"/>
          </w:tcPr>
          <w:p w14:paraId="109841D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水利工程类</w:t>
            </w:r>
          </w:p>
        </w:tc>
        <w:tc>
          <w:tcPr>
            <w:tcW w:w="2066" w:type="dxa"/>
            <w:noWrap w:val="0"/>
            <w:vAlign w:val="top"/>
          </w:tcPr>
          <w:p w14:paraId="4C6BE362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海洋工程</w:t>
            </w:r>
          </w:p>
        </w:tc>
        <w:tc>
          <w:tcPr>
            <w:tcW w:w="2166" w:type="dxa"/>
            <w:noWrap w:val="0"/>
            <w:vAlign w:val="top"/>
          </w:tcPr>
          <w:p w14:paraId="31681E04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noWrap w:val="0"/>
            <w:vAlign w:val="top"/>
          </w:tcPr>
          <w:p w14:paraId="73D24D92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14:paraId="61EDFD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83B8D13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27</w:t>
            </w:r>
          </w:p>
        </w:tc>
        <w:tc>
          <w:tcPr>
            <w:tcW w:w="1683" w:type="dxa"/>
            <w:noWrap w:val="0"/>
            <w:vAlign w:val="top"/>
          </w:tcPr>
          <w:p w14:paraId="78F6176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城建规划类</w:t>
            </w:r>
          </w:p>
        </w:tc>
        <w:tc>
          <w:tcPr>
            <w:tcW w:w="2066" w:type="dxa"/>
            <w:noWrap w:val="0"/>
            <w:vAlign w:val="top"/>
          </w:tcPr>
          <w:p w14:paraId="13AF700A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，岩土工程，交通运输工程，交通运输规划与管理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人工环境工程，测绘工程</w:t>
            </w:r>
          </w:p>
        </w:tc>
        <w:tc>
          <w:tcPr>
            <w:tcW w:w="2166" w:type="dxa"/>
            <w:noWrap w:val="0"/>
            <w:vAlign w:val="top"/>
          </w:tcPr>
          <w:p w14:paraId="5F9230EF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，交通运输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，建筑工程，道路与桥梁工程，艺术设计，人居环境科学与技术，城市设计，智慧建筑与建造</w:t>
            </w:r>
          </w:p>
        </w:tc>
        <w:tc>
          <w:tcPr>
            <w:tcW w:w="2635" w:type="dxa"/>
            <w:noWrap w:val="0"/>
            <w:vAlign w:val="top"/>
          </w:tcPr>
          <w:p w14:paraId="2050EA63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14:paraId="2322D1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EA260E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28</w:t>
            </w:r>
          </w:p>
        </w:tc>
        <w:tc>
          <w:tcPr>
            <w:tcW w:w="1683" w:type="dxa"/>
            <w:noWrap w:val="0"/>
            <w:vAlign w:val="top"/>
          </w:tcPr>
          <w:p w14:paraId="1DFB69F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土地管理类</w:t>
            </w:r>
          </w:p>
        </w:tc>
        <w:tc>
          <w:tcPr>
            <w:tcW w:w="2066" w:type="dxa"/>
            <w:noWrap w:val="0"/>
            <w:vAlign w:val="top"/>
          </w:tcPr>
          <w:p w14:paraId="6E0F99F1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地图制图学与地理信息工程，土壤学，地图学与地理信息系统，自然地理学，人文地理学，地理学，土地资源管理，测绘科学与技术，大地测量学与测量工程，摄影测量与遥感，遥感科学与技术，测绘工程</w:t>
            </w:r>
          </w:p>
        </w:tc>
        <w:tc>
          <w:tcPr>
            <w:tcW w:w="2166" w:type="dxa"/>
            <w:noWrap w:val="0"/>
            <w:vAlign w:val="top"/>
          </w:tcPr>
          <w:p w14:paraId="33F49CC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地理空间信息工程</w:t>
            </w:r>
          </w:p>
        </w:tc>
        <w:tc>
          <w:tcPr>
            <w:tcW w:w="2635" w:type="dxa"/>
            <w:noWrap w:val="0"/>
            <w:vAlign w:val="top"/>
          </w:tcPr>
          <w:p w14:paraId="1FFBC2E4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14:paraId="7C1E7E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576E3A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 xml:space="preserve">29 </w:t>
            </w:r>
          </w:p>
        </w:tc>
        <w:tc>
          <w:tcPr>
            <w:tcW w:w="1683" w:type="dxa"/>
            <w:noWrap w:val="0"/>
            <w:vAlign w:val="top"/>
          </w:tcPr>
          <w:p w14:paraId="0B9EC9D0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  <w:highlight w:val="none"/>
              </w:rPr>
              <w:t>测绘类</w:t>
            </w:r>
          </w:p>
        </w:tc>
        <w:tc>
          <w:tcPr>
            <w:tcW w:w="2066" w:type="dxa"/>
            <w:noWrap w:val="0"/>
            <w:vAlign w:val="top"/>
          </w:tcPr>
          <w:p w14:paraId="21EA08F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noWrap w:val="0"/>
            <w:vAlign w:val="top"/>
          </w:tcPr>
          <w:p w14:paraId="3A92F51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测绘工程，遥感科学与技术，空间科学与数字技术，地理国情监测，大地测量，地理信息科学，导航工程，导航工程技术，测绘工程技术，地理信息技术，现代测控工程技术，地理信息系统，地理空间信息工程</w:t>
            </w:r>
          </w:p>
        </w:tc>
        <w:tc>
          <w:tcPr>
            <w:tcW w:w="2635" w:type="dxa"/>
            <w:noWrap w:val="0"/>
            <w:vAlign w:val="top"/>
          </w:tcPr>
          <w:p w14:paraId="11A2FE23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 w14:paraId="7DADDB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6B0183FE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1683" w:type="dxa"/>
            <w:noWrap w:val="0"/>
            <w:vAlign w:val="top"/>
          </w:tcPr>
          <w:p w14:paraId="41C832A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  <w:highlight w:val="none"/>
              </w:rPr>
              <w:t>建筑工程类</w:t>
            </w:r>
          </w:p>
        </w:tc>
        <w:tc>
          <w:tcPr>
            <w:tcW w:w="2066" w:type="dxa"/>
            <w:noWrap w:val="0"/>
            <w:vAlign w:val="top"/>
          </w:tcPr>
          <w:p w14:paraId="5409E131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，人工环境工程</w:t>
            </w:r>
          </w:p>
        </w:tc>
        <w:tc>
          <w:tcPr>
            <w:tcW w:w="2166" w:type="dxa"/>
            <w:noWrap w:val="0"/>
            <w:vAlign w:val="top"/>
          </w:tcPr>
          <w:p w14:paraId="69AF819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，地质工程，岩土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人居环境科学与技术，城市设计，智慧建筑与建造</w:t>
            </w:r>
          </w:p>
        </w:tc>
        <w:tc>
          <w:tcPr>
            <w:tcW w:w="2635" w:type="dxa"/>
            <w:noWrap w:val="0"/>
            <w:vAlign w:val="top"/>
          </w:tcPr>
          <w:p w14:paraId="1DE19AE1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 w14:paraId="4EC3DC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1" w:hRule="atLeast"/>
          <w:jc w:val="center"/>
        </w:trPr>
        <w:tc>
          <w:tcPr>
            <w:tcW w:w="430" w:type="dxa"/>
            <w:noWrap w:val="0"/>
            <w:vAlign w:val="top"/>
          </w:tcPr>
          <w:p w14:paraId="42D0DB10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31</w:t>
            </w:r>
          </w:p>
        </w:tc>
        <w:tc>
          <w:tcPr>
            <w:tcW w:w="1683" w:type="dxa"/>
            <w:noWrap w:val="0"/>
            <w:vAlign w:val="top"/>
          </w:tcPr>
          <w:p w14:paraId="0165FF3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材料工程类</w:t>
            </w:r>
          </w:p>
        </w:tc>
        <w:tc>
          <w:tcPr>
            <w:tcW w:w="2066" w:type="dxa"/>
            <w:noWrap w:val="0"/>
            <w:vAlign w:val="top"/>
          </w:tcPr>
          <w:p w14:paraId="02F2A72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noWrap w:val="0"/>
            <w:vAlign w:val="top"/>
          </w:tcPr>
          <w:p w14:paraId="7BCEF257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，材料设计科学与工程</w:t>
            </w:r>
          </w:p>
        </w:tc>
        <w:tc>
          <w:tcPr>
            <w:tcW w:w="2635" w:type="dxa"/>
            <w:noWrap w:val="0"/>
            <w:vAlign w:val="top"/>
          </w:tcPr>
          <w:p w14:paraId="41E0A7F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金属压力加工</w:t>
            </w:r>
          </w:p>
        </w:tc>
      </w:tr>
      <w:tr w14:paraId="2A1BCF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1338CE3A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32</w:t>
            </w:r>
          </w:p>
        </w:tc>
        <w:tc>
          <w:tcPr>
            <w:tcW w:w="1683" w:type="dxa"/>
            <w:noWrap w:val="0"/>
            <w:vAlign w:val="top"/>
          </w:tcPr>
          <w:p w14:paraId="19F9591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地质矿产类</w:t>
            </w:r>
          </w:p>
        </w:tc>
        <w:tc>
          <w:tcPr>
            <w:tcW w:w="2066" w:type="dxa"/>
            <w:noWrap w:val="0"/>
            <w:vAlign w:val="top"/>
          </w:tcPr>
          <w:p w14:paraId="509CAC6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noWrap w:val="0"/>
            <w:vAlign w:val="top"/>
          </w:tcPr>
          <w:p w14:paraId="19AC195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勘察技术与工程，勘查技术与工程，资源勘察工程，资源勘查工程，地质矿产勘查，石油与天然气地质勘查，地质工程，地下水科学与工程，地质学，地球化学， 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noWrap w:val="0"/>
            <w:vAlign w:val="top"/>
          </w:tcPr>
          <w:p w14:paraId="560FE466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14:paraId="496924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EDE3D5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33</w:t>
            </w:r>
          </w:p>
        </w:tc>
        <w:tc>
          <w:tcPr>
            <w:tcW w:w="1683" w:type="dxa"/>
            <w:noWrap w:val="0"/>
            <w:vAlign w:val="top"/>
          </w:tcPr>
          <w:p w14:paraId="53EFB486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安全生产类</w:t>
            </w:r>
          </w:p>
        </w:tc>
        <w:tc>
          <w:tcPr>
            <w:tcW w:w="2066" w:type="dxa"/>
            <w:noWrap w:val="0"/>
            <w:vAlign w:val="top"/>
          </w:tcPr>
          <w:p w14:paraId="4AC1C34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材料与化工，矿物加工工程</w:t>
            </w:r>
          </w:p>
        </w:tc>
        <w:tc>
          <w:tcPr>
            <w:tcW w:w="2166" w:type="dxa"/>
            <w:noWrap w:val="0"/>
            <w:vAlign w:val="top"/>
          </w:tcPr>
          <w:p w14:paraId="330FBBB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矿物加工工程</w:t>
            </w:r>
          </w:p>
        </w:tc>
        <w:tc>
          <w:tcPr>
            <w:tcW w:w="2635" w:type="dxa"/>
            <w:noWrap w:val="0"/>
            <w:vAlign w:val="top"/>
          </w:tcPr>
          <w:p w14:paraId="7CFF6BCD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14:paraId="49E1C1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63D66C6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34</w:t>
            </w:r>
          </w:p>
        </w:tc>
        <w:tc>
          <w:tcPr>
            <w:tcW w:w="1683" w:type="dxa"/>
            <w:noWrap w:val="0"/>
            <w:vAlign w:val="top"/>
          </w:tcPr>
          <w:p w14:paraId="3BB93D99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能源动力类</w:t>
            </w:r>
          </w:p>
        </w:tc>
        <w:tc>
          <w:tcPr>
            <w:tcW w:w="2066" w:type="dxa"/>
            <w:noWrap w:val="0"/>
            <w:vAlign w:val="top"/>
          </w:tcPr>
          <w:p w14:paraId="400E83F3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航空宇航推进理论与工程，矿业工程</w:t>
            </w:r>
          </w:p>
        </w:tc>
        <w:tc>
          <w:tcPr>
            <w:tcW w:w="2166" w:type="dxa"/>
            <w:noWrap w:val="0"/>
            <w:vAlign w:val="top"/>
          </w:tcPr>
          <w:p w14:paraId="74C239B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建筑环境与能源应用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飞行器动力工程</w:t>
            </w:r>
          </w:p>
        </w:tc>
        <w:tc>
          <w:tcPr>
            <w:tcW w:w="2635" w:type="dxa"/>
            <w:noWrap w:val="0"/>
            <w:vAlign w:val="top"/>
          </w:tcPr>
          <w:p w14:paraId="41CA2126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14:paraId="60FE16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1531B75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35</w:t>
            </w:r>
          </w:p>
        </w:tc>
        <w:tc>
          <w:tcPr>
            <w:tcW w:w="1683" w:type="dxa"/>
            <w:noWrap w:val="0"/>
            <w:vAlign w:val="top"/>
          </w:tcPr>
          <w:p w14:paraId="4DE175D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环境保护类</w:t>
            </w:r>
          </w:p>
        </w:tc>
        <w:tc>
          <w:tcPr>
            <w:tcW w:w="2066" w:type="dxa"/>
            <w:noWrap w:val="0"/>
            <w:vAlign w:val="top"/>
          </w:tcPr>
          <w:p w14:paraId="7B3EF0E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科学，海洋科学，资源利用与植物保护，植物保护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自然地理学</w:t>
            </w:r>
          </w:p>
        </w:tc>
        <w:tc>
          <w:tcPr>
            <w:tcW w:w="2166" w:type="dxa"/>
            <w:noWrap w:val="0"/>
            <w:vAlign w:val="top"/>
          </w:tcPr>
          <w:p w14:paraId="2EFE625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，地下水科学与工程，森林工程，植物保护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海洋科学，水务工程，生物科学</w:t>
            </w:r>
          </w:p>
        </w:tc>
        <w:tc>
          <w:tcPr>
            <w:tcW w:w="2635" w:type="dxa"/>
            <w:noWrap w:val="0"/>
            <w:vAlign w:val="top"/>
          </w:tcPr>
          <w:p w14:paraId="7B26CD1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14:paraId="32E959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3ACF0B3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36</w:t>
            </w:r>
          </w:p>
        </w:tc>
        <w:tc>
          <w:tcPr>
            <w:tcW w:w="1683" w:type="dxa"/>
            <w:noWrap w:val="0"/>
            <w:vAlign w:val="top"/>
          </w:tcPr>
          <w:p w14:paraId="34EF7C17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化学工程类</w:t>
            </w:r>
          </w:p>
        </w:tc>
        <w:tc>
          <w:tcPr>
            <w:tcW w:w="2066" w:type="dxa"/>
            <w:noWrap w:val="0"/>
            <w:vAlign w:val="top"/>
          </w:tcPr>
          <w:p w14:paraId="1D5E5E6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 w14:paraId="4858F65B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材料学，矿物加工工程，物理化学，材料物理与化学，化学，林产化学加工工程，材料工程，专业大类序号为37的所有专业</w:t>
            </w:r>
          </w:p>
        </w:tc>
        <w:tc>
          <w:tcPr>
            <w:tcW w:w="2166" w:type="dxa"/>
            <w:noWrap w:val="0"/>
            <w:vAlign w:val="top"/>
          </w:tcPr>
          <w:p w14:paraId="6AE38FCB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药物分析，无机非金属材料工程，专业大类序号为37的所有专业</w:t>
            </w:r>
          </w:p>
        </w:tc>
        <w:tc>
          <w:tcPr>
            <w:tcW w:w="2635" w:type="dxa"/>
            <w:noWrap w:val="0"/>
            <w:vAlign w:val="top"/>
          </w:tcPr>
          <w:p w14:paraId="26A1C0D2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 w14:paraId="3203B3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F091ACF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37</w:t>
            </w:r>
          </w:p>
        </w:tc>
        <w:tc>
          <w:tcPr>
            <w:tcW w:w="1683" w:type="dxa"/>
            <w:noWrap w:val="0"/>
            <w:vAlign w:val="top"/>
          </w:tcPr>
          <w:p w14:paraId="4D119B10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医药化工类</w:t>
            </w:r>
          </w:p>
        </w:tc>
        <w:tc>
          <w:tcPr>
            <w:tcW w:w="2066" w:type="dxa"/>
            <w:noWrap w:val="0"/>
            <w:vAlign w:val="top"/>
          </w:tcPr>
          <w:p w14:paraId="34214D7B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药物化学，微生物与生化药学，制药工程，应用化学，有机化学，分析化学，药学，生物与医药，中药学，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生物工程，药理学</w:t>
            </w:r>
          </w:p>
        </w:tc>
        <w:tc>
          <w:tcPr>
            <w:tcW w:w="2166" w:type="dxa"/>
            <w:noWrap w:val="0"/>
            <w:vAlign w:val="top"/>
          </w:tcPr>
          <w:p w14:paraId="4A0C0CA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药物分析，中药资源与开发</w:t>
            </w:r>
          </w:p>
        </w:tc>
        <w:tc>
          <w:tcPr>
            <w:tcW w:w="2635" w:type="dxa"/>
            <w:noWrap w:val="0"/>
            <w:vAlign w:val="top"/>
          </w:tcPr>
          <w:p w14:paraId="79B6527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 w14:paraId="01AE8C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326F22B7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38</w:t>
            </w:r>
          </w:p>
        </w:tc>
        <w:tc>
          <w:tcPr>
            <w:tcW w:w="1683" w:type="dxa"/>
            <w:noWrap w:val="0"/>
            <w:vAlign w:val="top"/>
          </w:tcPr>
          <w:p w14:paraId="39885F21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食品工程类</w:t>
            </w:r>
          </w:p>
        </w:tc>
        <w:tc>
          <w:tcPr>
            <w:tcW w:w="2066" w:type="dxa"/>
            <w:noWrap w:val="0"/>
            <w:vAlign w:val="top"/>
          </w:tcPr>
          <w:p w14:paraId="3C0ED4C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，食品与营养</w:t>
            </w:r>
          </w:p>
        </w:tc>
        <w:tc>
          <w:tcPr>
            <w:tcW w:w="2166" w:type="dxa"/>
            <w:noWrap w:val="0"/>
            <w:vAlign w:val="top"/>
          </w:tcPr>
          <w:p w14:paraId="34B3372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noWrap w:val="0"/>
            <w:vAlign w:val="top"/>
          </w:tcPr>
          <w:p w14:paraId="0B713C0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 w14:paraId="193188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7DDF53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39</w:t>
            </w:r>
          </w:p>
        </w:tc>
        <w:tc>
          <w:tcPr>
            <w:tcW w:w="1683" w:type="dxa"/>
            <w:noWrap w:val="0"/>
            <w:vAlign w:val="top"/>
          </w:tcPr>
          <w:p w14:paraId="6A4D53B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生物工程类</w:t>
            </w:r>
          </w:p>
        </w:tc>
        <w:tc>
          <w:tcPr>
            <w:tcW w:w="2066" w:type="dxa"/>
            <w:noWrap w:val="0"/>
            <w:vAlign w:val="top"/>
          </w:tcPr>
          <w:p w14:paraId="308E1676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生物化工，生物学，发酵工程</w:t>
            </w: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  <w:highlight w:val="none"/>
              </w:rPr>
              <w:t>，生物与医药，</w:t>
            </w:r>
            <w:r>
              <w:rPr>
                <w:rFonts w:hint="eastAsia" w:ascii="宋体" w:hAnsi="宋体"/>
                <w:b/>
                <w:color w:val="auto"/>
                <w:kern w:val="0"/>
                <w:sz w:val="18"/>
                <w:szCs w:val="18"/>
                <w:highlight w:val="none"/>
              </w:rPr>
              <w:t>医学遗传学</w:t>
            </w:r>
          </w:p>
        </w:tc>
        <w:tc>
          <w:tcPr>
            <w:tcW w:w="2166" w:type="dxa"/>
            <w:noWrap w:val="0"/>
            <w:vAlign w:val="top"/>
          </w:tcPr>
          <w:p w14:paraId="7024092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noWrap w:val="0"/>
            <w:vAlign w:val="top"/>
          </w:tcPr>
          <w:p w14:paraId="4E47140A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生物技术及应用，生物实验技术，生物化工工艺，微生物技术及应用，生化分析检测</w:t>
            </w:r>
          </w:p>
        </w:tc>
      </w:tr>
      <w:tr w14:paraId="20219E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F91C190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40</w:t>
            </w:r>
          </w:p>
        </w:tc>
        <w:tc>
          <w:tcPr>
            <w:tcW w:w="1683" w:type="dxa"/>
            <w:noWrap w:val="0"/>
            <w:vAlign w:val="top"/>
          </w:tcPr>
          <w:p w14:paraId="262B8091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轻工纺织类</w:t>
            </w:r>
          </w:p>
        </w:tc>
        <w:tc>
          <w:tcPr>
            <w:tcW w:w="2066" w:type="dxa"/>
            <w:noWrap w:val="0"/>
            <w:vAlign w:val="top"/>
          </w:tcPr>
          <w:p w14:paraId="330CB184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noWrap w:val="0"/>
            <w:vAlign w:val="top"/>
          </w:tcPr>
          <w:p w14:paraId="108EAE9B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noWrap w:val="0"/>
            <w:vAlign w:val="top"/>
          </w:tcPr>
          <w:p w14:paraId="0926632D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服装设计与工艺</w:t>
            </w:r>
          </w:p>
        </w:tc>
      </w:tr>
      <w:tr w14:paraId="2254D5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54ABA0D7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41</w:t>
            </w:r>
          </w:p>
        </w:tc>
        <w:tc>
          <w:tcPr>
            <w:tcW w:w="1683" w:type="dxa"/>
            <w:noWrap w:val="0"/>
            <w:vAlign w:val="top"/>
          </w:tcPr>
          <w:p w14:paraId="01A2E10E"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农业类</w:t>
            </w:r>
          </w:p>
        </w:tc>
        <w:tc>
          <w:tcPr>
            <w:tcW w:w="2066" w:type="dxa"/>
            <w:noWrap w:val="0"/>
            <w:vAlign w:val="top"/>
          </w:tcPr>
          <w:p w14:paraId="42193043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noWrap w:val="0"/>
            <w:vAlign w:val="top"/>
          </w:tcPr>
          <w:p w14:paraId="6AF77529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noWrap w:val="0"/>
            <w:vAlign w:val="top"/>
          </w:tcPr>
          <w:p w14:paraId="3459F85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 w14:paraId="6F228E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1BA61223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42</w:t>
            </w:r>
          </w:p>
        </w:tc>
        <w:tc>
          <w:tcPr>
            <w:tcW w:w="1683" w:type="dxa"/>
            <w:noWrap w:val="0"/>
            <w:vAlign w:val="top"/>
          </w:tcPr>
          <w:p w14:paraId="5AC4D51A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林业类</w:t>
            </w:r>
          </w:p>
        </w:tc>
        <w:tc>
          <w:tcPr>
            <w:tcW w:w="2066" w:type="dxa"/>
            <w:noWrap w:val="0"/>
            <w:vAlign w:val="top"/>
          </w:tcPr>
          <w:p w14:paraId="68A757BE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农业昆虫与害虫防治</w:t>
            </w:r>
          </w:p>
        </w:tc>
        <w:tc>
          <w:tcPr>
            <w:tcW w:w="2166" w:type="dxa"/>
            <w:noWrap w:val="0"/>
            <w:vAlign w:val="top"/>
          </w:tcPr>
          <w:p w14:paraId="37639C74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noWrap w:val="0"/>
            <w:vAlign w:val="top"/>
          </w:tcPr>
          <w:p w14:paraId="35DD5D37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风景园林设计</w:t>
            </w:r>
          </w:p>
        </w:tc>
      </w:tr>
      <w:tr w14:paraId="45747D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7B882A26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43</w:t>
            </w:r>
          </w:p>
        </w:tc>
        <w:tc>
          <w:tcPr>
            <w:tcW w:w="1683" w:type="dxa"/>
            <w:noWrap w:val="0"/>
            <w:vAlign w:val="top"/>
          </w:tcPr>
          <w:p w14:paraId="23A24BAA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畜牧养殖类</w:t>
            </w:r>
          </w:p>
        </w:tc>
        <w:tc>
          <w:tcPr>
            <w:tcW w:w="2066" w:type="dxa"/>
            <w:noWrap w:val="0"/>
            <w:vAlign w:val="top"/>
          </w:tcPr>
          <w:p w14:paraId="093546A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，生物学，畜牧，渔业发展，草学</w:t>
            </w:r>
          </w:p>
        </w:tc>
        <w:tc>
          <w:tcPr>
            <w:tcW w:w="2166" w:type="dxa"/>
            <w:noWrap w:val="0"/>
            <w:vAlign w:val="top"/>
          </w:tcPr>
          <w:p w14:paraId="7CCC0147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noWrap w:val="0"/>
            <w:vAlign w:val="top"/>
          </w:tcPr>
          <w:p w14:paraId="66F1AD2D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，宠物养护与驯导</w:t>
            </w:r>
          </w:p>
        </w:tc>
      </w:tr>
      <w:tr w14:paraId="434AA3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1D93C7E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44</w:t>
            </w:r>
          </w:p>
        </w:tc>
        <w:tc>
          <w:tcPr>
            <w:tcW w:w="1683" w:type="dxa"/>
            <w:noWrap w:val="0"/>
            <w:vAlign w:val="top"/>
          </w:tcPr>
          <w:p w14:paraId="3C8E3237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医学类</w:t>
            </w:r>
          </w:p>
        </w:tc>
        <w:tc>
          <w:tcPr>
            <w:tcW w:w="2066" w:type="dxa"/>
            <w:noWrap w:val="0"/>
            <w:vAlign w:val="top"/>
          </w:tcPr>
          <w:p w14:paraId="340460AF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，医学遗传学，全科医学，生物医学工程</w:t>
            </w:r>
          </w:p>
        </w:tc>
        <w:tc>
          <w:tcPr>
            <w:tcW w:w="2166" w:type="dxa"/>
            <w:noWrap w:val="0"/>
            <w:vAlign w:val="top"/>
          </w:tcPr>
          <w:p w14:paraId="139C60D6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，智能医学工程，生物医学科学，听力与言语康复学，康复物理治疗</w:t>
            </w:r>
          </w:p>
        </w:tc>
        <w:tc>
          <w:tcPr>
            <w:tcW w:w="2635" w:type="dxa"/>
            <w:noWrap w:val="0"/>
            <w:vAlign w:val="top"/>
          </w:tcPr>
          <w:p w14:paraId="56C831AF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 w14:paraId="69FA78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0A7DB1F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45</w:t>
            </w:r>
          </w:p>
        </w:tc>
        <w:tc>
          <w:tcPr>
            <w:tcW w:w="1683" w:type="dxa"/>
            <w:noWrap w:val="0"/>
            <w:vAlign w:val="top"/>
          </w:tcPr>
          <w:p w14:paraId="2AE9A535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公共卫生类</w:t>
            </w:r>
          </w:p>
        </w:tc>
        <w:tc>
          <w:tcPr>
            <w:tcW w:w="2066" w:type="dxa"/>
            <w:noWrap w:val="0"/>
            <w:vAlign w:val="top"/>
          </w:tcPr>
          <w:p w14:paraId="26F27D1D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公共卫生与预防医学，社会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医学与卫生事业管理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，卫生检验学</w:t>
            </w:r>
          </w:p>
        </w:tc>
        <w:tc>
          <w:tcPr>
            <w:tcW w:w="2166" w:type="dxa"/>
            <w:noWrap w:val="0"/>
            <w:vAlign w:val="top"/>
          </w:tcPr>
          <w:p w14:paraId="70A3A9BC">
            <w:pPr>
              <w:jc w:val="left"/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预防医学，基础医学，卫生检验，卫生检验与检疫，食品卫生与营养学，全球健康学，卫生事业管理，药事管理，营养学,护理学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，妇幼保健医学，高级护理，涉外护理，健康服务与管理，护理，公共卫生管理，职业卫生工程技术，职业病危害检测评价技术，健康管理，婴幼儿发展与健康管理，医养照护与管理，动植物检疫</w:t>
            </w:r>
          </w:p>
        </w:tc>
        <w:tc>
          <w:tcPr>
            <w:tcW w:w="2635" w:type="dxa"/>
            <w:noWrap w:val="0"/>
            <w:vAlign w:val="top"/>
          </w:tcPr>
          <w:p w14:paraId="2D6D239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卫生监督，卫生信息管理，公共卫生管理，卫生检验与检疫技术，医学文秘，预防医学，健康管理</w:t>
            </w:r>
          </w:p>
        </w:tc>
      </w:tr>
      <w:tr w14:paraId="122ECF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048D16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46</w:t>
            </w:r>
          </w:p>
        </w:tc>
        <w:tc>
          <w:tcPr>
            <w:tcW w:w="1683" w:type="dxa"/>
            <w:noWrap w:val="0"/>
            <w:vAlign w:val="top"/>
          </w:tcPr>
          <w:p w14:paraId="3EF5460B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药学类</w:t>
            </w:r>
          </w:p>
        </w:tc>
        <w:tc>
          <w:tcPr>
            <w:tcW w:w="2066" w:type="dxa"/>
            <w:noWrap w:val="0"/>
            <w:vAlign w:val="top"/>
          </w:tcPr>
          <w:p w14:paraId="0156BE40">
            <w:pPr>
              <w:rPr>
                <w:rFonts w:hint="eastAsia" w:ascii="Times New Roman" w:hAnsi="Times New Roman" w:eastAsia="宋体"/>
                <w:b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药物化学，药剂学，生药学，药物分析学，微生物与生化药学，药理学，中药学，药学，制药工程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  <w:highlight w:val="none"/>
              </w:rPr>
              <w:t>，生物与医药</w:t>
            </w:r>
          </w:p>
        </w:tc>
        <w:tc>
          <w:tcPr>
            <w:tcW w:w="2166" w:type="dxa"/>
            <w:noWrap w:val="0"/>
            <w:vAlign w:val="top"/>
          </w:tcPr>
          <w:p w14:paraId="3F5706BB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noWrap w:val="0"/>
            <w:vAlign w:val="top"/>
          </w:tcPr>
          <w:p w14:paraId="04A5B775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药学，中药，中药鉴定与质量检测技术，现代中药技术，维药学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，药品质量与安全</w:t>
            </w:r>
          </w:p>
        </w:tc>
      </w:tr>
      <w:tr w14:paraId="38C984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44E76BD2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47</w:t>
            </w:r>
          </w:p>
        </w:tc>
        <w:tc>
          <w:tcPr>
            <w:tcW w:w="1683" w:type="dxa"/>
            <w:noWrap w:val="0"/>
            <w:vAlign w:val="top"/>
          </w:tcPr>
          <w:p w14:paraId="63D1728F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基础理学类</w:t>
            </w:r>
          </w:p>
        </w:tc>
        <w:tc>
          <w:tcPr>
            <w:tcW w:w="2066" w:type="dxa"/>
            <w:noWrap w:val="0"/>
            <w:vAlign w:val="top"/>
          </w:tcPr>
          <w:p w14:paraId="1B18245D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，能源化学</w:t>
            </w:r>
          </w:p>
        </w:tc>
        <w:tc>
          <w:tcPr>
            <w:tcW w:w="2166" w:type="dxa"/>
            <w:noWrap w:val="0"/>
            <w:vAlign w:val="top"/>
          </w:tcPr>
          <w:p w14:paraId="1CC588CC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数学与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noWrap w:val="0"/>
            <w:vAlign w:val="top"/>
          </w:tcPr>
          <w:p w14:paraId="65C337A7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</w:p>
        </w:tc>
      </w:tr>
      <w:tr w14:paraId="68330E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1AFAFA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48</w:t>
            </w:r>
          </w:p>
        </w:tc>
        <w:tc>
          <w:tcPr>
            <w:tcW w:w="1683" w:type="dxa"/>
            <w:noWrap w:val="0"/>
            <w:vAlign w:val="top"/>
          </w:tcPr>
          <w:p w14:paraId="4F74B84B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兵工宇航类</w:t>
            </w:r>
          </w:p>
        </w:tc>
        <w:tc>
          <w:tcPr>
            <w:tcW w:w="2066" w:type="dxa"/>
            <w:noWrap w:val="0"/>
            <w:vAlign w:val="top"/>
          </w:tcPr>
          <w:p w14:paraId="7157A0E8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，航空工程</w:t>
            </w:r>
          </w:p>
        </w:tc>
        <w:tc>
          <w:tcPr>
            <w:tcW w:w="2166" w:type="dxa"/>
            <w:noWrap w:val="0"/>
            <w:vAlign w:val="top"/>
          </w:tcPr>
          <w:p w14:paraId="46C0A902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，</w:t>
            </w: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highlight w:val="none"/>
              </w:rPr>
              <w:t>能源与动力工程</w:t>
            </w:r>
          </w:p>
        </w:tc>
        <w:tc>
          <w:tcPr>
            <w:tcW w:w="2635" w:type="dxa"/>
            <w:noWrap w:val="0"/>
            <w:vAlign w:val="top"/>
          </w:tcPr>
          <w:p w14:paraId="7C978604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无人机应用技术，航天器制造技术，低空无人机操控技术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，导弹维修</w:t>
            </w:r>
          </w:p>
        </w:tc>
      </w:tr>
      <w:tr w14:paraId="1F8D14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138F3304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49</w:t>
            </w:r>
          </w:p>
        </w:tc>
        <w:tc>
          <w:tcPr>
            <w:tcW w:w="1683" w:type="dxa"/>
            <w:noWrap w:val="0"/>
            <w:vAlign w:val="top"/>
          </w:tcPr>
          <w:p w14:paraId="1600A6A5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仪表仪器及</w:t>
            </w:r>
          </w:p>
          <w:p w14:paraId="51A46ABD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测试技术类</w:t>
            </w:r>
          </w:p>
        </w:tc>
        <w:tc>
          <w:tcPr>
            <w:tcW w:w="2066" w:type="dxa"/>
            <w:noWrap w:val="0"/>
            <w:vAlign w:val="top"/>
          </w:tcPr>
          <w:p w14:paraId="3468CEAF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noWrap w:val="0"/>
            <w:vAlign w:val="top"/>
          </w:tcPr>
          <w:p w14:paraId="732CDE18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测控技术与仪器，电子信息技术及仪器</w:t>
            </w:r>
          </w:p>
        </w:tc>
        <w:tc>
          <w:tcPr>
            <w:tcW w:w="2635" w:type="dxa"/>
            <w:noWrap w:val="0"/>
            <w:vAlign w:val="top"/>
          </w:tcPr>
          <w:p w14:paraId="74EF8F08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</w:p>
        </w:tc>
      </w:tr>
      <w:tr w14:paraId="18C56B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 w14:paraId="223A2ADC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50</w:t>
            </w:r>
          </w:p>
        </w:tc>
        <w:tc>
          <w:tcPr>
            <w:tcW w:w="1683" w:type="dxa"/>
            <w:noWrap w:val="0"/>
            <w:vAlign w:val="top"/>
          </w:tcPr>
          <w:p w14:paraId="7243B588"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  <w:highlight w:val="none"/>
              </w:rPr>
              <w:t>军事学类</w:t>
            </w:r>
          </w:p>
        </w:tc>
        <w:tc>
          <w:tcPr>
            <w:tcW w:w="2066" w:type="dxa"/>
            <w:noWrap w:val="0"/>
            <w:vAlign w:val="top"/>
          </w:tcPr>
          <w:p w14:paraId="13F8ABC4"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军事思想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与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  <w:t>军事历史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  <w:highlight w:val="none"/>
              </w:rPr>
              <w:t>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noWrap w:val="0"/>
            <w:vAlign w:val="top"/>
          </w:tcPr>
          <w:p w14:paraId="7C6C9D65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635" w:type="dxa"/>
            <w:noWrap w:val="0"/>
            <w:vAlign w:val="top"/>
          </w:tcPr>
          <w:p w14:paraId="2BA9FA38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  <w:highlight w:val="none"/>
              </w:rPr>
            </w:pPr>
          </w:p>
        </w:tc>
      </w:tr>
    </w:tbl>
    <w:p w14:paraId="01D0CC78">
      <w:pPr>
        <w:spacing w:line="60" w:lineRule="auto"/>
        <w:rPr>
          <w:rFonts w:hint="default" w:ascii="黑体" w:hAnsi="黑体" w:eastAsia="黑体"/>
          <w:b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fmt="decimal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AD62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3A83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3A83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zZlZjU4YWNmMjFjMzdlZDFhN2U4OWJiYjUzZDkifQ=="/>
  </w:docVars>
  <w:rsids>
    <w:rsidRoot w:val="00A62316"/>
    <w:rsid w:val="0000594A"/>
    <w:rsid w:val="00015D7A"/>
    <w:rsid w:val="00031889"/>
    <w:rsid w:val="000356FF"/>
    <w:rsid w:val="00061FBF"/>
    <w:rsid w:val="000807E0"/>
    <w:rsid w:val="00084A4E"/>
    <w:rsid w:val="000908DD"/>
    <w:rsid w:val="000E44F6"/>
    <w:rsid w:val="000E6778"/>
    <w:rsid w:val="00124E20"/>
    <w:rsid w:val="00151F6A"/>
    <w:rsid w:val="001A391C"/>
    <w:rsid w:val="001E4EBE"/>
    <w:rsid w:val="0025329B"/>
    <w:rsid w:val="002822BE"/>
    <w:rsid w:val="002B795A"/>
    <w:rsid w:val="002C5194"/>
    <w:rsid w:val="002C5D7B"/>
    <w:rsid w:val="00342FAF"/>
    <w:rsid w:val="0034734E"/>
    <w:rsid w:val="00370623"/>
    <w:rsid w:val="00374822"/>
    <w:rsid w:val="003F4D6D"/>
    <w:rsid w:val="00414A0C"/>
    <w:rsid w:val="0042398B"/>
    <w:rsid w:val="00425DA5"/>
    <w:rsid w:val="004268D7"/>
    <w:rsid w:val="00442567"/>
    <w:rsid w:val="00454A79"/>
    <w:rsid w:val="00461343"/>
    <w:rsid w:val="00464875"/>
    <w:rsid w:val="004806A6"/>
    <w:rsid w:val="00482374"/>
    <w:rsid w:val="004A45E7"/>
    <w:rsid w:val="004C19AA"/>
    <w:rsid w:val="004D7C76"/>
    <w:rsid w:val="004E67EC"/>
    <w:rsid w:val="00526594"/>
    <w:rsid w:val="005534DD"/>
    <w:rsid w:val="00576046"/>
    <w:rsid w:val="005B2B86"/>
    <w:rsid w:val="005D2A6E"/>
    <w:rsid w:val="005E0200"/>
    <w:rsid w:val="00600425"/>
    <w:rsid w:val="006248B2"/>
    <w:rsid w:val="006325DD"/>
    <w:rsid w:val="00696F81"/>
    <w:rsid w:val="006B3508"/>
    <w:rsid w:val="006C04F1"/>
    <w:rsid w:val="006C23F5"/>
    <w:rsid w:val="006E6FEF"/>
    <w:rsid w:val="007069BE"/>
    <w:rsid w:val="007164BF"/>
    <w:rsid w:val="007A2DC8"/>
    <w:rsid w:val="007E2FAB"/>
    <w:rsid w:val="007E4A18"/>
    <w:rsid w:val="007E68B3"/>
    <w:rsid w:val="007F5982"/>
    <w:rsid w:val="00804DF6"/>
    <w:rsid w:val="00824124"/>
    <w:rsid w:val="00850D77"/>
    <w:rsid w:val="00864C30"/>
    <w:rsid w:val="0087784A"/>
    <w:rsid w:val="008834EC"/>
    <w:rsid w:val="0089643A"/>
    <w:rsid w:val="008A193C"/>
    <w:rsid w:val="008D7E46"/>
    <w:rsid w:val="008F2B01"/>
    <w:rsid w:val="00905BA0"/>
    <w:rsid w:val="00925715"/>
    <w:rsid w:val="00927A42"/>
    <w:rsid w:val="009444C8"/>
    <w:rsid w:val="009531A8"/>
    <w:rsid w:val="009961CC"/>
    <w:rsid w:val="009A470A"/>
    <w:rsid w:val="009A6616"/>
    <w:rsid w:val="009D3AF5"/>
    <w:rsid w:val="009F6B90"/>
    <w:rsid w:val="00A57452"/>
    <w:rsid w:val="00A62316"/>
    <w:rsid w:val="00AA0558"/>
    <w:rsid w:val="00AD2435"/>
    <w:rsid w:val="00AE2950"/>
    <w:rsid w:val="00B1777F"/>
    <w:rsid w:val="00B25B22"/>
    <w:rsid w:val="00B34B95"/>
    <w:rsid w:val="00B60C02"/>
    <w:rsid w:val="00B60D5A"/>
    <w:rsid w:val="00B87E23"/>
    <w:rsid w:val="00BB0924"/>
    <w:rsid w:val="00BC103E"/>
    <w:rsid w:val="00BF7EE8"/>
    <w:rsid w:val="00C01162"/>
    <w:rsid w:val="00CA081C"/>
    <w:rsid w:val="00CB40AD"/>
    <w:rsid w:val="00CE34F1"/>
    <w:rsid w:val="00D456D6"/>
    <w:rsid w:val="00D6166C"/>
    <w:rsid w:val="00D837EE"/>
    <w:rsid w:val="00DF2D79"/>
    <w:rsid w:val="00DF6B80"/>
    <w:rsid w:val="00E6185D"/>
    <w:rsid w:val="00EA4813"/>
    <w:rsid w:val="00ED24C7"/>
    <w:rsid w:val="00ED2A08"/>
    <w:rsid w:val="00F209B6"/>
    <w:rsid w:val="00F83A45"/>
    <w:rsid w:val="00F85634"/>
    <w:rsid w:val="00FA51E2"/>
    <w:rsid w:val="00FA7992"/>
    <w:rsid w:val="00FB17B0"/>
    <w:rsid w:val="00FD2967"/>
    <w:rsid w:val="02095A67"/>
    <w:rsid w:val="02687C0B"/>
    <w:rsid w:val="02840270"/>
    <w:rsid w:val="03240ABC"/>
    <w:rsid w:val="054218D6"/>
    <w:rsid w:val="05A94A17"/>
    <w:rsid w:val="087D3A3C"/>
    <w:rsid w:val="092E4D8E"/>
    <w:rsid w:val="0A0C246A"/>
    <w:rsid w:val="0A60761B"/>
    <w:rsid w:val="0ABE1770"/>
    <w:rsid w:val="0B142962"/>
    <w:rsid w:val="0B7D5F89"/>
    <w:rsid w:val="0BA5521A"/>
    <w:rsid w:val="0CFF50CF"/>
    <w:rsid w:val="0DEE082B"/>
    <w:rsid w:val="0ECE602E"/>
    <w:rsid w:val="10407CEC"/>
    <w:rsid w:val="115E5810"/>
    <w:rsid w:val="117E1F46"/>
    <w:rsid w:val="118757F7"/>
    <w:rsid w:val="13A54D21"/>
    <w:rsid w:val="13DC299E"/>
    <w:rsid w:val="140E1F52"/>
    <w:rsid w:val="177B3DB7"/>
    <w:rsid w:val="17E81C67"/>
    <w:rsid w:val="184401E3"/>
    <w:rsid w:val="18496B1B"/>
    <w:rsid w:val="1A48206F"/>
    <w:rsid w:val="1B830F69"/>
    <w:rsid w:val="1BC63BAF"/>
    <w:rsid w:val="1BEF461A"/>
    <w:rsid w:val="1C5006D6"/>
    <w:rsid w:val="1E02688B"/>
    <w:rsid w:val="1E364D13"/>
    <w:rsid w:val="1F4D7772"/>
    <w:rsid w:val="1F981089"/>
    <w:rsid w:val="206A26F8"/>
    <w:rsid w:val="218A0586"/>
    <w:rsid w:val="21FC1710"/>
    <w:rsid w:val="229C0058"/>
    <w:rsid w:val="23662941"/>
    <w:rsid w:val="24CA7C09"/>
    <w:rsid w:val="253C71B8"/>
    <w:rsid w:val="26483FD0"/>
    <w:rsid w:val="26993D37"/>
    <w:rsid w:val="26D772E3"/>
    <w:rsid w:val="274C0164"/>
    <w:rsid w:val="28C11538"/>
    <w:rsid w:val="28FF44CE"/>
    <w:rsid w:val="2959155B"/>
    <w:rsid w:val="2B8E1ECF"/>
    <w:rsid w:val="2D211EC7"/>
    <w:rsid w:val="2DD53B2F"/>
    <w:rsid w:val="2E0308A8"/>
    <w:rsid w:val="2ECC6C10"/>
    <w:rsid w:val="2EDE3D9C"/>
    <w:rsid w:val="2F533B75"/>
    <w:rsid w:val="2F700D2C"/>
    <w:rsid w:val="31B229AC"/>
    <w:rsid w:val="31D94988"/>
    <w:rsid w:val="33FE502A"/>
    <w:rsid w:val="35203E2A"/>
    <w:rsid w:val="35205747"/>
    <w:rsid w:val="35812423"/>
    <w:rsid w:val="35DA6C35"/>
    <w:rsid w:val="377E4FAF"/>
    <w:rsid w:val="384569AA"/>
    <w:rsid w:val="39407792"/>
    <w:rsid w:val="397228D1"/>
    <w:rsid w:val="3979534D"/>
    <w:rsid w:val="3A763C53"/>
    <w:rsid w:val="3AAD71BD"/>
    <w:rsid w:val="3AB4513F"/>
    <w:rsid w:val="3B834F55"/>
    <w:rsid w:val="3BF70E8C"/>
    <w:rsid w:val="3BFB2A6F"/>
    <w:rsid w:val="3C8A7744"/>
    <w:rsid w:val="3D797E4C"/>
    <w:rsid w:val="3DCA479C"/>
    <w:rsid w:val="3DE36FEB"/>
    <w:rsid w:val="3E0F381F"/>
    <w:rsid w:val="3E1E629F"/>
    <w:rsid w:val="3E2C3551"/>
    <w:rsid w:val="3F8B41B0"/>
    <w:rsid w:val="3FB354E5"/>
    <w:rsid w:val="400C1249"/>
    <w:rsid w:val="41FC1E6F"/>
    <w:rsid w:val="4236079D"/>
    <w:rsid w:val="429F28C2"/>
    <w:rsid w:val="42A40472"/>
    <w:rsid w:val="42E74390"/>
    <w:rsid w:val="43C23044"/>
    <w:rsid w:val="45122CB1"/>
    <w:rsid w:val="462C70C9"/>
    <w:rsid w:val="463A0A46"/>
    <w:rsid w:val="464C40B9"/>
    <w:rsid w:val="48444458"/>
    <w:rsid w:val="485129CF"/>
    <w:rsid w:val="48606ECF"/>
    <w:rsid w:val="496B7C59"/>
    <w:rsid w:val="4A1356F6"/>
    <w:rsid w:val="4A5455F0"/>
    <w:rsid w:val="4B0A5A82"/>
    <w:rsid w:val="4B8B214A"/>
    <w:rsid w:val="4BD4256E"/>
    <w:rsid w:val="4BEC5847"/>
    <w:rsid w:val="4EE5719B"/>
    <w:rsid w:val="4F2B4909"/>
    <w:rsid w:val="4FBC2E30"/>
    <w:rsid w:val="50FB185A"/>
    <w:rsid w:val="518C6501"/>
    <w:rsid w:val="51A11B6E"/>
    <w:rsid w:val="51CD2D62"/>
    <w:rsid w:val="51DC707F"/>
    <w:rsid w:val="526B1C95"/>
    <w:rsid w:val="5336733B"/>
    <w:rsid w:val="54C27B45"/>
    <w:rsid w:val="55164FBB"/>
    <w:rsid w:val="55D52260"/>
    <w:rsid w:val="561F7505"/>
    <w:rsid w:val="56272B87"/>
    <w:rsid w:val="56740699"/>
    <w:rsid w:val="56A51388"/>
    <w:rsid w:val="57ED32D0"/>
    <w:rsid w:val="582D27B7"/>
    <w:rsid w:val="590F53B4"/>
    <w:rsid w:val="59B925A9"/>
    <w:rsid w:val="5AB04BD0"/>
    <w:rsid w:val="5ADA7AE0"/>
    <w:rsid w:val="5B6E2E17"/>
    <w:rsid w:val="5B76683F"/>
    <w:rsid w:val="5BEF41FF"/>
    <w:rsid w:val="5CEE43ED"/>
    <w:rsid w:val="5D550132"/>
    <w:rsid w:val="5DBA7B13"/>
    <w:rsid w:val="5E18031F"/>
    <w:rsid w:val="5E5A1480"/>
    <w:rsid w:val="5EF216CA"/>
    <w:rsid w:val="5F162A8A"/>
    <w:rsid w:val="5F8D12C2"/>
    <w:rsid w:val="5FB449DC"/>
    <w:rsid w:val="5FF32933"/>
    <w:rsid w:val="609204F3"/>
    <w:rsid w:val="60A633DB"/>
    <w:rsid w:val="60B72A9A"/>
    <w:rsid w:val="61EE5E23"/>
    <w:rsid w:val="6203423A"/>
    <w:rsid w:val="62BF77D8"/>
    <w:rsid w:val="62D67DBD"/>
    <w:rsid w:val="63F30C0B"/>
    <w:rsid w:val="64983CB8"/>
    <w:rsid w:val="660617B0"/>
    <w:rsid w:val="666902A6"/>
    <w:rsid w:val="66CC1B88"/>
    <w:rsid w:val="67CF282A"/>
    <w:rsid w:val="67FF3CC2"/>
    <w:rsid w:val="6860776A"/>
    <w:rsid w:val="6B025691"/>
    <w:rsid w:val="6B31596F"/>
    <w:rsid w:val="6CAF374D"/>
    <w:rsid w:val="6CB542C8"/>
    <w:rsid w:val="6D5E2269"/>
    <w:rsid w:val="6DF7216D"/>
    <w:rsid w:val="6E714B94"/>
    <w:rsid w:val="6EE25BA8"/>
    <w:rsid w:val="6F7A251F"/>
    <w:rsid w:val="70252028"/>
    <w:rsid w:val="703B4D31"/>
    <w:rsid w:val="709A626D"/>
    <w:rsid w:val="72C84FDD"/>
    <w:rsid w:val="734508A6"/>
    <w:rsid w:val="738235C4"/>
    <w:rsid w:val="741040FF"/>
    <w:rsid w:val="74F143DD"/>
    <w:rsid w:val="7643619B"/>
    <w:rsid w:val="7706372C"/>
    <w:rsid w:val="770B0C2B"/>
    <w:rsid w:val="77326C30"/>
    <w:rsid w:val="77B533CE"/>
    <w:rsid w:val="77E611DE"/>
    <w:rsid w:val="77E722BA"/>
    <w:rsid w:val="77E8443F"/>
    <w:rsid w:val="78692E26"/>
    <w:rsid w:val="792D17F3"/>
    <w:rsid w:val="796E0C1A"/>
    <w:rsid w:val="798A185B"/>
    <w:rsid w:val="79EE0E19"/>
    <w:rsid w:val="7B3D7E48"/>
    <w:rsid w:val="7B7E4FB2"/>
    <w:rsid w:val="7CBA2BCF"/>
    <w:rsid w:val="7CD232FC"/>
    <w:rsid w:val="7E5F0F06"/>
    <w:rsid w:val="7EC525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21"/>
    <w:basedOn w:val="7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4">
    <w:name w:val="font01"/>
    <w:basedOn w:val="7"/>
    <w:autoRedefine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C0B2A3-F7A4-4893-AB23-61050E8EBC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31</Pages>
  <Words>31433</Words>
  <Characters>31754</Characters>
  <Lines>10</Lines>
  <Paragraphs>2</Paragraphs>
  <TotalTime>10</TotalTime>
  <ScaleCrop>false</ScaleCrop>
  <LinksUpToDate>false</LinksUpToDate>
  <CharactersWithSpaces>31954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2020-01-13T09:02:00Z</dcterms:created>
  <dc:creator>admin</dc:creator>
  <cp:lastModifiedBy>何以为之而后快</cp:lastModifiedBy>
  <cp:lastPrinted>2024-10-11T00:37:00Z</cp:lastPrinted>
  <dcterms:modified xsi:type="dcterms:W3CDTF">2024-10-12T00:46:22Z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66B5458D59F34AAAA75BCE9AAB54432E_13</vt:lpwstr>
  </property>
</Properties>
</file>