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1CC" w:rsidRDefault="00E971CC">
      <w:pPr>
        <w:jc w:val="center"/>
        <w:rPr>
          <w:rFonts w:ascii="宋体"/>
          <w:b/>
          <w:bCs/>
          <w:sz w:val="52"/>
        </w:rPr>
      </w:pPr>
      <w:r>
        <w:rPr>
          <w:rFonts w:ascii="宋体" w:hAnsi="宋体" w:hint="eastAsia"/>
          <w:b/>
          <w:bCs/>
          <w:sz w:val="44"/>
          <w:szCs w:val="44"/>
        </w:rPr>
        <w:t>宜兴水务集团有限公司</w:t>
      </w:r>
      <w:r>
        <w:rPr>
          <w:rFonts w:ascii="宋体" w:hAnsi="宋体" w:hint="eastAsia"/>
          <w:b/>
          <w:sz w:val="44"/>
          <w:szCs w:val="44"/>
        </w:rPr>
        <w:t>2024年度生产中心变、配电设施周期检修服务及部分高低压配电柜故障电力仪表更换</w:t>
      </w:r>
      <w:r>
        <w:rPr>
          <w:rFonts w:ascii="宋体" w:hAnsi="宋体" w:hint="eastAsia"/>
          <w:b/>
          <w:bCs/>
          <w:sz w:val="44"/>
          <w:szCs w:val="44"/>
        </w:rPr>
        <w:t>采购</w:t>
      </w:r>
    </w:p>
    <w:p w:rsidR="004571CC" w:rsidRDefault="004571CC">
      <w:pPr>
        <w:jc w:val="center"/>
        <w:rPr>
          <w:rFonts w:ascii="宋体"/>
          <w:b/>
          <w:bCs/>
          <w:sz w:val="52"/>
        </w:rPr>
      </w:pPr>
    </w:p>
    <w:p w:rsidR="004571CC" w:rsidRDefault="004571CC">
      <w:pPr>
        <w:jc w:val="center"/>
        <w:rPr>
          <w:rFonts w:ascii="宋体" w:hAnsi="宋体"/>
          <w:b/>
          <w:bCs/>
          <w:sz w:val="44"/>
          <w:szCs w:val="44"/>
        </w:rPr>
      </w:pPr>
    </w:p>
    <w:p w:rsidR="004571CC" w:rsidRDefault="004571CC">
      <w:pPr>
        <w:jc w:val="center"/>
        <w:rPr>
          <w:rFonts w:ascii="宋体" w:hAnsi="宋体"/>
          <w:b/>
          <w:bCs/>
          <w:sz w:val="52"/>
        </w:rPr>
      </w:pPr>
    </w:p>
    <w:p w:rsidR="004571CC" w:rsidRDefault="00E971CC">
      <w:pPr>
        <w:jc w:val="center"/>
        <w:rPr>
          <w:rFonts w:ascii="黑体" w:eastAsia="黑体" w:hAnsi="黑体"/>
          <w:b/>
          <w:bCs/>
          <w:sz w:val="96"/>
          <w:szCs w:val="96"/>
        </w:rPr>
      </w:pPr>
      <w:r>
        <w:rPr>
          <w:rFonts w:ascii="黑体" w:eastAsia="黑体" w:hAnsi="黑体" w:hint="eastAsia"/>
          <w:b/>
          <w:bCs/>
          <w:sz w:val="96"/>
          <w:szCs w:val="96"/>
        </w:rPr>
        <w:t>招</w:t>
      </w:r>
    </w:p>
    <w:p w:rsidR="004571CC" w:rsidRDefault="00E971CC">
      <w:pPr>
        <w:jc w:val="center"/>
        <w:rPr>
          <w:rFonts w:ascii="黑体" w:eastAsia="黑体" w:hAnsi="黑体"/>
          <w:b/>
          <w:bCs/>
          <w:sz w:val="96"/>
          <w:szCs w:val="96"/>
        </w:rPr>
      </w:pPr>
      <w:r>
        <w:rPr>
          <w:rFonts w:ascii="黑体" w:eastAsia="黑体" w:hAnsi="黑体" w:hint="eastAsia"/>
          <w:b/>
          <w:bCs/>
          <w:sz w:val="96"/>
          <w:szCs w:val="96"/>
        </w:rPr>
        <w:t>标</w:t>
      </w:r>
    </w:p>
    <w:p w:rsidR="004571CC" w:rsidRDefault="00E971CC">
      <w:pPr>
        <w:jc w:val="center"/>
        <w:rPr>
          <w:rFonts w:ascii="黑体" w:eastAsia="黑体" w:hAnsi="黑体"/>
          <w:b/>
          <w:bCs/>
          <w:sz w:val="96"/>
          <w:szCs w:val="96"/>
        </w:rPr>
      </w:pPr>
      <w:r>
        <w:rPr>
          <w:rFonts w:ascii="黑体" w:eastAsia="黑体" w:hAnsi="黑体" w:hint="eastAsia"/>
          <w:b/>
          <w:bCs/>
          <w:sz w:val="96"/>
          <w:szCs w:val="96"/>
        </w:rPr>
        <w:t>文</w:t>
      </w:r>
    </w:p>
    <w:p w:rsidR="004571CC" w:rsidRDefault="00E971CC">
      <w:pPr>
        <w:jc w:val="center"/>
        <w:rPr>
          <w:rFonts w:ascii="黑体" w:eastAsia="黑体" w:hAnsi="黑体"/>
          <w:b/>
          <w:bCs/>
          <w:sz w:val="96"/>
          <w:szCs w:val="96"/>
        </w:rPr>
      </w:pPr>
      <w:r>
        <w:rPr>
          <w:rFonts w:ascii="黑体" w:eastAsia="黑体" w:hAnsi="黑体" w:hint="eastAsia"/>
          <w:b/>
          <w:bCs/>
          <w:sz w:val="96"/>
          <w:szCs w:val="96"/>
        </w:rPr>
        <w:t>件</w:t>
      </w:r>
    </w:p>
    <w:p w:rsidR="004571CC" w:rsidRDefault="004571CC">
      <w:pPr>
        <w:jc w:val="center"/>
        <w:rPr>
          <w:rFonts w:ascii="宋体" w:hAnsi="宋体"/>
          <w:b/>
          <w:bCs/>
          <w:sz w:val="84"/>
        </w:rPr>
      </w:pPr>
    </w:p>
    <w:p w:rsidR="004571CC" w:rsidRDefault="004571CC">
      <w:pPr>
        <w:jc w:val="center"/>
        <w:rPr>
          <w:rFonts w:ascii="宋体" w:hAnsi="宋体"/>
          <w:b/>
          <w:bCs/>
          <w:sz w:val="84"/>
        </w:rPr>
      </w:pPr>
    </w:p>
    <w:p w:rsidR="004571CC" w:rsidRDefault="00E971CC">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YXGYJT202408015</w:t>
      </w:r>
    </w:p>
    <w:p w:rsidR="004571CC" w:rsidRDefault="00E971CC">
      <w:pPr>
        <w:jc w:val="center"/>
        <w:rPr>
          <w:rFonts w:ascii="宋体" w:hAnsi="宋体"/>
          <w:b/>
          <w:bCs/>
          <w:sz w:val="28"/>
          <w:szCs w:val="28"/>
        </w:rPr>
      </w:pPr>
      <w:r>
        <w:rPr>
          <w:rFonts w:ascii="宋体" w:hAnsi="宋体" w:hint="eastAsia"/>
          <w:sz w:val="32"/>
        </w:rPr>
        <w:t>采购人：</w:t>
      </w:r>
      <w:r>
        <w:rPr>
          <w:rFonts w:hAnsi="宋体" w:hint="eastAsia"/>
          <w:sz w:val="32"/>
        </w:rPr>
        <w:t>宜兴水务集团有限公司</w:t>
      </w:r>
    </w:p>
    <w:p w:rsidR="004571CC" w:rsidRDefault="00E971CC">
      <w:pPr>
        <w:jc w:val="center"/>
        <w:rPr>
          <w:rFonts w:ascii="宋体" w:hAnsi="宋体"/>
          <w:sz w:val="32"/>
        </w:rPr>
      </w:pPr>
      <w:r>
        <w:rPr>
          <w:rFonts w:ascii="宋体" w:hAnsi="宋体" w:hint="eastAsia"/>
          <w:sz w:val="32"/>
        </w:rPr>
        <w:t>二0二四年</w:t>
      </w:r>
      <w:r w:rsidR="00BE3DC0">
        <w:rPr>
          <w:rFonts w:ascii="宋体" w:hAnsi="宋体" w:hint="eastAsia"/>
          <w:sz w:val="32"/>
        </w:rPr>
        <w:t>十</w:t>
      </w:r>
      <w:r>
        <w:rPr>
          <w:rFonts w:ascii="宋体" w:hAnsi="宋体" w:hint="eastAsia"/>
          <w:sz w:val="32"/>
        </w:rPr>
        <w:t>月</w:t>
      </w:r>
      <w:r w:rsidR="00BE3DC0">
        <w:rPr>
          <w:rFonts w:ascii="宋体" w:hAnsi="宋体" w:hint="eastAsia"/>
          <w:sz w:val="32"/>
        </w:rPr>
        <w:t>九</w:t>
      </w:r>
      <w:r>
        <w:rPr>
          <w:rFonts w:ascii="宋体" w:hAnsi="宋体" w:hint="eastAsia"/>
          <w:sz w:val="32"/>
        </w:rPr>
        <w:t>日</w:t>
      </w:r>
    </w:p>
    <w:p w:rsidR="004571CC" w:rsidRDefault="004571CC">
      <w:pPr>
        <w:rPr>
          <w:rStyle w:val="a9"/>
        </w:rPr>
        <w:sectPr w:rsidR="004571CC">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4571CC" w:rsidRDefault="00E971CC">
      <w:pPr>
        <w:jc w:val="center"/>
        <w:outlineLvl w:val="0"/>
        <w:rPr>
          <w:rFonts w:ascii="黑体" w:eastAsia="黑体" w:hAnsi="黑体"/>
          <w:sz w:val="28"/>
        </w:rPr>
      </w:pPr>
      <w:bookmarkStart w:id="0" w:name="_Toc30211"/>
      <w:bookmarkStart w:id="1" w:name="_Toc5208"/>
      <w:bookmarkStart w:id="2" w:name="OLE_LINK7"/>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4571CC" w:rsidRDefault="00E971CC">
      <w:pPr>
        <w:jc w:val="left"/>
        <w:rPr>
          <w:rFonts w:ascii="宋体" w:hAnsi="宋体"/>
          <w:b/>
          <w:bCs/>
          <w:sz w:val="44"/>
          <w:szCs w:val="44"/>
        </w:rPr>
      </w:pPr>
      <w:r>
        <w:rPr>
          <w:rFonts w:ascii="宋体" w:hAnsi="宋体" w:hint="eastAsia"/>
          <w:bCs/>
          <w:sz w:val="24"/>
          <w:szCs w:val="24"/>
        </w:rPr>
        <w:t xml:space="preserve">    宜兴水务集团有限公司对</w:t>
      </w:r>
      <w:r>
        <w:rPr>
          <w:rFonts w:ascii="宋体" w:hAnsi="宋体" w:hint="eastAsia"/>
          <w:b/>
          <w:sz w:val="24"/>
          <w:szCs w:val="24"/>
        </w:rPr>
        <w:t>2024年度生产中心变、配电设施周期检修服务及部分高低压配电柜故障电力仪表更换</w:t>
      </w:r>
      <w:r>
        <w:rPr>
          <w:rFonts w:ascii="宋体" w:hAnsi="宋体" w:hint="eastAsia"/>
          <w:bCs/>
          <w:sz w:val="24"/>
          <w:szCs w:val="24"/>
        </w:rPr>
        <w:t>采购组织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4571CC">
        <w:tc>
          <w:tcPr>
            <w:tcW w:w="733" w:type="dxa"/>
            <w:noWrap/>
          </w:tcPr>
          <w:p w:rsidR="004571CC" w:rsidRDefault="00E971CC">
            <w:pPr>
              <w:jc w:val="center"/>
              <w:rPr>
                <w:rFonts w:ascii="宋体" w:hAnsi="宋体"/>
                <w:bCs/>
                <w:sz w:val="24"/>
                <w:szCs w:val="24"/>
              </w:rPr>
            </w:pPr>
            <w:r>
              <w:rPr>
                <w:rFonts w:ascii="宋体" w:hAnsi="宋体" w:hint="eastAsia"/>
                <w:bCs/>
                <w:sz w:val="24"/>
                <w:szCs w:val="24"/>
              </w:rPr>
              <w:t>序号</w:t>
            </w:r>
          </w:p>
        </w:tc>
        <w:tc>
          <w:tcPr>
            <w:tcW w:w="9107" w:type="dxa"/>
            <w:noWrap/>
          </w:tcPr>
          <w:p w:rsidR="004571CC" w:rsidRDefault="00E971CC">
            <w:pPr>
              <w:jc w:val="center"/>
              <w:rPr>
                <w:rFonts w:ascii="宋体" w:hAnsi="宋体"/>
                <w:bCs/>
                <w:sz w:val="24"/>
                <w:szCs w:val="24"/>
              </w:rPr>
            </w:pPr>
            <w:r>
              <w:rPr>
                <w:rFonts w:ascii="宋体" w:hAnsi="宋体" w:hint="eastAsia"/>
                <w:bCs/>
                <w:sz w:val="24"/>
                <w:szCs w:val="24"/>
              </w:rPr>
              <w:t>内容</w:t>
            </w:r>
          </w:p>
        </w:tc>
      </w:tr>
      <w:tr w:rsidR="004571CC">
        <w:tc>
          <w:tcPr>
            <w:tcW w:w="733" w:type="dxa"/>
            <w:noWrap/>
            <w:vAlign w:val="center"/>
          </w:tcPr>
          <w:p w:rsidR="004571CC" w:rsidRDefault="00E971CC">
            <w:pPr>
              <w:jc w:val="center"/>
              <w:rPr>
                <w:rFonts w:ascii="宋体" w:hAnsi="宋体"/>
                <w:bCs/>
                <w:sz w:val="24"/>
                <w:szCs w:val="24"/>
              </w:rPr>
            </w:pPr>
            <w:r>
              <w:rPr>
                <w:rFonts w:ascii="宋体" w:hAnsi="宋体"/>
                <w:bCs/>
                <w:sz w:val="24"/>
                <w:szCs w:val="24"/>
              </w:rPr>
              <w:t>1</w:t>
            </w:r>
          </w:p>
        </w:tc>
        <w:tc>
          <w:tcPr>
            <w:tcW w:w="9107" w:type="dxa"/>
            <w:noWrap/>
          </w:tcPr>
          <w:p w:rsidR="004571CC" w:rsidRDefault="00E971CC">
            <w:pPr>
              <w:jc w:val="left"/>
              <w:rPr>
                <w:rFonts w:ascii="宋体" w:hAnsi="宋体"/>
                <w:bCs/>
                <w:sz w:val="24"/>
                <w:szCs w:val="24"/>
              </w:rPr>
            </w:pPr>
            <w:bookmarkStart w:id="4" w:name="OLE_LINK192"/>
            <w:r>
              <w:rPr>
                <w:rFonts w:ascii="宋体" w:hAnsi="宋体" w:hint="eastAsia"/>
                <w:bCs/>
                <w:sz w:val="24"/>
                <w:szCs w:val="24"/>
              </w:rPr>
              <w:t xml:space="preserve">采购人：宜兴水务集团有限公司 </w:t>
            </w:r>
          </w:p>
          <w:p w:rsidR="004571CC" w:rsidRDefault="00E971CC">
            <w:pPr>
              <w:jc w:val="left"/>
              <w:rPr>
                <w:rFonts w:ascii="宋体" w:hAnsi="宋体"/>
                <w:bCs/>
                <w:sz w:val="24"/>
                <w:szCs w:val="24"/>
              </w:rPr>
            </w:pPr>
            <w:r>
              <w:rPr>
                <w:rFonts w:ascii="宋体" w:hAnsi="宋体" w:hint="eastAsia"/>
                <w:bCs/>
                <w:sz w:val="24"/>
                <w:szCs w:val="24"/>
              </w:rPr>
              <w:t>项目名称：2024年度生产中心变、配电设施周期检修服务及部分高低压配电柜故障电力仪表更换采购</w:t>
            </w:r>
          </w:p>
          <w:p w:rsidR="004571CC" w:rsidRDefault="00E971CC">
            <w:pPr>
              <w:jc w:val="left"/>
              <w:rPr>
                <w:rFonts w:ascii="宋体" w:hAnsi="宋体"/>
                <w:bCs/>
                <w:sz w:val="24"/>
                <w:szCs w:val="24"/>
              </w:rPr>
            </w:pPr>
            <w:r>
              <w:rPr>
                <w:rFonts w:ascii="宋体" w:hAnsi="宋体" w:hint="eastAsia"/>
                <w:bCs/>
                <w:sz w:val="24"/>
                <w:szCs w:val="24"/>
              </w:rPr>
              <w:t>项目编号:YXGYJT202408015</w:t>
            </w:r>
          </w:p>
          <w:p w:rsidR="004571CC" w:rsidRDefault="00E971CC">
            <w:pPr>
              <w:jc w:val="left"/>
              <w:rPr>
                <w:rFonts w:ascii="宋体" w:hAnsi="宋体"/>
                <w:bCs/>
                <w:sz w:val="24"/>
                <w:szCs w:val="24"/>
              </w:rPr>
            </w:pPr>
            <w:r>
              <w:rPr>
                <w:rFonts w:ascii="宋体" w:hAnsi="宋体" w:hint="eastAsia"/>
                <w:bCs/>
                <w:sz w:val="24"/>
                <w:szCs w:val="24"/>
              </w:rPr>
              <w:t>评标方法：最低评标价法（集团网站公开招标）</w:t>
            </w:r>
          </w:p>
          <w:p w:rsidR="004571CC" w:rsidRDefault="00E971CC">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color w:val="FF0000"/>
                <w:sz w:val="24"/>
                <w:szCs w:val="24"/>
              </w:rPr>
              <w:t>13</w:t>
            </w:r>
            <w:r>
              <w:rPr>
                <w:rFonts w:ascii="宋体" w:hAnsi="宋体" w:hint="eastAsia"/>
                <w:bCs/>
                <w:sz w:val="24"/>
                <w:szCs w:val="24"/>
              </w:rPr>
              <w:t>万</w:t>
            </w:r>
          </w:p>
        </w:tc>
      </w:tr>
      <w:tr w:rsidR="004571CC">
        <w:tc>
          <w:tcPr>
            <w:tcW w:w="733" w:type="dxa"/>
            <w:vMerge w:val="restart"/>
            <w:noWrap/>
            <w:vAlign w:val="center"/>
          </w:tcPr>
          <w:p w:rsidR="004571CC" w:rsidRDefault="00E971CC">
            <w:pPr>
              <w:pStyle w:val="aa"/>
              <w:jc w:val="center"/>
              <w:rPr>
                <w:lang w:val="zh-CN"/>
              </w:rPr>
            </w:pPr>
            <w:bookmarkStart w:id="5" w:name="OLE_LINK61" w:colFirst="1" w:colLast="1"/>
            <w:r>
              <w:rPr>
                <w:lang w:val="zh-CN"/>
              </w:rPr>
              <w:t>2</w:t>
            </w:r>
          </w:p>
        </w:tc>
        <w:tc>
          <w:tcPr>
            <w:tcW w:w="9107" w:type="dxa"/>
            <w:noWrap/>
          </w:tcPr>
          <w:p w:rsidR="004571CC" w:rsidRDefault="00E971CC">
            <w:pPr>
              <w:pStyle w:val="aa"/>
              <w:rPr>
                <w:lang w:val="zh-CN"/>
              </w:rPr>
            </w:pPr>
            <w:r>
              <w:rPr>
                <w:rFonts w:hint="eastAsia"/>
                <w:lang w:val="zh-CN"/>
              </w:rPr>
              <w:t>2.1投标人参加本次投标活动应具备下列资格条件：</w:t>
            </w:r>
          </w:p>
          <w:p w:rsidR="004571CC" w:rsidRDefault="00E971CC">
            <w:pPr>
              <w:pStyle w:val="aa"/>
              <w:spacing w:line="276" w:lineRule="auto"/>
              <w:rPr>
                <w:lang w:val="zh-CN"/>
              </w:rPr>
            </w:pPr>
            <w:r>
              <w:rPr>
                <w:rFonts w:hint="eastAsia"/>
                <w:lang w:val="zh-CN"/>
              </w:rPr>
              <w:t>①具有独立承担民事责任的能力；</w:t>
            </w:r>
          </w:p>
          <w:p w:rsidR="004571CC" w:rsidRDefault="00E971CC">
            <w:pPr>
              <w:pStyle w:val="aa"/>
              <w:spacing w:line="276" w:lineRule="auto"/>
              <w:rPr>
                <w:lang w:val="zh-CN"/>
              </w:rPr>
            </w:pPr>
            <w:r>
              <w:rPr>
                <w:rFonts w:hint="eastAsia"/>
                <w:lang w:val="zh-CN"/>
              </w:rPr>
              <w:t>②有依法缴纳税收和社会保障资金的良好记录；</w:t>
            </w:r>
          </w:p>
          <w:p w:rsidR="004571CC" w:rsidRDefault="00E971CC">
            <w:pPr>
              <w:pStyle w:val="aa"/>
              <w:spacing w:line="276" w:lineRule="auto"/>
              <w:rPr>
                <w:lang w:val="zh-CN"/>
              </w:rPr>
            </w:pPr>
            <w:r>
              <w:rPr>
                <w:rFonts w:hint="eastAsia"/>
              </w:rPr>
              <w:t>③</w:t>
            </w:r>
            <w:r>
              <w:rPr>
                <w:rFonts w:hint="eastAsia"/>
                <w:lang w:val="zh-CN"/>
              </w:rPr>
              <w:t>具有履行合同所必需的设备和专业技术；</w:t>
            </w:r>
          </w:p>
          <w:p w:rsidR="004571CC" w:rsidRDefault="00E971CC">
            <w:pPr>
              <w:pStyle w:val="aa"/>
              <w:rPr>
                <w:lang w:val="zh-CN"/>
              </w:rPr>
            </w:pPr>
            <w:r>
              <w:rPr>
                <w:rFonts w:hint="eastAsia"/>
                <w:lang w:val="zh-CN"/>
              </w:rPr>
              <w:t>④不接受联合体，不接受中标后分包；</w:t>
            </w:r>
          </w:p>
          <w:p w:rsidR="004571CC" w:rsidRDefault="00E971CC">
            <w:pPr>
              <w:pStyle w:val="aa"/>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p w:rsidR="004571CC" w:rsidRDefault="00E971CC">
            <w:pPr>
              <w:rPr>
                <w:lang w:val="zh-CN"/>
              </w:rPr>
            </w:pPr>
            <w:r>
              <w:rPr>
                <w:rFonts w:ascii="宋体" w:hAnsi="宋体" w:hint="eastAsia"/>
                <w:bCs/>
                <w:sz w:val="24"/>
                <w:szCs w:val="24"/>
              </w:rPr>
              <w:t>⑥投标单位必须是经地方供电部门备案认可，且有承修、承试四级及以上资质的专业机构，提供备案证明、资质证书复印件加盖公章。</w:t>
            </w:r>
          </w:p>
        </w:tc>
      </w:tr>
      <w:tr w:rsidR="004571CC">
        <w:tc>
          <w:tcPr>
            <w:tcW w:w="733" w:type="dxa"/>
            <w:vMerge/>
            <w:noWrap/>
            <w:vAlign w:val="center"/>
          </w:tcPr>
          <w:p w:rsidR="004571CC" w:rsidRDefault="004571CC">
            <w:pPr>
              <w:spacing w:line="240" w:lineRule="atLeast"/>
            </w:pPr>
          </w:p>
        </w:tc>
        <w:tc>
          <w:tcPr>
            <w:tcW w:w="9107" w:type="dxa"/>
            <w:noWrap/>
          </w:tcPr>
          <w:p w:rsidR="004571CC" w:rsidRDefault="00E971CC">
            <w:pPr>
              <w:pStyle w:val="aa"/>
              <w:rPr>
                <w:lang w:val="zh-CN"/>
              </w:rPr>
            </w:pPr>
            <w:r>
              <w:rPr>
                <w:rFonts w:hint="eastAsia"/>
                <w:lang w:val="zh-CN"/>
              </w:rPr>
              <w:t>2.</w:t>
            </w:r>
            <w:r>
              <w:rPr>
                <w:rFonts w:hint="eastAsia"/>
              </w:rPr>
              <w:t>2</w:t>
            </w:r>
            <w:r>
              <w:rPr>
                <w:rFonts w:hint="eastAsia"/>
                <w:lang w:val="zh-CN"/>
              </w:rPr>
              <w:t xml:space="preserve"> 拒绝下述供应商参加本次投标活动：</w:t>
            </w:r>
          </w:p>
          <w:p w:rsidR="004571CC" w:rsidRDefault="00E971CC">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4571CC" w:rsidRDefault="00E971CC">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4571CC">
        <w:trPr>
          <w:trHeight w:val="327"/>
        </w:trPr>
        <w:tc>
          <w:tcPr>
            <w:tcW w:w="733" w:type="dxa"/>
            <w:noWrap/>
            <w:vAlign w:val="center"/>
          </w:tcPr>
          <w:p w:rsidR="004571CC" w:rsidRDefault="00E971CC">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4571CC" w:rsidRDefault="00E971CC">
            <w:pPr>
              <w:pStyle w:val="aa"/>
              <w:rPr>
                <w:rFonts w:hAnsi="宋体"/>
                <w:bCs/>
                <w:szCs w:val="24"/>
                <w:lang w:val="zh-CN"/>
              </w:rPr>
            </w:pPr>
            <w:r>
              <w:rPr>
                <w:rFonts w:hAnsi="宋体" w:hint="eastAsia"/>
                <w:bCs/>
                <w:szCs w:val="24"/>
                <w:lang w:val="zh-CN"/>
              </w:rPr>
              <w:t>集中考察或答疑：无。</w:t>
            </w:r>
          </w:p>
        </w:tc>
      </w:tr>
      <w:tr w:rsidR="004571CC">
        <w:tc>
          <w:tcPr>
            <w:tcW w:w="733" w:type="dxa"/>
            <w:noWrap/>
            <w:vAlign w:val="center"/>
          </w:tcPr>
          <w:p w:rsidR="004571CC" w:rsidRDefault="00E971CC">
            <w:pPr>
              <w:jc w:val="center"/>
              <w:rPr>
                <w:rFonts w:ascii="宋体" w:hAnsi="宋体"/>
                <w:bCs/>
                <w:sz w:val="24"/>
                <w:szCs w:val="24"/>
              </w:rPr>
            </w:pPr>
            <w:r>
              <w:rPr>
                <w:rFonts w:ascii="宋体" w:hAnsi="宋体" w:hint="eastAsia"/>
                <w:bCs/>
                <w:sz w:val="24"/>
                <w:szCs w:val="24"/>
              </w:rPr>
              <w:t>4</w:t>
            </w:r>
          </w:p>
        </w:tc>
        <w:tc>
          <w:tcPr>
            <w:tcW w:w="9107" w:type="dxa"/>
            <w:noWrap/>
          </w:tcPr>
          <w:p w:rsidR="004571CC" w:rsidRDefault="00E971CC">
            <w:pPr>
              <w:spacing w:line="240" w:lineRule="atLeast"/>
              <w:rPr>
                <w:rFonts w:ascii="宋体" w:hAnsi="宋体"/>
                <w:bCs/>
                <w:sz w:val="24"/>
                <w:szCs w:val="21"/>
              </w:rPr>
            </w:pPr>
            <w:r>
              <w:rPr>
                <w:rFonts w:ascii="宋体" w:hAnsi="宋体" w:hint="eastAsia"/>
                <w:bCs/>
                <w:sz w:val="24"/>
                <w:szCs w:val="21"/>
              </w:rPr>
              <w:t>资格审查文件：1份（不需密封）</w:t>
            </w:r>
          </w:p>
          <w:p w:rsidR="004571CC" w:rsidRDefault="00E971CC">
            <w:pPr>
              <w:rPr>
                <w:rFonts w:ascii="宋体" w:hAnsi="宋体"/>
                <w:bCs/>
                <w:sz w:val="24"/>
                <w:szCs w:val="21"/>
              </w:rPr>
            </w:pPr>
            <w:r>
              <w:rPr>
                <w:rFonts w:ascii="宋体" w:hAnsi="宋体" w:hint="eastAsia"/>
                <w:bCs/>
                <w:sz w:val="24"/>
                <w:szCs w:val="21"/>
              </w:rPr>
              <w:t>投标文件份数：1正2副（需装订后密封）</w:t>
            </w:r>
          </w:p>
        </w:tc>
      </w:tr>
      <w:tr w:rsidR="004571CC">
        <w:trPr>
          <w:trHeight w:val="1044"/>
        </w:trPr>
        <w:tc>
          <w:tcPr>
            <w:tcW w:w="733" w:type="dxa"/>
            <w:noWrap/>
            <w:vAlign w:val="center"/>
          </w:tcPr>
          <w:p w:rsidR="004571CC" w:rsidRDefault="00E971CC">
            <w:pPr>
              <w:jc w:val="center"/>
              <w:rPr>
                <w:rFonts w:ascii="宋体" w:hAnsi="宋体"/>
                <w:bCs/>
                <w:sz w:val="24"/>
                <w:szCs w:val="24"/>
              </w:rPr>
            </w:pPr>
            <w:r>
              <w:rPr>
                <w:rFonts w:ascii="宋体" w:hAnsi="宋体" w:hint="eastAsia"/>
                <w:bCs/>
                <w:sz w:val="24"/>
                <w:szCs w:val="24"/>
              </w:rPr>
              <w:t>5</w:t>
            </w:r>
          </w:p>
        </w:tc>
        <w:tc>
          <w:tcPr>
            <w:tcW w:w="9107" w:type="dxa"/>
            <w:noWrap/>
          </w:tcPr>
          <w:p w:rsidR="004571CC" w:rsidRDefault="00E971CC">
            <w:pPr>
              <w:pStyle w:val="aa"/>
              <w:rPr>
                <w:rFonts w:hAnsi="宋体"/>
                <w:bCs/>
                <w:color w:val="FF0000"/>
                <w:kern w:val="2"/>
                <w:szCs w:val="24"/>
              </w:rPr>
            </w:pPr>
            <w:r>
              <w:rPr>
                <w:rFonts w:hAnsi="宋体" w:hint="eastAsia"/>
                <w:b/>
                <w:bCs/>
                <w:szCs w:val="21"/>
              </w:rPr>
              <w:t>投标保证金：</w:t>
            </w:r>
            <w:bookmarkStart w:id="6" w:name="OLE_LINK49"/>
            <w:bookmarkStart w:id="7" w:name="OLE_LINK138"/>
            <w:r>
              <w:rPr>
                <w:rFonts w:hAnsi="宋体" w:cs="宋体" w:hint="eastAsia"/>
                <w:szCs w:val="24"/>
              </w:rPr>
              <w:t>采购人根据项目的实际情况，要求投标人交纳投标保证金</w:t>
            </w:r>
            <w:r>
              <w:rPr>
                <w:rFonts w:hint="eastAsia"/>
                <w:b/>
              </w:rPr>
              <w:t>贰仟</w:t>
            </w:r>
            <w:r>
              <w:rPr>
                <w:rFonts w:hAnsi="宋体" w:cs="宋体" w:hint="eastAsia"/>
                <w:szCs w:val="24"/>
              </w:rPr>
              <w:t>元人民币。</w:t>
            </w:r>
            <w:bookmarkEnd w:id="6"/>
            <w:r>
              <w:rPr>
                <w:rFonts w:hAnsi="宋体" w:cs="宋体" w:hint="eastAsia"/>
                <w:szCs w:val="24"/>
              </w:rPr>
              <w:t>交纳投标保证金的单位名称必须与参加投标的投标人名称一致</w:t>
            </w:r>
            <w:bookmarkEnd w:id="7"/>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571CC">
              <w:trPr>
                <w:trHeight w:val="376"/>
                <w:jc w:val="center"/>
              </w:trPr>
              <w:tc>
                <w:tcPr>
                  <w:tcW w:w="1704" w:type="dxa"/>
                  <w:noWrap/>
                  <w:vAlign w:val="center"/>
                </w:tcPr>
                <w:p w:rsidR="004571CC" w:rsidRDefault="00E971CC">
                  <w:pPr>
                    <w:jc w:val="center"/>
                    <w:rPr>
                      <w:rFonts w:hAnsi="宋体"/>
                      <w:bCs/>
                      <w:szCs w:val="21"/>
                      <w:lang w:val="zh-CN"/>
                    </w:rPr>
                  </w:pPr>
                  <w:r>
                    <w:rPr>
                      <w:rFonts w:hint="eastAsia"/>
                      <w:szCs w:val="21"/>
                    </w:rPr>
                    <w:t>交纳投标保证金账户名称</w:t>
                  </w:r>
                </w:p>
              </w:tc>
              <w:tc>
                <w:tcPr>
                  <w:tcW w:w="3349" w:type="dxa"/>
                  <w:noWrap/>
                  <w:vAlign w:val="center"/>
                </w:tcPr>
                <w:p w:rsidR="004571CC" w:rsidRDefault="00E971CC">
                  <w:pPr>
                    <w:jc w:val="center"/>
                    <w:rPr>
                      <w:rFonts w:hAnsi="宋体"/>
                      <w:bCs/>
                      <w:szCs w:val="21"/>
                      <w:lang w:val="zh-CN"/>
                    </w:rPr>
                  </w:pPr>
                  <w:r>
                    <w:rPr>
                      <w:rFonts w:hint="eastAsia"/>
                    </w:rPr>
                    <w:t>宜兴市公用环保集团有限公司</w:t>
                  </w:r>
                </w:p>
              </w:tc>
              <w:tc>
                <w:tcPr>
                  <w:tcW w:w="1084" w:type="dxa"/>
                  <w:vMerge w:val="restart"/>
                  <w:noWrap/>
                  <w:vAlign w:val="center"/>
                </w:tcPr>
                <w:p w:rsidR="004571CC" w:rsidRDefault="00E971CC">
                  <w:pPr>
                    <w:jc w:val="center"/>
                    <w:rPr>
                      <w:rFonts w:hAnsi="宋体"/>
                      <w:bCs/>
                      <w:szCs w:val="21"/>
                      <w:lang w:val="zh-CN"/>
                    </w:rPr>
                  </w:pPr>
                  <w:r>
                    <w:rPr>
                      <w:rFonts w:hAnsi="宋体" w:hint="eastAsia"/>
                      <w:bCs/>
                      <w:szCs w:val="21"/>
                      <w:lang w:val="zh-CN"/>
                    </w:rPr>
                    <w:t>交纳</w:t>
                  </w:r>
                </w:p>
                <w:p w:rsidR="004571CC" w:rsidRDefault="00E971C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571CC" w:rsidRDefault="00E971CC">
                  <w:pPr>
                    <w:jc w:val="center"/>
                    <w:rPr>
                      <w:rFonts w:hAnsi="宋体"/>
                      <w:b/>
                      <w:bCs/>
                      <w:szCs w:val="21"/>
                      <w:lang w:val="zh-CN"/>
                    </w:rPr>
                  </w:pPr>
                  <w:r>
                    <w:rPr>
                      <w:rFonts w:hint="eastAsia"/>
                      <w:b/>
                      <w:szCs w:val="21"/>
                    </w:rPr>
                    <w:t>投标保证金的交纳形式限于转账（不接受其他形式的投标保证金）</w:t>
                  </w:r>
                </w:p>
              </w:tc>
            </w:tr>
            <w:tr w:rsidR="004571CC">
              <w:trPr>
                <w:trHeight w:val="366"/>
                <w:jc w:val="center"/>
              </w:trPr>
              <w:tc>
                <w:tcPr>
                  <w:tcW w:w="1704" w:type="dxa"/>
                  <w:noWrap/>
                  <w:vAlign w:val="center"/>
                </w:tcPr>
                <w:p w:rsidR="004571CC" w:rsidRDefault="00E971CC">
                  <w:pPr>
                    <w:jc w:val="center"/>
                    <w:rPr>
                      <w:rFonts w:hAnsi="宋体"/>
                      <w:bCs/>
                      <w:szCs w:val="21"/>
                      <w:lang w:val="zh-CN"/>
                    </w:rPr>
                  </w:pPr>
                  <w:r>
                    <w:rPr>
                      <w:rFonts w:hAnsi="宋体" w:hint="eastAsia"/>
                      <w:bCs/>
                      <w:szCs w:val="21"/>
                      <w:lang w:val="zh-CN"/>
                    </w:rPr>
                    <w:t>开户银行</w:t>
                  </w:r>
                </w:p>
              </w:tc>
              <w:tc>
                <w:tcPr>
                  <w:tcW w:w="3349" w:type="dxa"/>
                  <w:noWrap/>
                  <w:vAlign w:val="center"/>
                </w:tcPr>
                <w:p w:rsidR="004571CC" w:rsidRDefault="00E971CC">
                  <w:pPr>
                    <w:jc w:val="center"/>
                    <w:rPr>
                      <w:rFonts w:hAnsi="宋体"/>
                      <w:bCs/>
                      <w:szCs w:val="21"/>
                      <w:lang w:val="zh-CN"/>
                    </w:rPr>
                  </w:pPr>
                  <w:r>
                    <w:rPr>
                      <w:color w:val="000000"/>
                      <w:szCs w:val="21"/>
                      <w:shd w:val="clear" w:color="auto" w:fill="FFFFFF"/>
                    </w:rPr>
                    <w:t>光大银行宜兴支行</w:t>
                  </w:r>
                </w:p>
              </w:tc>
              <w:tc>
                <w:tcPr>
                  <w:tcW w:w="1084" w:type="dxa"/>
                  <w:vMerge/>
                  <w:noWrap/>
                  <w:vAlign w:val="center"/>
                </w:tcPr>
                <w:p w:rsidR="004571CC" w:rsidRDefault="004571CC">
                  <w:pPr>
                    <w:jc w:val="center"/>
                    <w:rPr>
                      <w:rFonts w:hAnsi="宋体"/>
                      <w:bCs/>
                      <w:szCs w:val="21"/>
                      <w:lang w:val="zh-CN"/>
                    </w:rPr>
                  </w:pPr>
                </w:p>
              </w:tc>
              <w:tc>
                <w:tcPr>
                  <w:tcW w:w="2663" w:type="dxa"/>
                  <w:vMerge/>
                  <w:noWrap/>
                  <w:vAlign w:val="center"/>
                </w:tcPr>
                <w:p w:rsidR="004571CC" w:rsidRDefault="004571CC">
                  <w:pPr>
                    <w:jc w:val="center"/>
                    <w:rPr>
                      <w:rFonts w:hAnsi="宋体"/>
                      <w:bCs/>
                      <w:szCs w:val="21"/>
                      <w:lang w:val="zh-CN"/>
                    </w:rPr>
                  </w:pPr>
                </w:p>
              </w:tc>
            </w:tr>
            <w:tr w:rsidR="004571CC">
              <w:trPr>
                <w:trHeight w:val="90"/>
                <w:jc w:val="center"/>
              </w:trPr>
              <w:tc>
                <w:tcPr>
                  <w:tcW w:w="1704" w:type="dxa"/>
                  <w:noWrap/>
                  <w:vAlign w:val="center"/>
                </w:tcPr>
                <w:p w:rsidR="004571CC" w:rsidRDefault="00E971CC">
                  <w:pPr>
                    <w:jc w:val="center"/>
                    <w:rPr>
                      <w:rFonts w:hAnsi="宋体"/>
                      <w:bCs/>
                      <w:szCs w:val="21"/>
                      <w:lang w:val="zh-CN"/>
                    </w:rPr>
                  </w:pPr>
                  <w:r>
                    <w:rPr>
                      <w:rFonts w:hAnsi="宋体" w:hint="eastAsia"/>
                      <w:bCs/>
                      <w:szCs w:val="21"/>
                      <w:lang w:val="zh-CN"/>
                    </w:rPr>
                    <w:t>账号</w:t>
                  </w:r>
                </w:p>
              </w:tc>
              <w:tc>
                <w:tcPr>
                  <w:tcW w:w="3349" w:type="dxa"/>
                  <w:noWrap/>
                  <w:vAlign w:val="center"/>
                </w:tcPr>
                <w:p w:rsidR="004571CC" w:rsidRDefault="00E80E97">
                  <w:pPr>
                    <w:jc w:val="center"/>
                    <w:rPr>
                      <w:rFonts w:ascii="宋体" w:hAnsi="宋体"/>
                      <w:bCs/>
                      <w:szCs w:val="21"/>
                      <w:lang w:val="zh-CN"/>
                    </w:rPr>
                  </w:pPr>
                  <w:r w:rsidRPr="00E80E97">
                    <w:rPr>
                      <w:rFonts w:ascii="宋体" w:hAnsi="宋体"/>
                      <w:bCs/>
                      <w:szCs w:val="21"/>
                      <w:lang w:val="zh-CN"/>
                    </w:rPr>
                    <w:t>51610188000255439</w:t>
                  </w:r>
                </w:p>
              </w:tc>
              <w:tc>
                <w:tcPr>
                  <w:tcW w:w="1084" w:type="dxa"/>
                  <w:vMerge/>
                  <w:noWrap/>
                  <w:vAlign w:val="center"/>
                </w:tcPr>
                <w:p w:rsidR="004571CC" w:rsidRDefault="004571CC">
                  <w:pPr>
                    <w:jc w:val="center"/>
                    <w:rPr>
                      <w:rFonts w:hAnsi="宋体"/>
                      <w:bCs/>
                      <w:szCs w:val="21"/>
                      <w:lang w:val="zh-CN"/>
                    </w:rPr>
                  </w:pPr>
                </w:p>
              </w:tc>
              <w:tc>
                <w:tcPr>
                  <w:tcW w:w="2663" w:type="dxa"/>
                  <w:vMerge/>
                  <w:noWrap/>
                  <w:vAlign w:val="center"/>
                </w:tcPr>
                <w:p w:rsidR="004571CC" w:rsidRDefault="004571CC">
                  <w:pPr>
                    <w:jc w:val="center"/>
                    <w:rPr>
                      <w:rFonts w:hAnsi="宋体"/>
                      <w:bCs/>
                      <w:szCs w:val="21"/>
                      <w:lang w:val="zh-CN"/>
                    </w:rPr>
                  </w:pPr>
                </w:p>
              </w:tc>
            </w:tr>
          </w:tbl>
          <w:p w:rsidR="004571CC" w:rsidRDefault="00E971CC">
            <w:pPr>
              <w:spacing w:line="240" w:lineRule="atLeast"/>
              <w:rPr>
                <w:rFonts w:ascii="宋体" w:hAnsi="宋体" w:cs="宋体"/>
                <w:b/>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投标人必须在开标前十分钟将保证金汇入以上账户，否则作废标处理,缴纳投标保证金账户为涉密账户，账号随机，请投标单位仔细核对账号后缴纳投标保证金，合同签订后，无息退回。</w:t>
            </w:r>
          </w:p>
        </w:tc>
      </w:tr>
      <w:tr w:rsidR="004571CC">
        <w:tc>
          <w:tcPr>
            <w:tcW w:w="733" w:type="dxa"/>
            <w:noWrap/>
            <w:vAlign w:val="center"/>
          </w:tcPr>
          <w:p w:rsidR="004571CC" w:rsidRDefault="00E971CC">
            <w:pPr>
              <w:jc w:val="center"/>
              <w:rPr>
                <w:rFonts w:ascii="宋体" w:hAnsi="宋体"/>
                <w:bCs/>
                <w:sz w:val="24"/>
                <w:szCs w:val="24"/>
              </w:rPr>
            </w:pPr>
            <w:r>
              <w:rPr>
                <w:rFonts w:ascii="宋体" w:hAnsi="宋体" w:hint="eastAsia"/>
                <w:bCs/>
                <w:sz w:val="24"/>
                <w:szCs w:val="24"/>
              </w:rPr>
              <w:t>6</w:t>
            </w:r>
          </w:p>
        </w:tc>
        <w:tc>
          <w:tcPr>
            <w:tcW w:w="9107" w:type="dxa"/>
            <w:noWrap/>
          </w:tcPr>
          <w:p w:rsidR="004571CC" w:rsidRDefault="00E971CC">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2024年</w:t>
            </w:r>
            <w:r w:rsidR="00BE3DC0">
              <w:rPr>
                <w:rFonts w:ascii="宋体" w:hAnsi="宋体" w:hint="eastAsia"/>
                <w:bCs/>
                <w:sz w:val="24"/>
                <w:szCs w:val="21"/>
                <w:highlight w:val="yellow"/>
              </w:rPr>
              <w:t>10</w:t>
            </w:r>
            <w:r>
              <w:rPr>
                <w:rFonts w:ascii="宋体" w:hAnsi="宋体" w:hint="eastAsia"/>
                <w:bCs/>
                <w:sz w:val="24"/>
                <w:szCs w:val="21"/>
                <w:highlight w:val="yellow"/>
              </w:rPr>
              <w:t>月</w:t>
            </w:r>
            <w:r w:rsidR="00BE3DC0">
              <w:rPr>
                <w:rFonts w:ascii="宋体" w:hAnsi="宋体" w:hint="eastAsia"/>
                <w:bCs/>
                <w:sz w:val="24"/>
                <w:szCs w:val="21"/>
                <w:highlight w:val="yellow"/>
              </w:rPr>
              <w:t>16</w:t>
            </w:r>
            <w:r>
              <w:rPr>
                <w:rFonts w:ascii="宋体" w:hAnsi="宋体" w:hint="eastAsia"/>
                <w:bCs/>
                <w:sz w:val="24"/>
                <w:szCs w:val="21"/>
                <w:highlight w:val="yellow"/>
              </w:rPr>
              <w:t>日9:</w:t>
            </w:r>
            <w:r w:rsidR="00BE3DC0">
              <w:rPr>
                <w:rFonts w:ascii="宋体" w:hAnsi="宋体" w:hint="eastAsia"/>
                <w:bCs/>
                <w:sz w:val="24"/>
                <w:szCs w:val="21"/>
                <w:highlight w:val="yellow"/>
              </w:rPr>
              <w:t>3</w:t>
            </w:r>
            <w:r>
              <w:rPr>
                <w:rFonts w:ascii="宋体" w:hAnsi="宋体" w:hint="eastAsia"/>
                <w:bCs/>
                <w:sz w:val="24"/>
                <w:szCs w:val="21"/>
                <w:highlight w:val="yellow"/>
              </w:rPr>
              <w:t>0</w:t>
            </w:r>
          </w:p>
          <w:p w:rsidR="004571CC" w:rsidRDefault="00E971CC">
            <w:pPr>
              <w:rPr>
                <w:rFonts w:ascii="宋体" w:hAnsi="宋体"/>
                <w:bCs/>
                <w:sz w:val="24"/>
                <w:szCs w:val="21"/>
              </w:rPr>
            </w:pPr>
            <w:r>
              <w:rPr>
                <w:rFonts w:ascii="宋体" w:hAnsi="宋体" w:hint="eastAsia"/>
                <w:bCs/>
                <w:sz w:val="24"/>
                <w:szCs w:val="21"/>
              </w:rPr>
              <w:t>定标时间：评标结束后。</w:t>
            </w:r>
          </w:p>
          <w:p w:rsidR="004571CC" w:rsidRDefault="00E971CC">
            <w:pPr>
              <w:rPr>
                <w:rFonts w:ascii="宋体" w:hAnsi="宋体"/>
                <w:bCs/>
                <w:sz w:val="24"/>
                <w:szCs w:val="24"/>
              </w:rPr>
            </w:pPr>
            <w:r>
              <w:rPr>
                <w:rFonts w:ascii="宋体" w:hAnsi="宋体" w:hint="eastAsia"/>
                <w:bCs/>
                <w:sz w:val="24"/>
                <w:szCs w:val="21"/>
              </w:rPr>
              <w:t>投标地点及开标地点：宜兴市环科园绿园路528号孵化园二楼开标室</w:t>
            </w:r>
          </w:p>
        </w:tc>
      </w:tr>
      <w:tr w:rsidR="004571CC">
        <w:trPr>
          <w:trHeight w:val="1147"/>
        </w:trPr>
        <w:tc>
          <w:tcPr>
            <w:tcW w:w="733" w:type="dxa"/>
            <w:noWrap/>
            <w:vAlign w:val="center"/>
          </w:tcPr>
          <w:p w:rsidR="004571CC" w:rsidRDefault="00E971CC">
            <w:pPr>
              <w:jc w:val="center"/>
              <w:rPr>
                <w:rFonts w:ascii="宋体" w:hAnsi="宋体"/>
                <w:bCs/>
                <w:sz w:val="24"/>
                <w:szCs w:val="24"/>
              </w:rPr>
            </w:pPr>
            <w:bookmarkStart w:id="8" w:name="OLE_LINK84" w:colFirst="1" w:colLast="2"/>
            <w:r>
              <w:rPr>
                <w:rFonts w:ascii="宋体" w:hAnsi="宋体" w:hint="eastAsia"/>
                <w:bCs/>
                <w:sz w:val="24"/>
                <w:szCs w:val="24"/>
              </w:rPr>
              <w:lastRenderedPageBreak/>
              <w:t>7</w:t>
            </w:r>
          </w:p>
        </w:tc>
        <w:tc>
          <w:tcPr>
            <w:tcW w:w="9107" w:type="dxa"/>
            <w:noWrap/>
          </w:tcPr>
          <w:p w:rsidR="004571CC" w:rsidRDefault="00E971CC">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宜兴水务集团有限公司</w:t>
            </w:r>
          </w:p>
          <w:p w:rsidR="004571CC" w:rsidRDefault="00E971CC">
            <w:pPr>
              <w:rPr>
                <w:rFonts w:ascii="宋体" w:hAnsi="宋体"/>
                <w:bCs/>
                <w:sz w:val="24"/>
                <w:szCs w:val="21"/>
              </w:rPr>
            </w:pPr>
            <w:r>
              <w:rPr>
                <w:rFonts w:ascii="宋体" w:hAnsi="宋体" w:hint="eastAsia"/>
                <w:bCs/>
                <w:sz w:val="24"/>
                <w:szCs w:val="21"/>
              </w:rPr>
              <w:t>联系人：毛先生，张先生</w:t>
            </w:r>
          </w:p>
          <w:p w:rsidR="004571CC" w:rsidRDefault="00E971CC">
            <w:pPr>
              <w:rPr>
                <w:rFonts w:ascii="宋体" w:hAnsi="宋体"/>
                <w:bCs/>
                <w:sz w:val="24"/>
                <w:szCs w:val="21"/>
              </w:rPr>
            </w:pPr>
            <w:r>
              <w:rPr>
                <w:rFonts w:ascii="宋体" w:hAnsi="宋体" w:hint="eastAsia"/>
                <w:bCs/>
                <w:sz w:val="24"/>
                <w:szCs w:val="21"/>
              </w:rPr>
              <w:t>联系电话：0510-80718867，0510-80718725</w:t>
            </w:r>
          </w:p>
          <w:p w:rsidR="004571CC" w:rsidRDefault="00E971CC">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4571CC" w:rsidRDefault="00E971CC">
            <w:pPr>
              <w:rPr>
                <w:rFonts w:ascii="宋体" w:hAnsi="宋体"/>
                <w:bCs/>
                <w:sz w:val="24"/>
                <w:szCs w:val="24"/>
              </w:rPr>
            </w:pPr>
            <w:r>
              <w:rPr>
                <w:rFonts w:ascii="宋体" w:hAnsi="宋体" w:hint="eastAsia"/>
                <w:bCs/>
                <w:sz w:val="24"/>
                <w:szCs w:val="21"/>
              </w:rPr>
              <w:t>邮政编码：214200</w:t>
            </w:r>
          </w:p>
        </w:tc>
      </w:tr>
      <w:tr w:rsidR="004571CC">
        <w:trPr>
          <w:trHeight w:val="1147"/>
        </w:trPr>
        <w:tc>
          <w:tcPr>
            <w:tcW w:w="733" w:type="dxa"/>
            <w:noWrap/>
            <w:vAlign w:val="center"/>
          </w:tcPr>
          <w:p w:rsidR="004571CC" w:rsidRDefault="00E971CC">
            <w:pPr>
              <w:jc w:val="center"/>
              <w:rPr>
                <w:rFonts w:ascii="宋体" w:hAnsi="宋体"/>
                <w:bCs/>
                <w:sz w:val="24"/>
              </w:rPr>
            </w:pPr>
            <w:bookmarkStart w:id="9" w:name="OLE_LINK6"/>
            <w:bookmarkStart w:id="10" w:name="_Toc29543"/>
            <w:bookmarkStart w:id="11" w:name="_Toc20935"/>
            <w:r>
              <w:rPr>
                <w:rFonts w:ascii="宋体" w:hAnsi="宋体" w:hint="eastAsia"/>
                <w:bCs/>
                <w:sz w:val="24"/>
              </w:rPr>
              <w:t>10</w:t>
            </w:r>
          </w:p>
        </w:tc>
        <w:tc>
          <w:tcPr>
            <w:tcW w:w="9107" w:type="dxa"/>
            <w:noWrap/>
          </w:tcPr>
          <w:p w:rsidR="004571CC" w:rsidRDefault="00E971CC">
            <w:pPr>
              <w:spacing w:line="240" w:lineRule="atLeast"/>
              <w:rPr>
                <w:rFonts w:ascii="宋体" w:hAnsi="宋体"/>
                <w:bCs/>
                <w:sz w:val="24"/>
              </w:rPr>
            </w:pP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571CC">
              <w:trPr>
                <w:trHeight w:val="664"/>
                <w:jc w:val="center"/>
              </w:trPr>
              <w:tc>
                <w:tcPr>
                  <w:tcW w:w="1704" w:type="dxa"/>
                  <w:noWrap/>
                  <w:vAlign w:val="center"/>
                </w:tcPr>
                <w:p w:rsidR="004571CC" w:rsidRDefault="00E971CC">
                  <w:pPr>
                    <w:jc w:val="center"/>
                    <w:rPr>
                      <w:szCs w:val="21"/>
                      <w:lang w:val="zh-CN"/>
                    </w:rPr>
                  </w:pPr>
                  <w:r>
                    <w:rPr>
                      <w:rFonts w:hint="eastAsia"/>
                      <w:szCs w:val="21"/>
                    </w:rPr>
                    <w:t>交纳履约保证金账户名称</w:t>
                  </w:r>
                </w:p>
              </w:tc>
              <w:tc>
                <w:tcPr>
                  <w:tcW w:w="3349" w:type="dxa"/>
                  <w:noWrap/>
                  <w:vAlign w:val="center"/>
                </w:tcPr>
                <w:p w:rsidR="004571CC" w:rsidRDefault="00E971CC">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4571CC" w:rsidRDefault="00E971CC">
                  <w:pPr>
                    <w:jc w:val="center"/>
                    <w:rPr>
                      <w:rFonts w:hAnsi="宋体"/>
                      <w:bCs/>
                      <w:szCs w:val="21"/>
                      <w:lang w:val="zh-CN"/>
                    </w:rPr>
                  </w:pPr>
                  <w:r>
                    <w:rPr>
                      <w:rFonts w:hAnsi="宋体" w:hint="eastAsia"/>
                      <w:bCs/>
                      <w:szCs w:val="21"/>
                      <w:lang w:val="zh-CN"/>
                    </w:rPr>
                    <w:t>交纳</w:t>
                  </w:r>
                </w:p>
                <w:p w:rsidR="004571CC" w:rsidRDefault="00E971C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571CC" w:rsidRDefault="00E971CC">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（不接受其他形式的保证金）</w:t>
                  </w:r>
                </w:p>
              </w:tc>
            </w:tr>
            <w:tr w:rsidR="004571CC">
              <w:trPr>
                <w:trHeight w:val="90"/>
                <w:jc w:val="center"/>
              </w:trPr>
              <w:tc>
                <w:tcPr>
                  <w:tcW w:w="1704" w:type="dxa"/>
                  <w:noWrap/>
                  <w:vAlign w:val="center"/>
                </w:tcPr>
                <w:p w:rsidR="004571CC" w:rsidRDefault="00E971CC">
                  <w:pPr>
                    <w:jc w:val="center"/>
                    <w:rPr>
                      <w:szCs w:val="21"/>
                      <w:lang w:val="zh-CN"/>
                    </w:rPr>
                  </w:pPr>
                  <w:r>
                    <w:rPr>
                      <w:rFonts w:hint="eastAsia"/>
                      <w:szCs w:val="21"/>
                      <w:lang w:val="zh-CN"/>
                    </w:rPr>
                    <w:t>开户银行</w:t>
                  </w:r>
                </w:p>
              </w:tc>
              <w:tc>
                <w:tcPr>
                  <w:tcW w:w="3349" w:type="dxa"/>
                  <w:noWrap/>
                  <w:vAlign w:val="center"/>
                </w:tcPr>
                <w:p w:rsidR="004571CC" w:rsidRDefault="00E971CC">
                  <w:pPr>
                    <w:jc w:val="center"/>
                    <w:rPr>
                      <w:rFonts w:ascii="宋体" w:hAnsi="宋体"/>
                      <w:bCs/>
                      <w:sz w:val="24"/>
                      <w:szCs w:val="21"/>
                    </w:rPr>
                  </w:pPr>
                  <w:r>
                    <w:rPr>
                      <w:rFonts w:ascii="宋体" w:hAnsi="宋体" w:hint="eastAsia"/>
                      <w:bCs/>
                      <w:sz w:val="24"/>
                      <w:szCs w:val="21"/>
                    </w:rPr>
                    <w:t>中信银行宜兴支行</w:t>
                  </w:r>
                </w:p>
                <w:p w:rsidR="004571CC" w:rsidRDefault="004571CC">
                  <w:pPr>
                    <w:jc w:val="center"/>
                    <w:rPr>
                      <w:rFonts w:ascii="宋体" w:hAnsi="宋体"/>
                      <w:bCs/>
                      <w:sz w:val="24"/>
                      <w:szCs w:val="21"/>
                      <w:lang w:val="zh-CN"/>
                    </w:rPr>
                  </w:pPr>
                </w:p>
              </w:tc>
              <w:tc>
                <w:tcPr>
                  <w:tcW w:w="1084" w:type="dxa"/>
                  <w:vMerge/>
                  <w:noWrap/>
                  <w:vAlign w:val="center"/>
                </w:tcPr>
                <w:p w:rsidR="004571CC" w:rsidRDefault="004571CC">
                  <w:pPr>
                    <w:jc w:val="center"/>
                    <w:rPr>
                      <w:rFonts w:hAnsi="宋体"/>
                      <w:bCs/>
                      <w:szCs w:val="21"/>
                      <w:lang w:val="zh-CN"/>
                    </w:rPr>
                  </w:pPr>
                </w:p>
              </w:tc>
              <w:tc>
                <w:tcPr>
                  <w:tcW w:w="2663" w:type="dxa"/>
                  <w:vMerge/>
                  <w:noWrap/>
                  <w:vAlign w:val="center"/>
                </w:tcPr>
                <w:p w:rsidR="004571CC" w:rsidRDefault="004571CC">
                  <w:pPr>
                    <w:jc w:val="center"/>
                    <w:rPr>
                      <w:rFonts w:hAnsi="宋体"/>
                      <w:bCs/>
                      <w:szCs w:val="21"/>
                      <w:lang w:val="zh-CN"/>
                    </w:rPr>
                  </w:pPr>
                </w:p>
              </w:tc>
            </w:tr>
            <w:tr w:rsidR="004571CC">
              <w:trPr>
                <w:trHeight w:val="90"/>
                <w:jc w:val="center"/>
              </w:trPr>
              <w:tc>
                <w:tcPr>
                  <w:tcW w:w="1704" w:type="dxa"/>
                  <w:noWrap/>
                  <w:vAlign w:val="center"/>
                </w:tcPr>
                <w:p w:rsidR="004571CC" w:rsidRDefault="00E971CC">
                  <w:pPr>
                    <w:jc w:val="center"/>
                    <w:rPr>
                      <w:szCs w:val="21"/>
                      <w:lang w:val="zh-CN"/>
                    </w:rPr>
                  </w:pPr>
                  <w:r>
                    <w:rPr>
                      <w:rFonts w:hint="eastAsia"/>
                      <w:szCs w:val="21"/>
                      <w:lang w:val="zh-CN"/>
                    </w:rPr>
                    <w:t>账号</w:t>
                  </w:r>
                </w:p>
              </w:tc>
              <w:tc>
                <w:tcPr>
                  <w:tcW w:w="3349" w:type="dxa"/>
                  <w:noWrap/>
                  <w:vAlign w:val="center"/>
                </w:tcPr>
                <w:p w:rsidR="004571CC" w:rsidRDefault="00E971CC">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4571CC" w:rsidRDefault="004571CC">
                  <w:pPr>
                    <w:jc w:val="center"/>
                    <w:rPr>
                      <w:rFonts w:hAnsi="宋体"/>
                      <w:bCs/>
                      <w:szCs w:val="21"/>
                      <w:lang w:val="zh-CN"/>
                    </w:rPr>
                  </w:pPr>
                </w:p>
              </w:tc>
              <w:tc>
                <w:tcPr>
                  <w:tcW w:w="2663" w:type="dxa"/>
                  <w:vMerge/>
                  <w:noWrap/>
                  <w:vAlign w:val="center"/>
                </w:tcPr>
                <w:p w:rsidR="004571CC" w:rsidRDefault="004571CC">
                  <w:pPr>
                    <w:jc w:val="center"/>
                    <w:rPr>
                      <w:rFonts w:hAnsi="宋体"/>
                      <w:bCs/>
                      <w:szCs w:val="21"/>
                      <w:lang w:val="zh-CN"/>
                    </w:rPr>
                  </w:pPr>
                </w:p>
              </w:tc>
            </w:tr>
          </w:tbl>
          <w:p w:rsidR="004571CC" w:rsidRDefault="004571CC">
            <w:pPr>
              <w:spacing w:line="240" w:lineRule="atLeast"/>
              <w:rPr>
                <w:rFonts w:ascii="宋体" w:hAnsi="宋体"/>
                <w:bCs/>
                <w:sz w:val="24"/>
              </w:rPr>
            </w:pPr>
          </w:p>
        </w:tc>
      </w:tr>
      <w:bookmarkEnd w:id="8"/>
    </w:tbl>
    <w:p w:rsidR="004571CC" w:rsidRDefault="00E971CC">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4571CC" w:rsidRDefault="00E971CC">
      <w:pPr>
        <w:spacing w:line="460" w:lineRule="exact"/>
        <w:ind w:firstLineChars="200" w:firstLine="482"/>
        <w:rPr>
          <w:rFonts w:ascii="宋体" w:hAnsi="宋体"/>
          <w:b/>
          <w:sz w:val="24"/>
          <w:szCs w:val="24"/>
          <w:lang w:val="zh-CN"/>
        </w:rPr>
      </w:pPr>
      <w:r>
        <w:rPr>
          <w:rFonts w:ascii="宋体" w:hAnsi="宋体" w:hint="eastAsia"/>
          <w:b/>
          <w:sz w:val="24"/>
          <w:szCs w:val="24"/>
          <w:lang w:val="zh-CN"/>
        </w:rPr>
        <w:t>一、总   则</w:t>
      </w:r>
    </w:p>
    <w:p w:rsidR="004571CC" w:rsidRDefault="00E971CC">
      <w:pPr>
        <w:spacing w:line="460" w:lineRule="exact"/>
        <w:ind w:firstLineChars="200" w:firstLine="482"/>
        <w:rPr>
          <w:rFonts w:ascii="宋体" w:hAnsi="宋体"/>
          <w:bCs/>
          <w:sz w:val="24"/>
          <w:szCs w:val="24"/>
          <w:lang w:val="zh-CN"/>
        </w:rPr>
      </w:pPr>
      <w:r>
        <w:rPr>
          <w:rFonts w:ascii="宋体" w:hAnsi="宋体" w:hint="eastAsia"/>
          <w:b/>
          <w:sz w:val="24"/>
          <w:szCs w:val="24"/>
          <w:lang w:val="zh-CN"/>
        </w:rPr>
        <w:t>1、定义</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4571CC" w:rsidRDefault="00E971CC">
      <w:pPr>
        <w:spacing w:line="460" w:lineRule="exact"/>
        <w:ind w:firstLineChars="200" w:firstLine="482"/>
        <w:rPr>
          <w:rFonts w:ascii="宋体" w:hAnsi="宋体"/>
          <w:b/>
          <w:sz w:val="24"/>
          <w:szCs w:val="24"/>
        </w:rPr>
      </w:pPr>
      <w:r>
        <w:rPr>
          <w:rFonts w:ascii="宋体" w:hAnsi="宋体" w:hint="eastAsia"/>
          <w:b/>
          <w:sz w:val="24"/>
          <w:szCs w:val="24"/>
        </w:rPr>
        <w:t>2、投标费用</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4571CC" w:rsidRDefault="00E971CC">
      <w:pPr>
        <w:spacing w:line="460" w:lineRule="exact"/>
        <w:ind w:leftChars="200" w:left="420"/>
        <w:rPr>
          <w:rFonts w:ascii="宋体" w:hAnsi="宋体"/>
          <w:b/>
          <w:sz w:val="24"/>
          <w:szCs w:val="24"/>
        </w:rPr>
      </w:pPr>
      <w:r>
        <w:rPr>
          <w:rFonts w:ascii="宋体" w:hAnsi="宋体" w:hint="eastAsia"/>
          <w:b/>
          <w:sz w:val="24"/>
          <w:szCs w:val="24"/>
        </w:rPr>
        <w:t>3、保密要求</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4571CC" w:rsidRDefault="00E971CC">
      <w:pPr>
        <w:spacing w:line="460" w:lineRule="exact"/>
        <w:ind w:firstLineChars="200" w:firstLine="482"/>
        <w:rPr>
          <w:rFonts w:ascii="宋体" w:hAnsi="宋体"/>
          <w:b/>
          <w:sz w:val="24"/>
          <w:szCs w:val="24"/>
          <w:lang w:val="zh-CN"/>
        </w:rPr>
      </w:pPr>
      <w:r>
        <w:rPr>
          <w:rFonts w:ascii="宋体" w:hAnsi="宋体" w:hint="eastAsia"/>
          <w:b/>
          <w:sz w:val="24"/>
          <w:szCs w:val="24"/>
          <w:lang w:val="zh-CN"/>
        </w:rPr>
        <w:t>二、招标文件</w:t>
      </w:r>
    </w:p>
    <w:p w:rsidR="004571CC" w:rsidRDefault="00E971CC">
      <w:pPr>
        <w:spacing w:line="460" w:lineRule="exact"/>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联系解决。</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4571CC" w:rsidRDefault="00E971CC">
      <w:pPr>
        <w:spacing w:line="460" w:lineRule="exact"/>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4571CC" w:rsidRDefault="00E971CC">
      <w:pPr>
        <w:spacing w:line="460" w:lineRule="exact"/>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宜兴水务集团有限公司负责解释</w:t>
      </w:r>
      <w:bookmarkEnd w:id="14"/>
      <w:r>
        <w:rPr>
          <w:rFonts w:ascii="宋体" w:hAnsi="宋体" w:hint="eastAsia"/>
          <w:bCs/>
          <w:sz w:val="24"/>
          <w:szCs w:val="24"/>
        </w:rPr>
        <w:t>。</w:t>
      </w:r>
      <w:bookmarkEnd w:id="13"/>
    </w:p>
    <w:bookmarkEnd w:id="12"/>
    <w:p w:rsidR="004571CC" w:rsidRDefault="00E971CC">
      <w:pPr>
        <w:spacing w:line="460" w:lineRule="exact"/>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4571CC" w:rsidRDefault="00E971CC">
      <w:pPr>
        <w:spacing w:line="460" w:lineRule="exact"/>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4571CC" w:rsidRDefault="00E971CC">
      <w:pPr>
        <w:spacing w:line="460" w:lineRule="exact"/>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w:t>
      </w:r>
      <w:r>
        <w:rPr>
          <w:rFonts w:ascii="宋体" w:hAnsi="宋体" w:hint="eastAsia"/>
          <w:sz w:val="24"/>
          <w:szCs w:val="21"/>
          <w:lang w:val="zh-CN"/>
        </w:rPr>
        <w:lastRenderedPageBreak/>
        <w:t>告。如投标人未及时关注，由此造成的一切损失由投标人自行承担。</w:t>
      </w:r>
    </w:p>
    <w:p w:rsidR="004571CC" w:rsidRDefault="00E971CC">
      <w:pPr>
        <w:spacing w:line="460" w:lineRule="exact"/>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571CC" w:rsidRDefault="00E971CC">
      <w:pPr>
        <w:spacing w:line="460" w:lineRule="exact"/>
        <w:ind w:firstLineChars="200" w:firstLine="482"/>
        <w:rPr>
          <w:rFonts w:ascii="宋体" w:hAnsi="宋体"/>
          <w:b/>
          <w:sz w:val="24"/>
          <w:szCs w:val="24"/>
        </w:rPr>
      </w:pPr>
      <w:r>
        <w:rPr>
          <w:rFonts w:ascii="宋体" w:hAnsi="宋体" w:hint="eastAsia"/>
          <w:b/>
          <w:sz w:val="24"/>
          <w:szCs w:val="24"/>
        </w:rPr>
        <w:t>三、投标文件</w:t>
      </w:r>
    </w:p>
    <w:p w:rsidR="004571CC" w:rsidRDefault="00E971CC">
      <w:pPr>
        <w:spacing w:line="460" w:lineRule="exact"/>
        <w:ind w:firstLineChars="200" w:firstLine="482"/>
        <w:rPr>
          <w:rFonts w:ascii="宋体" w:hAnsi="宋体"/>
          <w:b/>
          <w:sz w:val="24"/>
          <w:szCs w:val="24"/>
        </w:rPr>
      </w:pPr>
      <w:bookmarkStart w:id="19" w:name="OLE_LINK16"/>
      <w:bookmarkStart w:id="20" w:name="OLE_LINK21"/>
      <w:bookmarkStart w:id="21" w:name="OLE_LINK62"/>
      <w:bookmarkStart w:id="22" w:name="OLE_LINK162"/>
      <w:r>
        <w:rPr>
          <w:rFonts w:ascii="宋体" w:hAnsi="宋体" w:hint="eastAsia"/>
          <w:b/>
          <w:sz w:val="24"/>
          <w:szCs w:val="24"/>
        </w:rPr>
        <w:t>7、投标文件的组成</w:t>
      </w:r>
      <w:bookmarkEnd w:id="19"/>
      <w:r>
        <w:rPr>
          <w:rFonts w:ascii="宋体" w:hAnsi="宋体" w:hint="eastAsia"/>
          <w:b/>
          <w:sz w:val="24"/>
          <w:szCs w:val="24"/>
        </w:rPr>
        <w:t>：</w:t>
      </w:r>
    </w:p>
    <w:p w:rsidR="004571CC" w:rsidRDefault="00E971CC">
      <w:pPr>
        <w:spacing w:line="460" w:lineRule="exact"/>
        <w:jc w:val="left"/>
        <w:rPr>
          <w:rFonts w:ascii="宋体" w:hAnsi="宋体"/>
          <w:sz w:val="28"/>
        </w:rPr>
      </w:pPr>
      <w:r>
        <w:rPr>
          <w:rFonts w:ascii="宋体" w:hAnsi="宋体" w:hint="eastAsia"/>
          <w:sz w:val="24"/>
          <w:szCs w:val="21"/>
        </w:rPr>
        <w:t>投标文件应包括如下内容（需装订后密封，评标结束后不退，如资料不全一律作废标处理）：</w:t>
      </w:r>
    </w:p>
    <w:p w:rsidR="004571CC" w:rsidRDefault="00E971CC">
      <w:pPr>
        <w:tabs>
          <w:tab w:val="left" w:pos="-258"/>
          <w:tab w:val="left" w:pos="0"/>
          <w:tab w:val="left" w:pos="255"/>
        </w:tabs>
        <w:spacing w:line="460" w:lineRule="exact"/>
        <w:ind w:firstLineChars="200" w:firstLine="480"/>
        <w:rPr>
          <w:rFonts w:ascii="宋体" w:hAnsi="宋体"/>
          <w:sz w:val="24"/>
          <w:szCs w:val="21"/>
          <w:lang w:val="zh-CN"/>
        </w:rPr>
      </w:pPr>
      <w:bookmarkStart w:id="23" w:name="OLE_LINK51"/>
      <w:r>
        <w:rPr>
          <w:rFonts w:ascii="宋体" w:hAnsi="宋体" w:hint="eastAsia"/>
          <w:sz w:val="24"/>
          <w:szCs w:val="21"/>
        </w:rPr>
        <w:t>7.1</w:t>
      </w:r>
      <w:r>
        <w:rPr>
          <w:rFonts w:ascii="宋体" w:hAnsi="宋体" w:hint="eastAsia"/>
          <w:sz w:val="24"/>
          <w:szCs w:val="21"/>
          <w:lang w:val="zh-CN"/>
        </w:rPr>
        <w:t>投标函</w:t>
      </w:r>
      <w:bookmarkStart w:id="24"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4"/>
      <w:r>
        <w:rPr>
          <w:rFonts w:ascii="宋体" w:hAnsi="宋体" w:hint="eastAsia"/>
          <w:sz w:val="24"/>
          <w:szCs w:val="21"/>
          <w:lang w:val="zh-CN"/>
        </w:rPr>
        <w:t>；</w:t>
      </w:r>
    </w:p>
    <w:p w:rsidR="004571CC" w:rsidRDefault="00E971CC">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7.2</w:t>
      </w:r>
      <w:r>
        <w:rPr>
          <w:rFonts w:ascii="宋体" w:hAnsi="宋体" w:hint="eastAsia"/>
          <w:sz w:val="24"/>
          <w:szCs w:val="21"/>
          <w:lang w:val="zh-CN"/>
        </w:rPr>
        <w:t>报价文件：</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4571CC" w:rsidRDefault="00E971CC">
      <w:pPr>
        <w:tabs>
          <w:tab w:val="left" w:pos="-258"/>
          <w:tab w:val="left" w:pos="0"/>
          <w:tab w:val="left" w:pos="255"/>
        </w:tabs>
        <w:spacing w:line="460" w:lineRule="exact"/>
        <w:ind w:firstLineChars="200" w:firstLine="480"/>
        <w:rPr>
          <w:rFonts w:ascii="宋体" w:hAnsi="宋体"/>
          <w:sz w:val="24"/>
          <w:szCs w:val="24"/>
        </w:rPr>
      </w:pPr>
      <w:bookmarkStart w:id="25" w:name="OLE_LINK20"/>
      <w:r>
        <w:rPr>
          <w:rFonts w:ascii="宋体" w:hAnsi="宋体" w:hint="eastAsia"/>
          <w:sz w:val="24"/>
          <w:szCs w:val="24"/>
        </w:rPr>
        <w:t>7.3资格证明文件</w:t>
      </w:r>
      <w:bookmarkEnd w:id="25"/>
      <w:r>
        <w:rPr>
          <w:rFonts w:ascii="宋体" w:hAnsi="宋体" w:hint="eastAsia"/>
          <w:sz w:val="24"/>
          <w:szCs w:val="24"/>
        </w:rPr>
        <w:t>：</w:t>
      </w:r>
    </w:p>
    <w:p w:rsidR="004571CC" w:rsidRDefault="00E971CC">
      <w:p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7.3.1关于资格的声明函（附法定代表人身份证）（格式见附件）；</w:t>
      </w:r>
    </w:p>
    <w:p w:rsidR="004571CC" w:rsidRDefault="00E971CC">
      <w:p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7.3.2投标人法定代表人授权委托书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w:t>
      </w:r>
      <w:r>
        <w:rPr>
          <w:rFonts w:ascii="宋体" w:hAnsi="宋体" w:hint="eastAsia"/>
          <w:sz w:val="24"/>
          <w:szCs w:val="24"/>
        </w:rPr>
        <w:t xml:space="preserve">格式见附件，法定代表人亲自参加投标的除外）； </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4571CC" w:rsidRDefault="00E971CC">
      <w:pPr>
        <w:tabs>
          <w:tab w:val="left" w:pos="0"/>
          <w:tab w:val="left" w:pos="255"/>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7.3.3具有独立承担民事责任能力的投标人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w:t>
      </w:r>
    </w:p>
    <w:p w:rsidR="004571CC" w:rsidRDefault="00E971CC">
      <w:p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7.3.4投标人依法缴纳</w:t>
      </w:r>
      <w:bookmarkStart w:id="26" w:name="OLE_LINK181"/>
      <w:r>
        <w:rPr>
          <w:rFonts w:ascii="宋体" w:hAnsi="宋体" w:hint="eastAsia"/>
          <w:sz w:val="24"/>
          <w:szCs w:val="24"/>
        </w:rPr>
        <w:t>近十二个月</w:t>
      </w:r>
      <w:bookmarkEnd w:id="26"/>
      <w:r>
        <w:rPr>
          <w:rFonts w:ascii="宋体" w:hAnsi="宋体" w:hint="eastAsia"/>
          <w:sz w:val="24"/>
          <w:szCs w:val="24"/>
        </w:rPr>
        <w:t>中任意一个月份税收的相关材料（提供相关主管部门证明或银行代扣证明）；</w:t>
      </w:r>
    </w:p>
    <w:p w:rsidR="004571CC" w:rsidRDefault="00E971CC">
      <w:pPr>
        <w:tabs>
          <w:tab w:val="left" w:pos="420"/>
          <w:tab w:val="left" w:pos="945"/>
          <w:tab w:val="left" w:pos="1155"/>
        </w:tabs>
        <w:spacing w:line="460" w:lineRule="exact"/>
        <w:ind w:firstLineChars="200" w:firstLine="480"/>
        <w:rPr>
          <w:rFonts w:ascii="宋体" w:hAnsi="宋体" w:cs="宋体"/>
          <w:sz w:val="24"/>
          <w:szCs w:val="24"/>
        </w:rPr>
      </w:pPr>
      <w:r>
        <w:rPr>
          <w:rFonts w:ascii="宋体" w:hAns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4571CC" w:rsidRDefault="00E971CC">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7.3.6</w:t>
      </w: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bookmarkStart w:id="27" w:name="OLE_LINK114"/>
    </w:p>
    <w:p w:rsidR="004571CC" w:rsidRDefault="00E971CC">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7.3.7投标保证金交纳证明（银行转账）；</w:t>
      </w:r>
    </w:p>
    <w:p w:rsidR="004571CC" w:rsidRDefault="00E971CC">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7.3.8</w:t>
      </w:r>
      <w:r>
        <w:rPr>
          <w:rFonts w:ascii="宋体" w:hAnsi="宋体" w:cs="宋体" w:hint="eastAsia"/>
          <w:sz w:val="24"/>
          <w:szCs w:val="24"/>
        </w:rPr>
        <w:t>投标单位必须是经地方供电部门备案认可，且有承修、承试四级以上资质的专业机构</w:t>
      </w:r>
      <w:r>
        <w:rPr>
          <w:rFonts w:ascii="宋体" w:hAnsi="宋体" w:cs="宋体" w:hint="eastAsia"/>
          <w:sz w:val="28"/>
          <w:szCs w:val="28"/>
        </w:rPr>
        <w:t>，</w:t>
      </w:r>
      <w:r>
        <w:rPr>
          <w:rFonts w:ascii="宋体" w:hAnsi="宋体" w:cs="宋体" w:hint="eastAsia"/>
          <w:sz w:val="24"/>
          <w:szCs w:val="24"/>
        </w:rPr>
        <w:t>提供备案证明、资质证书复印件加盖公章；</w:t>
      </w:r>
    </w:p>
    <w:p w:rsidR="004571CC" w:rsidRDefault="00E971CC">
      <w:pPr>
        <w:tabs>
          <w:tab w:val="left" w:pos="0"/>
          <w:tab w:val="left" w:pos="255"/>
        </w:tabs>
        <w:spacing w:line="460" w:lineRule="exact"/>
        <w:ind w:leftChars="200" w:left="420"/>
        <w:rPr>
          <w:rFonts w:ascii="宋体" w:hAnsi="宋体"/>
          <w:sz w:val="24"/>
          <w:szCs w:val="24"/>
        </w:rPr>
      </w:pPr>
      <w:r>
        <w:rPr>
          <w:rFonts w:ascii="宋体" w:hAnsi="宋体" w:hint="eastAsia"/>
          <w:sz w:val="24"/>
          <w:szCs w:val="24"/>
        </w:rPr>
        <w:t>注：以上“近十二个月”是指投标截止日之前近十二个月（不含投标当月）。</w:t>
      </w:r>
    </w:p>
    <w:bookmarkEnd w:id="27"/>
    <w:p w:rsidR="004571CC" w:rsidRDefault="00E971CC">
      <w:pPr>
        <w:tabs>
          <w:tab w:val="left" w:pos="-258"/>
          <w:tab w:val="left" w:pos="0"/>
          <w:tab w:val="left" w:pos="255"/>
        </w:tabs>
        <w:spacing w:line="460" w:lineRule="exact"/>
        <w:ind w:firstLineChars="200" w:firstLine="480"/>
        <w:rPr>
          <w:rFonts w:ascii="宋体" w:hAnsi="宋体"/>
          <w:sz w:val="24"/>
          <w:szCs w:val="24"/>
        </w:rPr>
      </w:pPr>
      <w:r>
        <w:rPr>
          <w:rFonts w:ascii="宋体" w:hAnsi="宋体" w:hint="eastAsia"/>
          <w:color w:val="000000"/>
          <w:sz w:val="24"/>
          <w:szCs w:val="24"/>
        </w:rPr>
        <w:t>7.4</w:t>
      </w:r>
      <w:r>
        <w:rPr>
          <w:rFonts w:ascii="宋体" w:hAnsi="宋体" w:hint="eastAsia"/>
          <w:color w:val="000000"/>
          <w:sz w:val="24"/>
          <w:szCs w:val="24"/>
          <w:lang w:val="zh-CN"/>
        </w:rPr>
        <w:t>技术参数及相关要求偏离表</w:t>
      </w:r>
      <w:r>
        <w:rPr>
          <w:rFonts w:ascii="宋体" w:hAnsi="宋体" w:hint="eastAsia"/>
          <w:color w:val="000000"/>
          <w:sz w:val="24"/>
          <w:szCs w:val="21"/>
          <w:lang w:val="zh-CN"/>
        </w:rPr>
        <w:t>（</w:t>
      </w:r>
      <w:r>
        <w:rPr>
          <w:rFonts w:ascii="宋体" w:hAnsi="宋体" w:hint="eastAsia"/>
          <w:color w:val="000000"/>
          <w:sz w:val="24"/>
          <w:szCs w:val="24"/>
        </w:rPr>
        <w:t>格式见附件</w:t>
      </w:r>
      <w:r>
        <w:rPr>
          <w:rFonts w:ascii="宋体" w:hAnsi="宋体" w:hint="eastAsia"/>
          <w:color w:val="000000"/>
          <w:sz w:val="24"/>
          <w:szCs w:val="21"/>
          <w:lang w:val="zh-CN"/>
        </w:rPr>
        <w:t>）</w:t>
      </w:r>
    </w:p>
    <w:p w:rsidR="004571CC" w:rsidRDefault="00E971CC">
      <w:pPr>
        <w:tabs>
          <w:tab w:val="left" w:pos="-258"/>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7.5招标文件第三章“项目技术要求和有关说明”中要求提供的相关证明材料（如有自行添加）</w:t>
      </w:r>
    </w:p>
    <w:p w:rsidR="004571CC" w:rsidRDefault="00E971CC">
      <w:pPr>
        <w:tabs>
          <w:tab w:val="left" w:pos="-258"/>
          <w:tab w:val="left" w:pos="0"/>
        </w:tabs>
        <w:spacing w:line="460" w:lineRule="exact"/>
        <w:ind w:firstLineChars="200" w:firstLine="480"/>
        <w:rPr>
          <w:rFonts w:ascii="宋体" w:hAnsi="宋体"/>
          <w:sz w:val="24"/>
          <w:szCs w:val="24"/>
          <w:lang w:val="zh-CN"/>
        </w:rPr>
      </w:pPr>
      <w:r>
        <w:rPr>
          <w:rFonts w:ascii="宋体" w:hAnsi="宋体" w:hint="eastAsia"/>
          <w:sz w:val="24"/>
          <w:szCs w:val="24"/>
        </w:rPr>
        <w:t>7.6要求采购人提供的配合（如有自拟并自行添加）</w:t>
      </w:r>
    </w:p>
    <w:p w:rsidR="004571CC" w:rsidRDefault="00E971CC">
      <w:pPr>
        <w:tabs>
          <w:tab w:val="left" w:pos="-258"/>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bookmarkEnd w:id="23"/>
    </w:p>
    <w:p w:rsidR="004571CC" w:rsidRDefault="00E971CC">
      <w:pPr>
        <w:spacing w:line="460" w:lineRule="exact"/>
        <w:rPr>
          <w:rFonts w:ascii="宋体" w:hAnsi="宋体"/>
          <w:bCs/>
          <w:sz w:val="24"/>
          <w:szCs w:val="24"/>
        </w:rPr>
      </w:pPr>
      <w:bookmarkStart w:id="28" w:name="OLE_LINK92"/>
      <w:bookmarkEnd w:id="20"/>
      <w:bookmarkEnd w:id="21"/>
      <w:r>
        <w:rPr>
          <w:rFonts w:ascii="宋体" w:hAnsi="宋体" w:hint="eastAsia"/>
          <w:b/>
          <w:sz w:val="24"/>
          <w:szCs w:val="24"/>
        </w:rPr>
        <w:lastRenderedPageBreak/>
        <w:t xml:space="preserve">    上述7.1-7.4项投标人必须按要求全部提供，否则投标无效。投标人</w:t>
      </w:r>
      <w:bookmarkStart w:id="29" w:name="OLE_LINK117"/>
      <w:r>
        <w:rPr>
          <w:rFonts w:ascii="宋体" w:hAnsi="宋体" w:hint="eastAsia"/>
          <w:b/>
          <w:sz w:val="24"/>
          <w:szCs w:val="24"/>
        </w:rPr>
        <w:t>应在提交投标文件截止时间之前将相关原件或公证件与投标文件一并提交。</w:t>
      </w:r>
      <w:bookmarkEnd w:id="29"/>
      <w:r>
        <w:rPr>
          <w:rFonts w:ascii="宋体" w:hAnsi="宋体" w:hint="eastAsia"/>
          <w:bCs/>
          <w:sz w:val="24"/>
          <w:szCs w:val="24"/>
        </w:rPr>
        <w:t>如上述证明文件遇年检、换证，则必须提供法定年检、换证单位出具的有效证明复印件，原件一并提交</w:t>
      </w:r>
      <w:bookmarkStart w:id="30" w:name="OLE_LINK118"/>
      <w:r>
        <w:rPr>
          <w:rFonts w:ascii="宋体" w:hAnsi="宋体" w:hint="eastAsia"/>
          <w:bCs/>
          <w:sz w:val="24"/>
          <w:szCs w:val="24"/>
        </w:rPr>
        <w:t>。</w:t>
      </w:r>
      <w:bookmarkEnd w:id="30"/>
      <w:r>
        <w:rPr>
          <w:rFonts w:ascii="宋体" w:hAnsi="宋体" w:hint="eastAsia"/>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22"/>
      <w:bookmarkEnd w:id="28"/>
    </w:p>
    <w:p w:rsidR="004571CC" w:rsidRDefault="00E971CC">
      <w:pPr>
        <w:spacing w:line="460" w:lineRule="exact"/>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8、投标文件的制作及密封</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3" w:name="OLE_LINK119"/>
      <w:r>
        <w:rPr>
          <w:rFonts w:ascii="宋体" w:hAnsi="宋体" w:hint="eastAsia"/>
          <w:bCs/>
          <w:sz w:val="24"/>
          <w:szCs w:val="24"/>
          <w:lang w:val="zh-CN"/>
        </w:rPr>
        <w:t>否则投标文件无效</w:t>
      </w:r>
      <w:r>
        <w:rPr>
          <w:rFonts w:ascii="宋体" w:hAnsi="宋体" w:hint="eastAsia"/>
          <w:bCs/>
          <w:sz w:val="24"/>
          <w:szCs w:val="24"/>
        </w:rPr>
        <w:t>。</w:t>
      </w:r>
      <w:bookmarkEnd w:id="33"/>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6" w:name="OLE_LINK122"/>
      <w:r>
        <w:rPr>
          <w:rFonts w:ascii="宋体" w:hAnsi="宋体" w:hint="eastAsia"/>
          <w:bCs/>
          <w:sz w:val="24"/>
          <w:szCs w:val="24"/>
          <w:lang w:val="zh-CN"/>
        </w:rPr>
        <w:t>规格幅面打印、装订成册，</w:t>
      </w:r>
      <w:bookmarkEnd w:id="36"/>
      <w:r>
        <w:rPr>
          <w:rFonts w:ascii="宋体" w:hAnsi="宋体" w:hint="eastAsia"/>
          <w:bCs/>
          <w:sz w:val="24"/>
          <w:szCs w:val="24"/>
          <w:lang w:val="zh-CN"/>
        </w:rPr>
        <w:t>由于编排混乱导致投标文件被误读或查找不到，责任由投标人承担。</w:t>
      </w:r>
    </w:p>
    <w:p w:rsidR="004571CC" w:rsidRDefault="00E971CC">
      <w:pPr>
        <w:tabs>
          <w:tab w:val="left" w:pos="425"/>
        </w:tabs>
        <w:spacing w:line="460" w:lineRule="exact"/>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4571CC" w:rsidRDefault="00E971CC">
      <w:pPr>
        <w:spacing w:line="460" w:lineRule="exact"/>
        <w:ind w:firstLineChars="200" w:firstLine="482"/>
        <w:rPr>
          <w:rFonts w:ascii="宋体" w:hAnsi="宋体"/>
          <w:b/>
          <w:sz w:val="24"/>
          <w:szCs w:val="24"/>
        </w:rPr>
      </w:pPr>
      <w:bookmarkStart w:id="38" w:name="OLE_LINK94"/>
      <w:r>
        <w:rPr>
          <w:rFonts w:ascii="宋体" w:hAnsi="宋体" w:hint="eastAsia"/>
          <w:b/>
          <w:sz w:val="24"/>
          <w:szCs w:val="24"/>
        </w:rPr>
        <w:t>9、投标文件的真实性</w:t>
      </w:r>
    </w:p>
    <w:p w:rsidR="004571CC" w:rsidRDefault="00E971CC">
      <w:pPr>
        <w:spacing w:line="460" w:lineRule="exact"/>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4571CC" w:rsidRDefault="00E971CC">
      <w:pPr>
        <w:spacing w:line="460" w:lineRule="exact"/>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4571CC" w:rsidRDefault="00E971CC">
      <w:pPr>
        <w:spacing w:line="460" w:lineRule="exact"/>
        <w:ind w:firstLineChars="200" w:firstLine="482"/>
        <w:rPr>
          <w:rFonts w:ascii="宋体" w:hAnsi="宋体"/>
          <w:b/>
          <w:sz w:val="24"/>
          <w:szCs w:val="24"/>
        </w:rPr>
      </w:pPr>
      <w:r>
        <w:rPr>
          <w:rFonts w:ascii="宋体" w:hAnsi="宋体" w:hint="eastAsia"/>
          <w:b/>
          <w:sz w:val="24"/>
          <w:szCs w:val="24"/>
        </w:rPr>
        <w:t>10、投标文件的递交</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投标人须在招标文件规定的提交投标文件截止时间之前到宜兴水务集团有限公司提交投标文件，逾期不予受理。</w:t>
      </w:r>
    </w:p>
    <w:p w:rsidR="004571CC" w:rsidRDefault="00E971CC">
      <w:pPr>
        <w:spacing w:line="460" w:lineRule="exact"/>
        <w:ind w:firstLineChars="196" w:firstLine="472"/>
        <w:rPr>
          <w:rFonts w:ascii="宋体" w:hAnsi="宋体"/>
          <w:b/>
          <w:sz w:val="24"/>
          <w:szCs w:val="24"/>
        </w:rPr>
      </w:pPr>
      <w:bookmarkStart w:id="41" w:name="OLE_LINK124"/>
      <w:r>
        <w:rPr>
          <w:rFonts w:ascii="宋体" w:hAnsi="宋体" w:hint="eastAsia"/>
          <w:b/>
          <w:sz w:val="24"/>
          <w:szCs w:val="24"/>
        </w:rPr>
        <w:t>11、有下列情形之一的投标文件将拒收</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8"/>
    </w:p>
    <w:p w:rsidR="004571CC" w:rsidRDefault="00E971CC">
      <w:pPr>
        <w:spacing w:line="460" w:lineRule="exact"/>
        <w:ind w:firstLineChars="200" w:firstLine="482"/>
        <w:rPr>
          <w:rFonts w:ascii="宋体" w:hAnsi="宋体"/>
          <w:b/>
          <w:sz w:val="24"/>
          <w:szCs w:val="24"/>
        </w:rPr>
      </w:pPr>
      <w:bookmarkStart w:id="42" w:name="OLE_LINK95"/>
      <w:bookmarkEnd w:id="41"/>
      <w:r>
        <w:rPr>
          <w:rFonts w:ascii="宋体" w:hAnsi="宋体" w:hint="eastAsia"/>
          <w:b/>
          <w:sz w:val="24"/>
          <w:szCs w:val="24"/>
        </w:rPr>
        <w:t>12、投标文件的有效期</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4571CC" w:rsidRDefault="00E971CC">
      <w:pPr>
        <w:spacing w:line="460" w:lineRule="exact"/>
        <w:ind w:firstLineChars="200" w:firstLine="482"/>
        <w:rPr>
          <w:rFonts w:ascii="宋体" w:hAnsi="宋体"/>
          <w:b/>
          <w:sz w:val="24"/>
          <w:szCs w:val="24"/>
        </w:rPr>
      </w:pPr>
      <w:r>
        <w:rPr>
          <w:rFonts w:ascii="宋体" w:hAnsi="宋体" w:hint="eastAsia"/>
          <w:b/>
          <w:sz w:val="24"/>
          <w:szCs w:val="24"/>
        </w:rPr>
        <w:t>13、投标文件的退还</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13.1 投标人投标后，宜兴市水务集团有限公司对所有投标人的投标文件一律不予退还。</w:t>
      </w:r>
    </w:p>
    <w:p w:rsidR="004571CC" w:rsidRDefault="00E971CC">
      <w:pPr>
        <w:spacing w:line="460" w:lineRule="exact"/>
        <w:ind w:firstLineChars="200" w:firstLine="482"/>
        <w:rPr>
          <w:rFonts w:ascii="宋体" w:hAnsi="宋体"/>
          <w:b/>
          <w:sz w:val="24"/>
          <w:szCs w:val="24"/>
        </w:rPr>
      </w:pPr>
      <w:bookmarkStart w:id="43" w:name="OLE_LINK125"/>
      <w:r>
        <w:rPr>
          <w:rFonts w:ascii="宋体" w:hAnsi="宋体" w:hint="eastAsia"/>
          <w:b/>
          <w:sz w:val="24"/>
          <w:szCs w:val="24"/>
        </w:rPr>
        <w:t>14、投标文件的修改和撤回</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宜兴水务集团有限公司</w:t>
      </w:r>
      <w:r>
        <w:rPr>
          <w:rFonts w:ascii="宋体" w:hAnsi="宋体" w:hint="eastAsia"/>
          <w:bCs/>
          <w:sz w:val="24"/>
          <w:szCs w:val="24"/>
          <w:lang w:val="zh-CN"/>
        </w:rPr>
        <w:t>。补充、修改的内容应当按照招标文件要求签署、盖章、密封后，并作为投标文件的组成部分。</w:t>
      </w:r>
      <w:bookmarkStart w:id="44" w:name="OLE_LINK164"/>
      <w:bookmarkEnd w:id="32"/>
      <w:bookmarkEnd w:id="43"/>
    </w:p>
    <w:p w:rsidR="004571CC" w:rsidRDefault="00E971CC">
      <w:pPr>
        <w:spacing w:line="460" w:lineRule="exact"/>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4571CC" w:rsidRDefault="00E971CC">
      <w:pPr>
        <w:tabs>
          <w:tab w:val="left" w:pos="425"/>
        </w:tabs>
        <w:spacing w:line="460" w:lineRule="exact"/>
        <w:ind w:left="420"/>
        <w:rPr>
          <w:rFonts w:ascii="宋体" w:hAnsi="宋体"/>
          <w:bCs/>
          <w:sz w:val="24"/>
          <w:szCs w:val="24"/>
          <w:lang w:val="zh-CN"/>
        </w:rPr>
      </w:pPr>
      <w:bookmarkStart w:id="45" w:name="OLE_LINK126"/>
      <w:r>
        <w:rPr>
          <w:rFonts w:ascii="宋体" w:hAnsi="宋体" w:cs="宋体" w:hint="eastAsia"/>
          <w:sz w:val="24"/>
          <w:szCs w:val="24"/>
        </w:rPr>
        <w:t>15.1.1未按照招标文件的规定提交投标保证金的；</w:t>
      </w:r>
    </w:p>
    <w:p w:rsidR="004571CC" w:rsidRDefault="00E971CC">
      <w:pPr>
        <w:tabs>
          <w:tab w:val="left" w:pos="425"/>
        </w:tabs>
        <w:spacing w:line="460" w:lineRule="exact"/>
        <w:ind w:left="420"/>
        <w:rPr>
          <w:rFonts w:ascii="宋体" w:hAnsi="宋体" w:cs="宋体"/>
          <w:sz w:val="24"/>
          <w:szCs w:val="24"/>
          <w:lang w:val="zh-CN"/>
        </w:rPr>
      </w:pPr>
      <w:r>
        <w:rPr>
          <w:rFonts w:ascii="宋体" w:hAnsi="宋体" w:cs="宋体" w:hint="eastAsia"/>
          <w:sz w:val="24"/>
          <w:szCs w:val="24"/>
        </w:rPr>
        <w:t>15.1.2投标文件未按招标文件要求签署、盖章的；</w:t>
      </w:r>
    </w:p>
    <w:p w:rsidR="004571CC" w:rsidRDefault="00E971CC">
      <w:pPr>
        <w:tabs>
          <w:tab w:val="left" w:pos="425"/>
        </w:tabs>
        <w:spacing w:line="460" w:lineRule="exact"/>
        <w:ind w:left="420"/>
        <w:rPr>
          <w:rFonts w:ascii="宋体" w:hAnsi="宋体"/>
          <w:bCs/>
          <w:sz w:val="24"/>
          <w:szCs w:val="24"/>
          <w:lang w:val="zh-CN"/>
        </w:rPr>
      </w:pPr>
      <w:bookmarkStart w:id="46" w:name="OLE_LINK180"/>
      <w:r>
        <w:rPr>
          <w:rFonts w:ascii="宋体" w:hAnsi="宋体" w:cs="宋体" w:hint="eastAsia"/>
          <w:sz w:val="24"/>
          <w:szCs w:val="24"/>
        </w:rPr>
        <w:t>15.1.3不具备招标文件投标邀请函中“投标人参加本次采购活动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4571CC" w:rsidRDefault="00E971CC">
      <w:pPr>
        <w:tabs>
          <w:tab w:val="left" w:pos="425"/>
        </w:tabs>
        <w:spacing w:line="460" w:lineRule="exact"/>
        <w:ind w:left="420"/>
        <w:rPr>
          <w:rFonts w:ascii="宋体" w:hAnsi="宋体"/>
          <w:bCs/>
          <w:sz w:val="24"/>
          <w:szCs w:val="24"/>
          <w:lang w:val="zh-CN"/>
        </w:rPr>
      </w:pPr>
      <w:r>
        <w:rPr>
          <w:rFonts w:ascii="宋体" w:hAnsi="宋体" w:cs="宋体" w:hint="eastAsia"/>
          <w:sz w:val="24"/>
          <w:szCs w:val="24"/>
        </w:rPr>
        <w:t>15.1.4</w:t>
      </w:r>
      <w:r>
        <w:rPr>
          <w:rFonts w:ascii="宋体" w:hAnsi="宋体" w:hint="eastAsia"/>
          <w:bCs/>
          <w:sz w:val="24"/>
          <w:szCs w:val="24"/>
          <w:lang w:val="zh-CN"/>
        </w:rPr>
        <w:t>投标文件未满足“投标文件制作”要求的；</w:t>
      </w:r>
    </w:p>
    <w:p w:rsidR="004571CC" w:rsidRDefault="00E971CC">
      <w:pPr>
        <w:tabs>
          <w:tab w:val="left" w:pos="425"/>
        </w:tabs>
        <w:spacing w:line="460" w:lineRule="exact"/>
        <w:ind w:left="420"/>
        <w:rPr>
          <w:rFonts w:ascii="宋体" w:hAnsi="宋体"/>
          <w:bCs/>
          <w:sz w:val="24"/>
          <w:szCs w:val="24"/>
          <w:lang w:val="zh-CN"/>
        </w:rPr>
      </w:pPr>
      <w:r>
        <w:rPr>
          <w:rFonts w:ascii="宋体" w:hAnsi="宋体" w:cs="宋体" w:hint="eastAsia"/>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4571CC" w:rsidRDefault="00E971CC">
      <w:pPr>
        <w:tabs>
          <w:tab w:val="left" w:pos="425"/>
        </w:tabs>
        <w:spacing w:line="460" w:lineRule="exact"/>
        <w:ind w:left="420"/>
        <w:rPr>
          <w:rFonts w:ascii="宋体" w:hAnsi="宋体"/>
          <w:bCs/>
          <w:sz w:val="24"/>
          <w:szCs w:val="24"/>
          <w:lang w:val="zh-CN"/>
        </w:rPr>
      </w:pPr>
      <w:r>
        <w:rPr>
          <w:rFonts w:ascii="宋体" w:hAnsi="宋体" w:cs="宋体" w:hint="eastAsia"/>
          <w:sz w:val="24"/>
          <w:szCs w:val="24"/>
        </w:rPr>
        <w:t>15.1.6</w:t>
      </w:r>
      <w:r>
        <w:rPr>
          <w:rFonts w:ascii="宋体" w:hAnsi="宋体" w:hint="eastAsia"/>
          <w:bCs/>
          <w:sz w:val="24"/>
          <w:szCs w:val="24"/>
          <w:lang w:val="zh-CN"/>
        </w:rPr>
        <w:t>单个细项或整个项目的报价不明确，出现选择性报价的；</w:t>
      </w:r>
    </w:p>
    <w:p w:rsidR="004571CC" w:rsidRDefault="00E971CC">
      <w:pPr>
        <w:tabs>
          <w:tab w:val="left" w:pos="425"/>
        </w:tabs>
        <w:spacing w:line="460" w:lineRule="exact"/>
        <w:ind w:left="420"/>
        <w:rPr>
          <w:rFonts w:ascii="宋体" w:hAnsi="宋体"/>
          <w:bCs/>
          <w:sz w:val="24"/>
          <w:szCs w:val="24"/>
          <w:lang w:val="zh-CN"/>
        </w:rPr>
      </w:pPr>
      <w:r>
        <w:rPr>
          <w:rFonts w:ascii="宋体" w:hAnsi="宋体" w:cs="宋体" w:hint="eastAsia"/>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4571CC" w:rsidRDefault="00E971CC">
      <w:pPr>
        <w:tabs>
          <w:tab w:val="left" w:pos="425"/>
        </w:tabs>
        <w:spacing w:line="460" w:lineRule="exact"/>
        <w:ind w:left="420"/>
        <w:rPr>
          <w:rFonts w:ascii="宋体" w:hAnsi="宋体"/>
          <w:bCs/>
          <w:sz w:val="24"/>
          <w:szCs w:val="24"/>
          <w:lang w:val="zh-CN"/>
        </w:rPr>
      </w:pPr>
      <w:r>
        <w:rPr>
          <w:rFonts w:ascii="宋体" w:hAnsi="宋体" w:cs="宋体" w:hint="eastAsia"/>
          <w:sz w:val="24"/>
          <w:szCs w:val="24"/>
        </w:rPr>
        <w:t>15.1.8投标文件含有采购人不能接受的附加条件的；</w:t>
      </w:r>
    </w:p>
    <w:p w:rsidR="004571CC" w:rsidRDefault="00E971CC">
      <w:pPr>
        <w:tabs>
          <w:tab w:val="left" w:pos="425"/>
        </w:tabs>
        <w:spacing w:line="460" w:lineRule="exact"/>
        <w:ind w:left="420"/>
        <w:rPr>
          <w:rFonts w:ascii="宋体" w:hAnsi="宋体"/>
          <w:bCs/>
          <w:sz w:val="24"/>
          <w:szCs w:val="24"/>
          <w:lang w:val="zh-CN"/>
        </w:rPr>
      </w:pPr>
      <w:r>
        <w:rPr>
          <w:rFonts w:ascii="宋体" w:hAnsi="宋体" w:cs="宋体" w:hint="eastAsia"/>
          <w:sz w:val="24"/>
          <w:szCs w:val="24"/>
        </w:rPr>
        <w:t>15.1.9评标委员会认为投标人的报价明显低于其他通过符合性审查投标人的报价，有可能影响产品质量或者不能诚信履约，且投标人不能证明其报价合理性的；</w:t>
      </w:r>
    </w:p>
    <w:p w:rsidR="004571CC" w:rsidRDefault="00E971CC">
      <w:pPr>
        <w:tabs>
          <w:tab w:val="left" w:pos="425"/>
        </w:tabs>
        <w:spacing w:line="460" w:lineRule="exact"/>
        <w:ind w:left="420"/>
        <w:rPr>
          <w:rFonts w:ascii="宋体" w:hAnsi="宋体"/>
          <w:bCs/>
          <w:sz w:val="24"/>
          <w:szCs w:val="24"/>
          <w:lang w:val="zh-CN"/>
        </w:rPr>
      </w:pPr>
      <w:r>
        <w:rPr>
          <w:rFonts w:ascii="宋体" w:hAnsi="宋体" w:cs="宋体" w:hint="eastAsia"/>
          <w:sz w:val="24"/>
          <w:szCs w:val="24"/>
        </w:rPr>
        <w:t>15.1.10与其他投标人恶意串通的，包括但不限于以下几种情况：</w:t>
      </w:r>
    </w:p>
    <w:p w:rsidR="004571CC" w:rsidRDefault="00E971CC">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4571CC" w:rsidRDefault="00E971CC">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4571CC" w:rsidRDefault="00E971CC">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4571CC" w:rsidRDefault="00E971CC">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4571CC" w:rsidRDefault="00E971CC">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4571CC" w:rsidRDefault="00E971CC">
      <w:pPr>
        <w:numPr>
          <w:ilvl w:val="0"/>
          <w:numId w:val="1"/>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4571CC" w:rsidRDefault="00E971CC">
      <w:pPr>
        <w:numPr>
          <w:ilvl w:val="0"/>
          <w:numId w:val="2"/>
        </w:numPr>
        <w:tabs>
          <w:tab w:val="left" w:pos="425"/>
        </w:tabs>
        <w:spacing w:line="460" w:lineRule="exact"/>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4571CC" w:rsidRDefault="00E971CC">
      <w:pPr>
        <w:numPr>
          <w:ilvl w:val="0"/>
          <w:numId w:val="2"/>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4571CC" w:rsidRDefault="00E971CC">
      <w:pPr>
        <w:numPr>
          <w:ilvl w:val="0"/>
          <w:numId w:val="2"/>
        </w:numPr>
        <w:tabs>
          <w:tab w:val="left" w:pos="425"/>
        </w:tabs>
        <w:spacing w:line="460" w:lineRule="exact"/>
        <w:rPr>
          <w:rFonts w:ascii="宋体" w:hAnsi="宋体"/>
          <w:bCs/>
          <w:sz w:val="24"/>
          <w:szCs w:val="24"/>
          <w:lang w:val="zh-CN"/>
        </w:rPr>
      </w:pPr>
      <w:r>
        <w:rPr>
          <w:rFonts w:ascii="宋体" w:hAnsi="宋体" w:cs="宋体" w:hint="eastAsia"/>
          <w:sz w:val="24"/>
          <w:szCs w:val="24"/>
        </w:rPr>
        <w:lastRenderedPageBreak/>
        <w:t>法律、法规和招标文件规定的其他无效情形</w:t>
      </w:r>
      <w:r>
        <w:rPr>
          <w:rFonts w:ascii="宋体" w:hAnsi="宋体" w:hint="eastAsia"/>
          <w:bCs/>
          <w:sz w:val="24"/>
          <w:szCs w:val="24"/>
          <w:lang w:val="zh-CN"/>
        </w:rPr>
        <w:t>。</w:t>
      </w:r>
      <w:bookmarkEnd w:id="42"/>
      <w:bookmarkEnd w:id="44"/>
      <w:bookmarkEnd w:id="45"/>
    </w:p>
    <w:p w:rsidR="004571CC" w:rsidRDefault="00E971CC">
      <w:pPr>
        <w:numPr>
          <w:ilvl w:val="0"/>
          <w:numId w:val="3"/>
        </w:numPr>
        <w:spacing w:line="460" w:lineRule="exact"/>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4571CC" w:rsidRDefault="00E971CC">
      <w:pPr>
        <w:spacing w:line="460" w:lineRule="exact"/>
        <w:ind w:firstLineChars="200" w:firstLine="480"/>
        <w:rPr>
          <w:rFonts w:ascii="宋体" w:hAnsi="宋体"/>
          <w:bCs/>
          <w:sz w:val="24"/>
          <w:szCs w:val="24"/>
        </w:rPr>
      </w:pPr>
      <w:bookmarkStart w:id="47" w:name="OLE_LINK96"/>
      <w:r>
        <w:rPr>
          <w:rFonts w:ascii="宋体" w:hAnsi="宋体" w:hint="eastAsia"/>
          <w:bCs/>
          <w:sz w:val="24"/>
          <w:szCs w:val="24"/>
        </w:rPr>
        <w:t>16.1、本项目不接受联合体、中标后分包。</w:t>
      </w:r>
    </w:p>
    <w:p w:rsidR="004571CC" w:rsidRDefault="00E971CC">
      <w:pPr>
        <w:numPr>
          <w:ilvl w:val="0"/>
          <w:numId w:val="3"/>
        </w:numPr>
        <w:spacing w:line="460" w:lineRule="exact"/>
        <w:ind w:firstLineChars="200" w:firstLine="482"/>
        <w:rPr>
          <w:rFonts w:ascii="宋体" w:hAnsi="宋体"/>
          <w:b/>
          <w:sz w:val="24"/>
          <w:szCs w:val="24"/>
          <w:lang w:val="zh-CN"/>
        </w:rPr>
      </w:pPr>
      <w:bookmarkStart w:id="48" w:name="OLE_LINK167"/>
      <w:bookmarkStart w:id="49" w:name="OLE_LINK97"/>
      <w:bookmarkEnd w:id="47"/>
      <w:r>
        <w:rPr>
          <w:rFonts w:ascii="宋体" w:hAnsi="宋体" w:hint="eastAsia"/>
          <w:b/>
          <w:sz w:val="24"/>
          <w:szCs w:val="24"/>
          <w:lang w:val="zh-CN"/>
        </w:rPr>
        <w:t>开标、评标、定标、废标</w:t>
      </w:r>
      <w:bookmarkEnd w:id="48"/>
    </w:p>
    <w:p w:rsidR="004571CC" w:rsidRDefault="00E971CC">
      <w:pPr>
        <w:spacing w:line="460" w:lineRule="exact"/>
        <w:ind w:firstLineChars="200" w:firstLine="482"/>
        <w:rPr>
          <w:rFonts w:ascii="宋体" w:hAnsi="宋体"/>
          <w:b/>
          <w:sz w:val="24"/>
          <w:szCs w:val="24"/>
        </w:rPr>
      </w:pPr>
      <w:bookmarkStart w:id="50" w:name="OLE_LINK168"/>
      <w:r>
        <w:rPr>
          <w:rFonts w:ascii="宋体" w:hAnsi="宋体" w:hint="eastAsia"/>
          <w:b/>
          <w:sz w:val="24"/>
          <w:szCs w:val="24"/>
        </w:rPr>
        <w:t>17、开标</w:t>
      </w:r>
    </w:p>
    <w:p w:rsidR="004571CC" w:rsidRDefault="00E971CC">
      <w:pPr>
        <w:spacing w:line="460" w:lineRule="exact"/>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4571CC" w:rsidRDefault="00E971CC">
      <w:pPr>
        <w:spacing w:line="460" w:lineRule="exact"/>
        <w:ind w:firstLineChars="200" w:firstLine="482"/>
        <w:rPr>
          <w:rFonts w:ascii="宋体" w:hAnsi="宋体"/>
          <w:b/>
          <w:sz w:val="24"/>
          <w:szCs w:val="24"/>
        </w:rPr>
      </w:pPr>
      <w:r>
        <w:rPr>
          <w:rFonts w:ascii="宋体" w:hAnsi="宋体" w:hint="eastAsia"/>
          <w:b/>
          <w:sz w:val="24"/>
          <w:szCs w:val="24"/>
        </w:rPr>
        <w:t>18、评标</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4571CC" w:rsidRDefault="00E971CC">
      <w:pPr>
        <w:spacing w:line="460" w:lineRule="exact"/>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5"/>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8"/>
    </w:p>
    <w:p w:rsidR="004571CC" w:rsidRDefault="00E971CC">
      <w:pPr>
        <w:spacing w:line="460" w:lineRule="exact"/>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4571CC" w:rsidRDefault="00E971CC">
      <w:pPr>
        <w:tabs>
          <w:tab w:val="left" w:pos="945"/>
        </w:tabs>
        <w:spacing w:line="460" w:lineRule="exact"/>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4571CC" w:rsidRDefault="00E971CC">
      <w:pPr>
        <w:tabs>
          <w:tab w:val="left" w:pos="945"/>
        </w:tabs>
        <w:spacing w:line="460" w:lineRule="exact"/>
        <w:ind w:left="420"/>
        <w:rPr>
          <w:rFonts w:ascii="宋体" w:hAns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18.6.1评标委员会在资格性检查、符合性检查的基础上，且在符合采购需求、质量和服务相等的前提下（即质量和服务均能满足招标文件实质性响应要求），按投标报价由低到高顺序排列，推荐一名中标候选人。</w:t>
      </w:r>
    </w:p>
    <w:p w:rsidR="004571CC" w:rsidRDefault="00E971CC">
      <w:pPr>
        <w:tabs>
          <w:tab w:val="left" w:pos="945"/>
        </w:tabs>
        <w:spacing w:line="460" w:lineRule="exact"/>
        <w:ind w:left="420"/>
        <w:rPr>
          <w:rFonts w:ascii="宋体" w:hAnsi="宋体"/>
          <w:bCs/>
          <w:sz w:val="24"/>
        </w:rPr>
      </w:pPr>
      <w:bookmarkStart w:id="60" w:name="OLE_LINK134"/>
      <w:r>
        <w:rPr>
          <w:rFonts w:ascii="宋体" w:hAnsi="宋体" w:hint="eastAsia"/>
          <w:bCs/>
          <w:sz w:val="24"/>
        </w:rPr>
        <w:lastRenderedPageBreak/>
        <w:t xml:space="preserve">     若投标报价相同的，则抽签决定顺序排列，抽到大者排名靠前。</w:t>
      </w:r>
    </w:p>
    <w:p w:rsidR="004571CC" w:rsidRDefault="00E971CC">
      <w:pPr>
        <w:tabs>
          <w:tab w:val="left" w:pos="945"/>
        </w:tabs>
        <w:spacing w:line="460" w:lineRule="exact"/>
        <w:ind w:leftChars="200" w:left="420"/>
        <w:rPr>
          <w:rFonts w:ascii="宋体" w:hAnsi="宋体"/>
          <w:bCs/>
          <w:sz w:val="24"/>
        </w:rPr>
      </w:pPr>
      <w:r>
        <w:rPr>
          <w:rFonts w:ascii="宋体" w:hAnsi="宋体" w:hint="eastAsia"/>
          <w:bCs/>
          <w:sz w:val="24"/>
        </w:rPr>
        <w:t>18.6.2投标文件报价出现前后不一致的，除招标文件另有规定外，按照下列规定修正：</w:t>
      </w:r>
    </w:p>
    <w:p w:rsidR="004571CC" w:rsidRDefault="00E971CC">
      <w:pPr>
        <w:numPr>
          <w:ilvl w:val="0"/>
          <w:numId w:val="4"/>
        </w:numPr>
        <w:tabs>
          <w:tab w:val="left" w:pos="945"/>
        </w:tabs>
        <w:spacing w:line="460" w:lineRule="exact"/>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571CC" w:rsidRDefault="00E971CC">
      <w:pPr>
        <w:numPr>
          <w:ilvl w:val="0"/>
          <w:numId w:val="4"/>
        </w:numPr>
        <w:tabs>
          <w:tab w:val="left" w:pos="945"/>
        </w:tabs>
        <w:spacing w:line="460" w:lineRule="exact"/>
        <w:ind w:firstLineChars="266" w:firstLine="638"/>
        <w:rPr>
          <w:rFonts w:ascii="宋体" w:hAnsi="宋体"/>
          <w:bCs/>
          <w:sz w:val="24"/>
        </w:rPr>
      </w:pPr>
      <w:r>
        <w:rPr>
          <w:rFonts w:ascii="宋体" w:hAnsi="宋体" w:hint="eastAsia"/>
          <w:bCs/>
          <w:sz w:val="24"/>
        </w:rPr>
        <w:t>大写金额和小写金额不一致的，以大写金额为准；</w:t>
      </w:r>
    </w:p>
    <w:p w:rsidR="004571CC" w:rsidRDefault="00E971CC">
      <w:pPr>
        <w:numPr>
          <w:ilvl w:val="0"/>
          <w:numId w:val="4"/>
        </w:numPr>
        <w:tabs>
          <w:tab w:val="left" w:pos="945"/>
        </w:tabs>
        <w:spacing w:line="460" w:lineRule="exact"/>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571CC" w:rsidRDefault="00E971CC">
      <w:pPr>
        <w:numPr>
          <w:ilvl w:val="0"/>
          <w:numId w:val="4"/>
        </w:numPr>
        <w:tabs>
          <w:tab w:val="left" w:pos="945"/>
        </w:tabs>
        <w:spacing w:line="460" w:lineRule="exact"/>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571CC" w:rsidRDefault="00E971CC">
      <w:pPr>
        <w:tabs>
          <w:tab w:val="left" w:pos="945"/>
        </w:tabs>
        <w:spacing w:line="460" w:lineRule="exact"/>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60"/>
    </w:p>
    <w:bookmarkEnd w:id="50"/>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4571CC" w:rsidRDefault="00E971CC">
      <w:pPr>
        <w:spacing w:line="460" w:lineRule="exact"/>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4571CC" w:rsidRDefault="00E971CC">
      <w:pPr>
        <w:spacing w:line="460" w:lineRule="exact"/>
        <w:ind w:firstLineChars="200" w:firstLine="482"/>
        <w:rPr>
          <w:rFonts w:ascii="宋体" w:hAnsi="宋体"/>
          <w:b/>
          <w:sz w:val="24"/>
          <w:szCs w:val="24"/>
        </w:rPr>
      </w:pPr>
      <w:r>
        <w:rPr>
          <w:rFonts w:ascii="宋体" w:hAnsi="宋体" w:hint="eastAsia"/>
          <w:b/>
          <w:sz w:val="24"/>
          <w:szCs w:val="24"/>
        </w:rPr>
        <w:t>19、定标</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1" w:name="OLE_LINK174"/>
      <w:r>
        <w:rPr>
          <w:rFonts w:ascii="宋体" w:hAnsi="宋体" w:hint="eastAsia"/>
          <w:bCs/>
          <w:sz w:val="24"/>
          <w:szCs w:val="24"/>
          <w:lang w:val="zh-CN"/>
        </w:rPr>
        <w:t>中标候选人</w:t>
      </w:r>
      <w:bookmarkEnd w:id="61"/>
      <w:r>
        <w:rPr>
          <w:rFonts w:ascii="宋体" w:hAnsi="宋体" w:hint="eastAsia"/>
          <w:bCs/>
          <w:sz w:val="24"/>
          <w:szCs w:val="24"/>
          <w:lang w:val="zh-CN"/>
        </w:rPr>
        <w:t>中按顺序确定中标供应商。</w:t>
      </w:r>
    </w:p>
    <w:p w:rsidR="004571CC" w:rsidRDefault="00E971CC">
      <w:pPr>
        <w:spacing w:line="460" w:lineRule="exact"/>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4571CC" w:rsidRDefault="00E971CC">
      <w:pPr>
        <w:spacing w:line="460" w:lineRule="exact"/>
        <w:ind w:firstLineChars="200" w:firstLine="482"/>
        <w:rPr>
          <w:rFonts w:ascii="宋体" w:hAnsi="宋体"/>
          <w:b/>
          <w:sz w:val="24"/>
          <w:szCs w:val="24"/>
        </w:rPr>
      </w:pPr>
      <w:bookmarkStart w:id="62" w:name="OLE_LINK169"/>
      <w:r>
        <w:rPr>
          <w:rFonts w:ascii="宋体" w:hAnsi="宋体" w:hint="eastAsia"/>
          <w:b/>
          <w:sz w:val="24"/>
          <w:szCs w:val="24"/>
        </w:rPr>
        <w:t>20、投标截止后投标人不足3家的，除采购任务取消情形外，按照以下方式处理：</w:t>
      </w:r>
    </w:p>
    <w:p w:rsidR="004571CC" w:rsidRDefault="00E971CC">
      <w:pPr>
        <w:spacing w:line="460" w:lineRule="exact"/>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20.1招标文件存在不合理条款或者招标程序不符合规定的，招标人、招标代理机构改正后依法重新招标；</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20.2招标文件没有不合理条款、招标程序符合规定，由采购人决定是否需要采用其他采购方式采购的。</w:t>
      </w:r>
    </w:p>
    <w:p w:rsidR="004571CC" w:rsidRDefault="00E971CC">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4571CC" w:rsidRDefault="00E971CC">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4571CC" w:rsidRDefault="00E971CC">
      <w:pPr>
        <w:spacing w:line="460" w:lineRule="exact"/>
        <w:ind w:left="42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投标截止后投标人不足3家的，且未采用其他采购方式的；</w:t>
      </w:r>
    </w:p>
    <w:p w:rsidR="004571CC" w:rsidRDefault="00E971CC">
      <w:pPr>
        <w:spacing w:line="460" w:lineRule="exact"/>
        <w:ind w:left="42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4571CC" w:rsidRDefault="00E971CC">
      <w:pPr>
        <w:spacing w:line="460" w:lineRule="exact"/>
        <w:ind w:left="42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4571CC" w:rsidRDefault="00E971CC">
      <w:pPr>
        <w:spacing w:line="460" w:lineRule="exact"/>
        <w:ind w:left="42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因重大变故，采购任务取消。</w:t>
      </w:r>
      <w:bookmarkEnd w:id="62"/>
    </w:p>
    <w:bookmarkEnd w:id="49"/>
    <w:p w:rsidR="004571CC" w:rsidRDefault="00E971CC">
      <w:pPr>
        <w:spacing w:line="360" w:lineRule="auto"/>
        <w:ind w:firstLineChars="200" w:firstLine="482"/>
        <w:rPr>
          <w:rFonts w:ascii="宋体" w:hAnsi="宋体"/>
          <w:b/>
          <w:bCs/>
          <w:sz w:val="24"/>
          <w:szCs w:val="24"/>
        </w:rPr>
      </w:pPr>
      <w:r>
        <w:rPr>
          <w:rFonts w:ascii="宋体" w:hAnsi="宋体" w:hint="eastAsia"/>
          <w:b/>
          <w:bCs/>
          <w:sz w:val="24"/>
          <w:szCs w:val="24"/>
        </w:rPr>
        <w:t>22、投标保证金</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22.2 招标活动结束后，中标供应商的投标保证金在合同签订后的15个工作日内无息退还；中标通知书发出后15个工作日内退还未中标供应商的投标保证金，不计利息。</w:t>
      </w:r>
    </w:p>
    <w:p w:rsidR="004571CC" w:rsidRDefault="00E971CC">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 xml:space="preserve">22.3 </w:t>
      </w:r>
      <w:r>
        <w:rPr>
          <w:rFonts w:ascii="宋体" w:hAnsi="宋体" w:hint="eastAsia"/>
          <w:bCs/>
          <w:sz w:val="24"/>
          <w:szCs w:val="24"/>
          <w:lang w:val="zh-CN"/>
        </w:rPr>
        <w:t>投标人有下列情形之一的，其交纳的投标保证金不予退还：</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4571CC" w:rsidRDefault="00E971CC">
      <w:pPr>
        <w:spacing w:line="360" w:lineRule="auto"/>
        <w:ind w:left="482"/>
        <w:rPr>
          <w:rFonts w:ascii="宋体" w:hAnsi="宋体"/>
          <w:b/>
          <w:sz w:val="24"/>
          <w:szCs w:val="24"/>
        </w:rPr>
      </w:pPr>
      <w:bookmarkStart w:id="63" w:name="OLE_LINK8"/>
      <w:bookmarkStart w:id="64" w:name="_Toc9555"/>
      <w:bookmarkStart w:id="65" w:name="_Toc23122"/>
      <w:r>
        <w:rPr>
          <w:rFonts w:ascii="宋体" w:hAnsi="宋体" w:hint="eastAsia"/>
          <w:b/>
          <w:sz w:val="24"/>
          <w:szCs w:val="24"/>
        </w:rPr>
        <w:t>六、签订合同</w:t>
      </w:r>
    </w:p>
    <w:p w:rsidR="004571CC" w:rsidRDefault="00E971CC">
      <w:pPr>
        <w:spacing w:line="360" w:lineRule="auto"/>
        <w:ind w:firstLineChars="200" w:firstLine="482"/>
        <w:rPr>
          <w:rFonts w:ascii="宋体" w:hAnsi="宋体"/>
          <w:b/>
          <w:bCs/>
          <w:sz w:val="24"/>
          <w:szCs w:val="24"/>
        </w:rPr>
      </w:pPr>
      <w:r>
        <w:rPr>
          <w:rFonts w:ascii="宋体" w:hAnsi="宋体" w:hint="eastAsia"/>
          <w:b/>
          <w:bCs/>
          <w:sz w:val="24"/>
          <w:szCs w:val="24"/>
        </w:rPr>
        <w:t>23、签订合同</w:t>
      </w:r>
    </w:p>
    <w:p w:rsidR="004571CC" w:rsidRDefault="00E971CC">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中标供应商应于中标公告发布之日起7日内，办理签订合同前的相关手续;并于中标通知书发出之日起30日内，按照招标文件确定的事项与采购人签订合同。</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签订合同前，中标供应商须按下表要求交纳中标合同总金额10%的履约保证金。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571CC">
        <w:trPr>
          <w:trHeight w:val="376"/>
          <w:jc w:val="center"/>
        </w:trPr>
        <w:tc>
          <w:tcPr>
            <w:tcW w:w="1704" w:type="dxa"/>
            <w:noWrap/>
            <w:vAlign w:val="center"/>
          </w:tcPr>
          <w:p w:rsidR="004571CC" w:rsidRDefault="00E971CC">
            <w:pPr>
              <w:jc w:val="center"/>
              <w:rPr>
                <w:rFonts w:hAnsi="宋体"/>
                <w:bCs/>
                <w:szCs w:val="21"/>
                <w:lang w:val="zh-CN"/>
              </w:rPr>
            </w:pPr>
            <w:r>
              <w:rPr>
                <w:rFonts w:hint="eastAsia"/>
                <w:szCs w:val="21"/>
              </w:rPr>
              <w:t>交纳履约保证金账户名称</w:t>
            </w:r>
          </w:p>
        </w:tc>
        <w:tc>
          <w:tcPr>
            <w:tcW w:w="3349" w:type="dxa"/>
            <w:noWrap/>
            <w:vAlign w:val="center"/>
          </w:tcPr>
          <w:p w:rsidR="004571CC" w:rsidRDefault="00E971CC">
            <w:pPr>
              <w:jc w:val="center"/>
              <w:rPr>
                <w:rFonts w:hAnsi="宋体"/>
                <w:bCs/>
                <w:szCs w:val="21"/>
                <w:lang w:val="zh-CN"/>
              </w:rPr>
            </w:pPr>
            <w:r>
              <w:rPr>
                <w:rFonts w:ascii="宋体" w:hint="eastAsia"/>
                <w:kern w:val="0"/>
                <w:sz w:val="24"/>
                <w:u w:color="000000"/>
              </w:rPr>
              <w:t>宜兴水务集团有限公司</w:t>
            </w:r>
          </w:p>
        </w:tc>
        <w:tc>
          <w:tcPr>
            <w:tcW w:w="1084" w:type="dxa"/>
            <w:vMerge w:val="restart"/>
            <w:noWrap/>
            <w:vAlign w:val="center"/>
          </w:tcPr>
          <w:p w:rsidR="004571CC" w:rsidRDefault="00E971CC">
            <w:pPr>
              <w:jc w:val="center"/>
              <w:rPr>
                <w:rFonts w:hAnsi="宋体"/>
                <w:bCs/>
                <w:szCs w:val="21"/>
                <w:lang w:val="zh-CN"/>
              </w:rPr>
            </w:pPr>
            <w:r>
              <w:rPr>
                <w:rFonts w:hAnsi="宋体" w:hint="eastAsia"/>
                <w:bCs/>
                <w:szCs w:val="21"/>
                <w:lang w:val="zh-CN"/>
              </w:rPr>
              <w:t>交纳</w:t>
            </w:r>
          </w:p>
          <w:p w:rsidR="004571CC" w:rsidRDefault="00E971C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571CC" w:rsidRDefault="00E971CC">
            <w:pPr>
              <w:jc w:val="center"/>
              <w:rPr>
                <w:szCs w:val="21"/>
              </w:rPr>
            </w:pPr>
            <w:r>
              <w:rPr>
                <w:rFonts w:hint="eastAsia"/>
                <w:szCs w:val="21"/>
              </w:rPr>
              <w:t>履约保证金的交纳形式限于</w:t>
            </w:r>
            <w:r>
              <w:rPr>
                <w:rFonts w:hint="eastAsia"/>
              </w:rPr>
              <w:t>转账</w:t>
            </w:r>
            <w:r>
              <w:rPr>
                <w:rFonts w:hint="eastAsia"/>
                <w:szCs w:val="22"/>
              </w:rPr>
              <w:t>、电汇、本票、银行汇票、银行保函（不接受其他形式的履约保证金）</w:t>
            </w:r>
          </w:p>
        </w:tc>
      </w:tr>
      <w:tr w:rsidR="004571CC">
        <w:trPr>
          <w:trHeight w:val="366"/>
          <w:jc w:val="center"/>
        </w:trPr>
        <w:tc>
          <w:tcPr>
            <w:tcW w:w="1704" w:type="dxa"/>
            <w:noWrap/>
            <w:vAlign w:val="center"/>
          </w:tcPr>
          <w:p w:rsidR="004571CC" w:rsidRDefault="00E971CC">
            <w:pPr>
              <w:jc w:val="center"/>
              <w:rPr>
                <w:rFonts w:hAnsi="宋体"/>
                <w:bCs/>
                <w:szCs w:val="21"/>
                <w:lang w:val="zh-CN"/>
              </w:rPr>
            </w:pPr>
            <w:r>
              <w:rPr>
                <w:rFonts w:hAnsi="宋体" w:hint="eastAsia"/>
                <w:bCs/>
                <w:szCs w:val="21"/>
                <w:lang w:val="zh-CN"/>
              </w:rPr>
              <w:t>开户银行</w:t>
            </w:r>
          </w:p>
        </w:tc>
        <w:tc>
          <w:tcPr>
            <w:tcW w:w="3349" w:type="dxa"/>
            <w:noWrap/>
            <w:vAlign w:val="center"/>
          </w:tcPr>
          <w:p w:rsidR="004571CC" w:rsidRDefault="00E971CC">
            <w:pPr>
              <w:jc w:val="center"/>
              <w:rPr>
                <w:rFonts w:hAnsi="宋体"/>
                <w:bCs/>
                <w:szCs w:val="21"/>
                <w:lang w:val="zh-CN"/>
              </w:rPr>
            </w:pPr>
            <w:r>
              <w:rPr>
                <w:rFonts w:ascii="宋体" w:hint="eastAsia"/>
                <w:kern w:val="0"/>
                <w:sz w:val="24"/>
                <w:u w:color="000000"/>
              </w:rPr>
              <w:t>中信银行宜兴支行</w:t>
            </w:r>
          </w:p>
        </w:tc>
        <w:tc>
          <w:tcPr>
            <w:tcW w:w="1084" w:type="dxa"/>
            <w:vMerge/>
            <w:noWrap/>
            <w:vAlign w:val="center"/>
          </w:tcPr>
          <w:p w:rsidR="004571CC" w:rsidRDefault="004571CC">
            <w:pPr>
              <w:jc w:val="center"/>
              <w:rPr>
                <w:rFonts w:hAnsi="宋体"/>
                <w:bCs/>
                <w:szCs w:val="21"/>
                <w:lang w:val="zh-CN"/>
              </w:rPr>
            </w:pPr>
          </w:p>
        </w:tc>
        <w:tc>
          <w:tcPr>
            <w:tcW w:w="2663" w:type="dxa"/>
            <w:vMerge/>
            <w:noWrap/>
            <w:vAlign w:val="center"/>
          </w:tcPr>
          <w:p w:rsidR="004571CC" w:rsidRDefault="004571CC">
            <w:pPr>
              <w:jc w:val="center"/>
              <w:rPr>
                <w:rFonts w:hAnsi="宋体"/>
                <w:bCs/>
                <w:szCs w:val="21"/>
                <w:lang w:val="zh-CN"/>
              </w:rPr>
            </w:pPr>
          </w:p>
        </w:tc>
      </w:tr>
      <w:tr w:rsidR="004571CC">
        <w:trPr>
          <w:trHeight w:val="90"/>
          <w:jc w:val="center"/>
        </w:trPr>
        <w:tc>
          <w:tcPr>
            <w:tcW w:w="1704" w:type="dxa"/>
            <w:noWrap/>
            <w:vAlign w:val="center"/>
          </w:tcPr>
          <w:p w:rsidR="004571CC" w:rsidRDefault="00E971CC">
            <w:pPr>
              <w:jc w:val="center"/>
              <w:rPr>
                <w:rFonts w:hAnsi="宋体"/>
                <w:bCs/>
                <w:szCs w:val="21"/>
                <w:lang w:val="zh-CN"/>
              </w:rPr>
            </w:pPr>
            <w:r>
              <w:rPr>
                <w:rFonts w:hAnsi="宋体" w:hint="eastAsia"/>
                <w:bCs/>
                <w:szCs w:val="21"/>
                <w:lang w:val="zh-CN"/>
              </w:rPr>
              <w:t>账号</w:t>
            </w:r>
          </w:p>
        </w:tc>
        <w:tc>
          <w:tcPr>
            <w:tcW w:w="3349" w:type="dxa"/>
            <w:noWrap/>
            <w:vAlign w:val="center"/>
          </w:tcPr>
          <w:p w:rsidR="004571CC" w:rsidRDefault="00E971CC">
            <w:pPr>
              <w:jc w:val="center"/>
              <w:rPr>
                <w:rFonts w:hAnsi="宋体"/>
                <w:bCs/>
                <w:szCs w:val="21"/>
                <w:lang w:val="zh-CN"/>
              </w:rPr>
            </w:pPr>
            <w:r>
              <w:rPr>
                <w:rFonts w:ascii="宋体" w:hint="eastAsia"/>
                <w:kern w:val="0"/>
                <w:sz w:val="24"/>
                <w:u w:color="000000"/>
              </w:rPr>
              <w:t>7352610182600000366</w:t>
            </w:r>
          </w:p>
        </w:tc>
        <w:tc>
          <w:tcPr>
            <w:tcW w:w="1084" w:type="dxa"/>
            <w:vMerge/>
            <w:noWrap/>
            <w:vAlign w:val="center"/>
          </w:tcPr>
          <w:p w:rsidR="004571CC" w:rsidRDefault="004571CC">
            <w:pPr>
              <w:jc w:val="center"/>
              <w:rPr>
                <w:rFonts w:hAnsi="宋体"/>
                <w:bCs/>
                <w:szCs w:val="21"/>
                <w:lang w:val="zh-CN"/>
              </w:rPr>
            </w:pPr>
          </w:p>
        </w:tc>
        <w:tc>
          <w:tcPr>
            <w:tcW w:w="2663" w:type="dxa"/>
            <w:vMerge/>
            <w:noWrap/>
            <w:vAlign w:val="center"/>
          </w:tcPr>
          <w:p w:rsidR="004571CC" w:rsidRDefault="004571CC">
            <w:pPr>
              <w:jc w:val="center"/>
              <w:rPr>
                <w:rFonts w:hAnsi="宋体"/>
                <w:bCs/>
                <w:szCs w:val="21"/>
                <w:lang w:val="zh-CN"/>
              </w:rPr>
            </w:pPr>
          </w:p>
        </w:tc>
      </w:tr>
    </w:tbl>
    <w:p w:rsidR="004571CC" w:rsidRDefault="00E971CC">
      <w:pPr>
        <w:spacing w:line="360" w:lineRule="auto"/>
        <w:ind w:leftChars="135" w:left="283" w:firstLineChars="100" w:firstLine="240"/>
        <w:rPr>
          <w:rFonts w:ascii="宋体" w:hAnsi="宋体"/>
          <w:bCs/>
          <w:sz w:val="24"/>
        </w:rPr>
      </w:pPr>
      <w:r>
        <w:rPr>
          <w:rFonts w:ascii="宋体" w:hAnsi="宋体" w:hint="eastAsia"/>
          <w:bCs/>
          <w:sz w:val="24"/>
          <w:szCs w:val="24"/>
        </w:rPr>
        <w:t xml:space="preserve">23.5 </w:t>
      </w:r>
      <w:r>
        <w:rPr>
          <w:rFonts w:ascii="宋体" w:hAnsi="宋体" w:hint="eastAsia"/>
          <w:sz w:val="24"/>
          <w:szCs w:val="24"/>
        </w:rPr>
        <w:t>履约保证金的退还：履约保证金于所以设备安装完毕运行验收合格之日起三十个工作日内无息退还。</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23.6</w:t>
      </w:r>
      <w:bookmarkStart w:id="66" w:name="OLE_LINK5"/>
      <w:r>
        <w:rPr>
          <w:rFonts w:ascii="宋体" w:hAnsi="宋体" w:hint="eastAsia"/>
          <w:bCs/>
          <w:sz w:val="24"/>
          <w:szCs w:val="24"/>
          <w:lang w:val="zh-CN"/>
        </w:rPr>
        <w:t>中标供应商</w:t>
      </w:r>
      <w:bookmarkStart w:id="67" w:name="OLE_LINK175"/>
      <w:r>
        <w:rPr>
          <w:rFonts w:ascii="宋体" w:hAnsi="宋体" w:hint="eastAsia"/>
          <w:bCs/>
          <w:sz w:val="24"/>
          <w:szCs w:val="24"/>
          <w:lang w:val="zh-CN"/>
        </w:rPr>
        <w:t>（含中标候选人）</w:t>
      </w:r>
      <w:bookmarkEnd w:id="67"/>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8" w:name="OLE_LINK2"/>
      <w:r>
        <w:rPr>
          <w:rFonts w:ascii="宋体" w:hAnsi="宋体" w:hint="eastAsia"/>
          <w:bCs/>
          <w:sz w:val="24"/>
          <w:szCs w:val="24"/>
          <w:lang w:val="zh-CN"/>
        </w:rPr>
        <w:t>。</w:t>
      </w:r>
      <w:bookmarkEnd w:id="66"/>
      <w:bookmarkEnd w:id="68"/>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4571CC" w:rsidRDefault="00E971CC">
      <w:pPr>
        <w:spacing w:line="360" w:lineRule="auto"/>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w:t>
      </w:r>
      <w:r>
        <w:rPr>
          <w:rFonts w:ascii="宋体" w:hAnsi="宋体" w:hint="eastAsia"/>
          <w:bCs/>
          <w:sz w:val="24"/>
          <w:szCs w:val="24"/>
          <w:lang w:val="zh-CN"/>
        </w:rPr>
        <w:lastRenderedPageBreak/>
        <w:t>采购金额的百分之十。</w:t>
      </w:r>
    </w:p>
    <w:p w:rsidR="004571CC" w:rsidRDefault="00E971CC">
      <w:pPr>
        <w:spacing w:line="360" w:lineRule="auto"/>
        <w:ind w:firstLineChars="196" w:firstLine="472"/>
        <w:rPr>
          <w:rFonts w:ascii="宋体" w:hAnsi="宋体"/>
          <w:b/>
          <w:sz w:val="24"/>
          <w:szCs w:val="24"/>
        </w:rPr>
      </w:pPr>
      <w:r>
        <w:rPr>
          <w:rFonts w:ascii="宋体" w:hAnsi="宋体" w:hint="eastAsia"/>
          <w:b/>
          <w:sz w:val="24"/>
          <w:szCs w:val="24"/>
        </w:rPr>
        <w:t>七、投标行为及投标产品：</w:t>
      </w:r>
    </w:p>
    <w:p w:rsidR="004571CC" w:rsidRDefault="00E971CC">
      <w:pPr>
        <w:spacing w:line="360" w:lineRule="auto"/>
        <w:ind w:firstLineChars="200" w:firstLine="482"/>
        <w:rPr>
          <w:rFonts w:ascii="宋体" w:hAnsi="宋体"/>
          <w:b/>
          <w:bCs/>
          <w:sz w:val="24"/>
          <w:szCs w:val="24"/>
        </w:rPr>
      </w:pPr>
      <w:r>
        <w:rPr>
          <w:rFonts w:ascii="宋体" w:hAnsi="宋体" w:hint="eastAsia"/>
          <w:b/>
          <w:bCs/>
          <w:sz w:val="24"/>
          <w:szCs w:val="24"/>
        </w:rPr>
        <w:t>24、投标行为及投标产品：</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w:t>
      </w:r>
      <w:r>
        <w:rPr>
          <w:rFonts w:ascii="宋体" w:hAnsi="宋体" w:hint="eastAsia"/>
          <w:bCs/>
          <w:sz w:val="24"/>
          <w:szCs w:val="24"/>
        </w:rPr>
        <w:t>征得甲方同意后</w:t>
      </w:r>
      <w:r>
        <w:rPr>
          <w:rFonts w:ascii="宋体" w:hAnsi="宋体" w:hint="eastAsia"/>
          <w:bCs/>
          <w:sz w:val="24"/>
          <w:szCs w:val="24"/>
          <w:lang w:val="zh-CN"/>
        </w:rPr>
        <w:t>提供平滑升级商品不补差价（招标文件中有特殊要求的除外）。</w:t>
      </w:r>
    </w:p>
    <w:p w:rsidR="004571CC" w:rsidRDefault="00E971CC">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4571CC" w:rsidRDefault="00E971CC">
      <w:pPr>
        <w:spacing w:line="360" w:lineRule="auto"/>
        <w:ind w:firstLineChars="200" w:firstLine="482"/>
        <w:rPr>
          <w:rFonts w:ascii="宋体" w:hAnsi="宋体"/>
          <w:b/>
          <w:sz w:val="24"/>
          <w:szCs w:val="24"/>
        </w:rPr>
      </w:pPr>
      <w:r>
        <w:rPr>
          <w:rFonts w:ascii="宋体" w:hAnsi="宋体" w:hint="eastAsia"/>
          <w:b/>
          <w:sz w:val="24"/>
          <w:szCs w:val="24"/>
        </w:rPr>
        <w:t>八、质疑处理：</w:t>
      </w:r>
    </w:p>
    <w:p w:rsidR="004571CC" w:rsidRDefault="00E971CC">
      <w:pPr>
        <w:spacing w:line="360" w:lineRule="auto"/>
        <w:ind w:firstLineChars="200" w:firstLine="482"/>
        <w:rPr>
          <w:rFonts w:ascii="宋体" w:hAnsi="宋体"/>
          <w:b/>
          <w:bCs/>
          <w:sz w:val="24"/>
          <w:szCs w:val="24"/>
        </w:rPr>
      </w:pPr>
      <w:r>
        <w:rPr>
          <w:rFonts w:ascii="宋体" w:hAnsi="宋体" w:hint="eastAsia"/>
          <w:b/>
          <w:bCs/>
          <w:sz w:val="24"/>
          <w:szCs w:val="24"/>
        </w:rPr>
        <w:t>25、询问</w:t>
      </w:r>
    </w:p>
    <w:p w:rsidR="004571CC" w:rsidRDefault="00E971CC">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投标人对招标活动事项有疑问的，可以向采购人提出询问，采购人将在</w:t>
      </w:r>
      <w:r>
        <w:rPr>
          <w:rFonts w:ascii="宋体" w:hAnsi="宋体" w:hint="eastAsia"/>
          <w:bCs/>
          <w:sz w:val="24"/>
          <w:szCs w:val="24"/>
        </w:rPr>
        <w:t>两</w:t>
      </w:r>
      <w:r>
        <w:rPr>
          <w:rFonts w:ascii="宋体" w:hAnsi="宋体" w:hint="eastAsia"/>
          <w:bCs/>
          <w:sz w:val="24"/>
          <w:szCs w:val="24"/>
          <w:lang w:val="zh-CN"/>
        </w:rPr>
        <w:t>个工作日内作出答复，但答复的内容不涉及商业秘密。</w:t>
      </w:r>
    </w:p>
    <w:p w:rsidR="004571CC" w:rsidRDefault="00E971CC">
      <w:pPr>
        <w:spacing w:line="360" w:lineRule="auto"/>
        <w:ind w:firstLineChars="200" w:firstLine="482"/>
        <w:rPr>
          <w:rFonts w:ascii="宋体" w:hAnsi="宋体"/>
          <w:b/>
          <w:bCs/>
          <w:sz w:val="24"/>
          <w:szCs w:val="24"/>
          <w:lang w:val="zh-CN"/>
        </w:rPr>
      </w:pPr>
      <w:r>
        <w:rPr>
          <w:rFonts w:ascii="宋体" w:hAnsi="宋体" w:hint="eastAsia"/>
          <w:b/>
          <w:bCs/>
          <w:sz w:val="24"/>
          <w:szCs w:val="24"/>
          <w:lang w:val="zh-CN"/>
        </w:rPr>
        <w:t>26、质疑</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lang w:val="zh-CN"/>
        </w:rPr>
        <w:t>26.3 对符合法定质疑条件的质疑，被质疑人在受理后的七个工作日内进行书面答复。</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26.4恶意质疑或提交虚假质疑一经查实，被质疑人有权依据有关规定，报请采购监管部门对该质疑人进行相应的处罚。</w:t>
      </w:r>
    </w:p>
    <w:p w:rsidR="004571CC" w:rsidRDefault="00E971CC">
      <w:pPr>
        <w:spacing w:line="360" w:lineRule="auto"/>
        <w:ind w:firstLineChars="200" w:firstLine="482"/>
        <w:rPr>
          <w:rFonts w:ascii="宋体" w:hAnsi="宋体"/>
          <w:b/>
          <w:bCs/>
          <w:sz w:val="24"/>
          <w:szCs w:val="24"/>
          <w:lang w:val="zh-CN"/>
        </w:rPr>
      </w:pPr>
      <w:r>
        <w:rPr>
          <w:rFonts w:ascii="宋体" w:hAnsi="宋体" w:hint="eastAsia"/>
          <w:b/>
          <w:bCs/>
          <w:sz w:val="24"/>
          <w:szCs w:val="24"/>
          <w:lang w:val="zh-CN"/>
        </w:rPr>
        <w:t>27 、投诉</w:t>
      </w:r>
    </w:p>
    <w:p w:rsidR="004571CC" w:rsidRDefault="00E971CC">
      <w:pPr>
        <w:spacing w:line="360" w:lineRule="auto"/>
        <w:ind w:firstLineChars="200" w:firstLine="480"/>
        <w:rPr>
          <w:rFonts w:ascii="黑体" w:eastAsia="黑体" w:hAnsi="黑体"/>
          <w:sz w:val="28"/>
        </w:rPr>
      </w:pPr>
      <w:r>
        <w:rPr>
          <w:rFonts w:ascii="宋体" w:hAnsi="宋体" w:hint="eastAsia"/>
          <w:bCs/>
          <w:sz w:val="24"/>
          <w:szCs w:val="24"/>
          <w:lang w:val="zh-CN"/>
        </w:rPr>
        <w:t>27.1质疑供应商对采购人、采购代理机构的答复不满意或者采购人、采购代理机构未在</w:t>
      </w:r>
      <w:r>
        <w:rPr>
          <w:rFonts w:ascii="宋体" w:hAnsi="宋体" w:hint="eastAsia"/>
          <w:bCs/>
          <w:sz w:val="24"/>
          <w:szCs w:val="24"/>
          <w:lang w:val="zh-CN"/>
        </w:rPr>
        <w:lastRenderedPageBreak/>
        <w:t>规定的时间内作出答复的，可以在答复期满后十五个工作日内提出投诉。投标单位投诉由宜兴市公用环保集团有限公司纪监办公室处理。</w:t>
      </w:r>
    </w:p>
    <w:p w:rsidR="004571CC" w:rsidRDefault="00E971CC">
      <w:pPr>
        <w:spacing w:line="360" w:lineRule="auto"/>
        <w:jc w:val="center"/>
        <w:rPr>
          <w:rFonts w:ascii="黑体" w:eastAsia="黑体" w:hAnsi="黑体"/>
          <w:sz w:val="28"/>
        </w:rPr>
      </w:pPr>
      <w:r>
        <w:rPr>
          <w:rFonts w:ascii="黑体" w:eastAsia="黑体" w:hAnsi="黑体" w:hint="eastAsia"/>
          <w:sz w:val="28"/>
        </w:rPr>
        <w:t>第三章 项目技术要求和有关说明</w:t>
      </w:r>
      <w:bookmarkEnd w:id="63"/>
      <w:bookmarkEnd w:id="64"/>
      <w:bookmarkEnd w:id="65"/>
    </w:p>
    <w:p w:rsidR="004571CC" w:rsidRDefault="004571CC">
      <w:pPr>
        <w:spacing w:line="360" w:lineRule="auto"/>
        <w:jc w:val="left"/>
        <w:rPr>
          <w:rFonts w:ascii="黑体" w:eastAsia="黑体" w:hAnsi="黑体"/>
          <w:sz w:val="24"/>
          <w:szCs w:val="24"/>
        </w:rPr>
      </w:pPr>
    </w:p>
    <w:p w:rsidR="004571CC" w:rsidRDefault="00E971CC">
      <w:pPr>
        <w:spacing w:line="360" w:lineRule="auto"/>
        <w:ind w:firstLineChars="200" w:firstLine="480"/>
        <w:rPr>
          <w:rFonts w:ascii="宋体" w:hAnsi="宋体" w:cs="宋体"/>
          <w:sz w:val="24"/>
          <w:szCs w:val="24"/>
        </w:rPr>
      </w:pPr>
      <w:bookmarkStart w:id="69" w:name="_Toc17882"/>
      <w:bookmarkStart w:id="70" w:name="_Toc3082"/>
      <w:bookmarkStart w:id="71" w:name="OLE_LINK105"/>
      <w:r>
        <w:rPr>
          <w:rFonts w:ascii="宋体" w:hAnsi="宋体" w:cs="宋体" w:hint="eastAsia"/>
          <w:sz w:val="24"/>
          <w:szCs w:val="24"/>
        </w:rPr>
        <w:t>一、项目概述：</w:t>
      </w:r>
    </w:p>
    <w:p w:rsidR="004571CC" w:rsidRDefault="00E971CC">
      <w:pPr>
        <w:widowControl/>
        <w:ind w:firstLineChars="350" w:firstLine="840"/>
        <w:jc w:val="left"/>
        <w:rPr>
          <w:rFonts w:ascii="宋体" w:hAnsi="宋体" w:cs="宋体"/>
          <w:sz w:val="24"/>
          <w:szCs w:val="24"/>
        </w:rPr>
      </w:pPr>
      <w:r>
        <w:rPr>
          <w:rFonts w:ascii="宋体" w:hAnsi="宋体" w:cs="宋体" w:hint="eastAsia"/>
          <w:sz w:val="24"/>
          <w:szCs w:val="24"/>
        </w:rPr>
        <w:t>本项目为宜兴水务集团有限公司</w:t>
      </w:r>
      <w:r>
        <w:rPr>
          <w:rFonts w:ascii="宋体" w:hAnsi="宋体" w:hint="eastAsia"/>
          <w:bCs/>
          <w:sz w:val="24"/>
          <w:szCs w:val="24"/>
        </w:rPr>
        <w:t>2024年度生产中心变、配电设施周期检修服务及部分高低压配电柜故障电力仪表更换</w:t>
      </w:r>
      <w:r>
        <w:rPr>
          <w:rFonts w:ascii="宋体" w:hAnsi="宋体" w:cs="宋体" w:hint="eastAsia"/>
          <w:sz w:val="24"/>
          <w:szCs w:val="24"/>
        </w:rPr>
        <w:t>采购项目</w:t>
      </w:r>
      <w:r>
        <w:rPr>
          <w:rFonts w:ascii="宋体" w:hAnsi="宋体" w:hint="eastAsia"/>
          <w:sz w:val="24"/>
          <w:szCs w:val="24"/>
        </w:rPr>
        <w:t>具体要求如下，投标人须提供满足以下要求的服务，不得有负偏离。</w:t>
      </w:r>
    </w:p>
    <w:p w:rsidR="004571CC" w:rsidRDefault="00E971CC">
      <w:pPr>
        <w:numPr>
          <w:ilvl w:val="0"/>
          <w:numId w:val="5"/>
        </w:numPr>
        <w:spacing w:line="360" w:lineRule="auto"/>
        <w:ind w:firstLineChars="200" w:firstLine="480"/>
        <w:rPr>
          <w:rFonts w:ascii="宋体" w:hAnsi="宋体" w:cs="宋体"/>
          <w:sz w:val="24"/>
          <w:szCs w:val="24"/>
        </w:rPr>
      </w:pPr>
      <w:r>
        <w:rPr>
          <w:rFonts w:ascii="宋体" w:hAnsi="宋体" w:cs="宋体" w:hint="eastAsia"/>
          <w:sz w:val="24"/>
          <w:szCs w:val="24"/>
        </w:rPr>
        <w:t>项目清单：</w:t>
      </w:r>
    </w:p>
    <w:tbl>
      <w:tblPr>
        <w:tblW w:w="0" w:type="auto"/>
        <w:tblLook w:val="04A0"/>
      </w:tblPr>
      <w:tblGrid>
        <w:gridCol w:w="754"/>
        <w:gridCol w:w="2637"/>
        <w:gridCol w:w="1316"/>
        <w:gridCol w:w="656"/>
        <w:gridCol w:w="656"/>
        <w:gridCol w:w="3835"/>
      </w:tblGrid>
      <w:tr w:rsidR="004571CC">
        <w:trPr>
          <w:trHeight w:val="655"/>
        </w:trPr>
        <w:tc>
          <w:tcPr>
            <w:tcW w:w="0" w:type="auto"/>
            <w:tcBorders>
              <w:top w:val="single" w:sz="8" w:space="0" w:color="000000"/>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序 号</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系 统 设 备 设 施 名 称</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型号</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单位</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数量</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备  注</w:t>
            </w:r>
          </w:p>
        </w:tc>
      </w:tr>
      <w:tr w:rsidR="004571CC">
        <w:trPr>
          <w:trHeight w:val="640"/>
        </w:trPr>
        <w:tc>
          <w:tcPr>
            <w:tcW w:w="0" w:type="auto"/>
            <w:gridSpan w:val="6"/>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氿滨水厂</w:t>
            </w:r>
            <w:r>
              <w:rPr>
                <w:rFonts w:ascii="宋体" w:hAnsi="宋体" w:cs="宋体" w:hint="eastAsia"/>
                <w:color w:val="000000"/>
                <w:kern w:val="0"/>
                <w:sz w:val="22"/>
                <w:szCs w:val="22"/>
                <w:highlight w:val="cyan"/>
              </w:rPr>
              <w:t>（东厂区）</w:t>
            </w:r>
            <w:r>
              <w:rPr>
                <w:rFonts w:ascii="宋体" w:hAnsi="宋体" w:cs="宋体" w:hint="eastAsia"/>
                <w:color w:val="000000"/>
                <w:kern w:val="0"/>
                <w:sz w:val="22"/>
                <w:szCs w:val="22"/>
              </w:rPr>
              <w:t>10KV变、配电设施检测维护内容</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深度处理变电所</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取水泵房变电所</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油式变压器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送水泵房变电所</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油式变压器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取水泵房户外箱变</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高配间+深度处理配电间2面+箱变1面</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高配间和深度处理配电间各1组</w:t>
            </w:r>
          </w:p>
        </w:tc>
      </w:tr>
      <w:tr w:rsidR="004571CC">
        <w:trPr>
          <w:trHeight w:val="655"/>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655"/>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若干</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gridSpan w:val="6"/>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氿滨水厂</w:t>
            </w:r>
            <w:r>
              <w:rPr>
                <w:rFonts w:ascii="宋体" w:hAnsi="宋体" w:cs="宋体" w:hint="eastAsia"/>
                <w:color w:val="000000"/>
                <w:kern w:val="0"/>
                <w:sz w:val="22"/>
                <w:szCs w:val="22"/>
                <w:highlight w:val="cyan"/>
              </w:rPr>
              <w:t>（西厂区）1</w:t>
            </w:r>
            <w:r>
              <w:rPr>
                <w:rFonts w:ascii="宋体" w:hAnsi="宋体" w:cs="宋体" w:hint="eastAsia"/>
                <w:color w:val="000000"/>
                <w:kern w:val="0"/>
                <w:sz w:val="22"/>
                <w:szCs w:val="22"/>
              </w:rPr>
              <w:t>0KV变、配电设施检测维护内容</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反冲洗泵房变电所</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沉淀池变电所</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高配间</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高配间</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若干</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gridSpan w:val="6"/>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highlight w:val="cyan"/>
              </w:rPr>
              <w:t>油车增压站</w:t>
            </w:r>
            <w:r>
              <w:rPr>
                <w:rFonts w:ascii="宋体" w:hAnsi="宋体" w:cs="宋体" w:hint="eastAsia"/>
                <w:color w:val="000000"/>
                <w:kern w:val="0"/>
                <w:sz w:val="22"/>
                <w:szCs w:val="22"/>
              </w:rPr>
              <w:t>10KV变、配电设施检测维护内容</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gridSpan w:val="6"/>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highlight w:val="cyan"/>
              </w:rPr>
              <w:t>横山泵站</w:t>
            </w:r>
            <w:r>
              <w:rPr>
                <w:rFonts w:ascii="宋体" w:hAnsi="宋体" w:cs="宋体" w:hint="eastAsia"/>
                <w:color w:val="000000"/>
                <w:kern w:val="0"/>
                <w:sz w:val="22"/>
                <w:szCs w:val="22"/>
              </w:rPr>
              <w:t>10KV变、配电设施检测维护内容</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油式变压器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gridSpan w:val="6"/>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highlight w:val="cyan"/>
              </w:rPr>
              <w:t>蒲墅泵站</w:t>
            </w:r>
            <w:r>
              <w:rPr>
                <w:rFonts w:ascii="宋体" w:hAnsi="宋体" w:cs="宋体" w:hint="eastAsia"/>
                <w:color w:val="000000"/>
                <w:kern w:val="0"/>
                <w:sz w:val="22"/>
                <w:szCs w:val="22"/>
              </w:rPr>
              <w:t>10KV变、配电设施检测维护内容</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1250KVA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gridSpan w:val="6"/>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highlight w:val="cyan"/>
              </w:rPr>
              <w:t>湖父水厂</w:t>
            </w:r>
            <w:r>
              <w:rPr>
                <w:rFonts w:ascii="宋体" w:hAnsi="宋体" w:cs="宋体" w:hint="eastAsia"/>
                <w:color w:val="000000"/>
                <w:kern w:val="0"/>
                <w:sz w:val="22"/>
                <w:szCs w:val="22"/>
              </w:rPr>
              <w:t>10KV变、配电设施检测维护内容</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gridSpan w:val="6"/>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highlight w:val="cyan"/>
              </w:rPr>
              <w:t>太华水厂</w:t>
            </w:r>
            <w:r>
              <w:rPr>
                <w:rFonts w:ascii="宋体" w:hAnsi="宋体" w:cs="宋体" w:hint="eastAsia"/>
                <w:color w:val="000000"/>
                <w:kern w:val="0"/>
                <w:sz w:val="22"/>
                <w:szCs w:val="22"/>
              </w:rPr>
              <w:t>10KV变、配电设施检测维护内容</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160KVA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在取水泵房配电间</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rPr>
                <w:rFonts w:ascii="宋体" w:hAnsi="宋体" w:cs="宋体"/>
                <w:color w:val="000000"/>
                <w:sz w:val="22"/>
                <w:szCs w:val="22"/>
              </w:rPr>
            </w:pPr>
          </w:p>
        </w:tc>
      </w:tr>
      <w:tr w:rsidR="004571CC">
        <w:trPr>
          <w:trHeight w:val="640"/>
        </w:trPr>
        <w:tc>
          <w:tcPr>
            <w:tcW w:w="0" w:type="auto"/>
            <w:gridSpan w:val="6"/>
            <w:tcBorders>
              <w:top w:val="single" w:sz="8" w:space="0" w:color="000000"/>
              <w:left w:val="single" w:sz="8" w:space="0" w:color="000000"/>
              <w:bottom w:val="nil"/>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需</w:t>
            </w:r>
            <w:r>
              <w:rPr>
                <w:rFonts w:ascii="宋体" w:hAnsi="宋体" w:cs="宋体" w:hint="eastAsia"/>
                <w:color w:val="000000"/>
                <w:kern w:val="0"/>
                <w:sz w:val="22"/>
                <w:szCs w:val="22"/>
                <w:highlight w:val="cyan"/>
              </w:rPr>
              <w:t>更换</w:t>
            </w:r>
            <w:r>
              <w:rPr>
                <w:rFonts w:ascii="宋体" w:hAnsi="宋体" w:cs="宋体" w:hint="eastAsia"/>
                <w:color w:val="000000"/>
                <w:kern w:val="0"/>
                <w:sz w:val="22"/>
                <w:szCs w:val="22"/>
                <w:highlight w:val="yellow"/>
              </w:rPr>
              <w:t>电力仪表清单</w:t>
            </w:r>
          </w:p>
        </w:tc>
      </w:tr>
      <w:tr w:rsidR="004571CC">
        <w:trPr>
          <w:trHeight w:val="640"/>
        </w:trPr>
        <w:tc>
          <w:tcPr>
            <w:tcW w:w="0" w:type="auto"/>
            <w:tcBorders>
              <w:top w:val="single" w:sz="8" w:space="0" w:color="000000"/>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序号</w:t>
            </w:r>
          </w:p>
        </w:tc>
        <w:tc>
          <w:tcPr>
            <w:tcW w:w="0" w:type="auto"/>
            <w:tcBorders>
              <w:top w:val="single" w:sz="8" w:space="0" w:color="000000"/>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名称</w:t>
            </w:r>
          </w:p>
        </w:tc>
        <w:tc>
          <w:tcPr>
            <w:tcW w:w="0" w:type="auto"/>
            <w:tcBorders>
              <w:top w:val="single" w:sz="8" w:space="0" w:color="000000"/>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型号</w:t>
            </w:r>
          </w:p>
        </w:tc>
        <w:tc>
          <w:tcPr>
            <w:tcW w:w="0" w:type="auto"/>
            <w:tcBorders>
              <w:top w:val="single" w:sz="8" w:space="0" w:color="000000"/>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单位</w:t>
            </w:r>
          </w:p>
        </w:tc>
        <w:tc>
          <w:tcPr>
            <w:tcW w:w="0" w:type="auto"/>
            <w:tcBorders>
              <w:top w:val="single" w:sz="8" w:space="0" w:color="000000"/>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数量</w:t>
            </w:r>
          </w:p>
        </w:tc>
        <w:tc>
          <w:tcPr>
            <w:tcW w:w="0" w:type="auto"/>
            <w:tcBorders>
              <w:top w:val="single" w:sz="8" w:space="0" w:color="000000"/>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地点</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1</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开关状态指示仪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TL-6000A</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highlight w:val="yellow"/>
              </w:rPr>
            </w:pPr>
            <w:r>
              <w:rPr>
                <w:rFonts w:ascii="宋体" w:hAnsi="宋体" w:cs="宋体" w:hint="eastAsia"/>
                <w:color w:val="000000"/>
                <w:kern w:val="0"/>
                <w:sz w:val="22"/>
                <w:szCs w:val="22"/>
                <w:highlight w:val="yellow"/>
              </w:rPr>
              <w:t>氿滨东厂高压配电室</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三相多功能电表</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PD194E-9S9</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highlight w:val="yellow"/>
              </w:rPr>
            </w:pPr>
            <w:r>
              <w:rPr>
                <w:rFonts w:ascii="宋体" w:hAnsi="宋体" w:cs="宋体" w:hint="eastAsia"/>
                <w:color w:val="000000"/>
                <w:kern w:val="0"/>
                <w:sz w:val="22"/>
                <w:szCs w:val="22"/>
                <w:highlight w:val="yellow"/>
              </w:rPr>
              <w:t>氿滨东厂二泵房低压配电室</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三相多功能电表</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PD194E-3S9</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highlight w:val="yellow"/>
              </w:rPr>
            </w:pPr>
            <w:r>
              <w:rPr>
                <w:rFonts w:ascii="宋体" w:hAnsi="宋体" w:cs="宋体" w:hint="eastAsia"/>
                <w:color w:val="000000"/>
                <w:kern w:val="0"/>
                <w:sz w:val="22"/>
                <w:szCs w:val="22"/>
                <w:highlight w:val="yellow"/>
              </w:rPr>
              <w:t>氿滨东厂三期配电室</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三相多功能电表</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PD194E-3S4</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vMerge w:val="restart"/>
            <w:tcBorders>
              <w:top w:val="nil"/>
              <w:left w:val="nil"/>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highlight w:val="yellow"/>
              </w:rPr>
            </w:pPr>
            <w:r>
              <w:rPr>
                <w:rFonts w:ascii="宋体" w:hAnsi="宋体" w:cs="宋体" w:hint="eastAsia"/>
                <w:color w:val="000000"/>
                <w:kern w:val="0"/>
                <w:sz w:val="22"/>
                <w:szCs w:val="22"/>
                <w:highlight w:val="yellow"/>
              </w:rPr>
              <w:t>氿滨东厂加药间配电室</w:t>
            </w: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三相多功能电表</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PA194I-3X1</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vMerge/>
            <w:tcBorders>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highlight w:val="yellow"/>
              </w:rPr>
            </w:pPr>
          </w:p>
        </w:tc>
      </w:tr>
      <w:tr w:rsidR="004571CC">
        <w:trPr>
          <w:trHeight w:val="64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三相多功能电表</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333333"/>
                <w:sz w:val="22"/>
                <w:szCs w:val="22"/>
              </w:rPr>
            </w:pPr>
            <w:r>
              <w:rPr>
                <w:rFonts w:ascii="宋体" w:hAnsi="宋体" w:cs="宋体" w:hint="eastAsia"/>
                <w:color w:val="333333"/>
                <w:kern w:val="0"/>
                <w:sz w:val="22"/>
                <w:szCs w:val="22"/>
              </w:rPr>
              <w:t>JYS-6S4</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highlight w:val="yellow"/>
              </w:rPr>
            </w:pPr>
            <w:r>
              <w:rPr>
                <w:rFonts w:ascii="宋体" w:hAnsi="宋体" w:cs="宋体" w:hint="eastAsia"/>
                <w:color w:val="000000"/>
                <w:kern w:val="0"/>
                <w:sz w:val="22"/>
                <w:szCs w:val="22"/>
                <w:highlight w:val="yellow"/>
              </w:rPr>
              <w:t>氿滨东厂一期配电柜</w:t>
            </w:r>
          </w:p>
        </w:tc>
      </w:tr>
    </w:tbl>
    <w:p w:rsidR="004571CC" w:rsidRDefault="00E971CC">
      <w:pPr>
        <w:spacing w:line="360" w:lineRule="auto"/>
        <w:ind w:firstLineChars="200" w:firstLine="480"/>
        <w:rPr>
          <w:rFonts w:ascii="宋体" w:hAnsi="宋体"/>
          <w:b/>
          <w:sz w:val="24"/>
          <w:szCs w:val="24"/>
        </w:rPr>
      </w:pPr>
      <w:r>
        <w:rPr>
          <w:rFonts w:ascii="宋体" w:hAnsi="宋体" w:cs="宋体" w:hint="eastAsia"/>
          <w:sz w:val="24"/>
          <w:szCs w:val="24"/>
        </w:rPr>
        <w:t>三、维修要求：</w:t>
      </w:r>
    </w:p>
    <w:p w:rsidR="004571CC" w:rsidRDefault="00E971CC">
      <w:pPr>
        <w:spacing w:line="360" w:lineRule="auto"/>
        <w:rPr>
          <w:rFonts w:ascii="宋体" w:hAnsi="宋体" w:cs="宋体"/>
          <w:b/>
          <w:sz w:val="24"/>
          <w:szCs w:val="24"/>
        </w:rPr>
      </w:pPr>
      <w:r>
        <w:rPr>
          <w:rFonts w:ascii="宋体" w:hAnsi="宋体" w:cs="宋体" w:hint="eastAsia"/>
          <w:b/>
          <w:sz w:val="24"/>
          <w:szCs w:val="24"/>
        </w:rPr>
        <w:t>①氿滨水厂</w:t>
      </w:r>
      <w:r>
        <w:rPr>
          <w:rFonts w:ascii="宋体" w:hAnsi="宋体" w:cs="宋体" w:hint="eastAsia"/>
          <w:b/>
          <w:sz w:val="24"/>
          <w:szCs w:val="24"/>
          <w:highlight w:val="yellow"/>
        </w:rPr>
        <w:t>（东厂区）</w:t>
      </w:r>
      <w:r>
        <w:rPr>
          <w:rFonts w:ascii="宋体" w:hAnsi="宋体" w:cs="宋体" w:hint="eastAsia"/>
          <w:b/>
          <w:sz w:val="24"/>
          <w:szCs w:val="24"/>
        </w:rPr>
        <w:t>10KV变、配电设施</w:t>
      </w:r>
      <w:r>
        <w:rPr>
          <w:rFonts w:ascii="宋体" w:hAnsi="宋体" w:cs="宋体" w:hint="eastAsia"/>
          <w:b/>
          <w:sz w:val="24"/>
          <w:szCs w:val="24"/>
          <w:highlight w:val="yellow"/>
        </w:rPr>
        <w:t>检测维护</w:t>
      </w:r>
      <w:r>
        <w:rPr>
          <w:rFonts w:ascii="宋体" w:hAnsi="宋体" w:cs="宋体" w:hint="eastAsia"/>
          <w:b/>
          <w:sz w:val="24"/>
          <w:szCs w:val="24"/>
        </w:rPr>
        <w:t>内容</w:t>
      </w:r>
    </w:p>
    <w:p w:rsidR="004571CC" w:rsidRDefault="00E971CC">
      <w:pPr>
        <w:numPr>
          <w:ilvl w:val="0"/>
          <w:numId w:val="6"/>
        </w:numPr>
        <w:spacing w:line="360" w:lineRule="auto"/>
        <w:jc w:val="left"/>
        <w:rPr>
          <w:rFonts w:ascii="宋体" w:hAnsi="宋体" w:cs="宋体"/>
          <w:sz w:val="24"/>
          <w:szCs w:val="24"/>
        </w:rPr>
      </w:pPr>
      <w:r>
        <w:rPr>
          <w:rFonts w:ascii="宋体" w:hAnsi="宋体" w:cs="宋体" w:hint="eastAsia"/>
          <w:sz w:val="24"/>
          <w:szCs w:val="24"/>
        </w:rPr>
        <w:t>变压器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⑴变压器外观检查（如绝缘瓷套管、散热器等）；</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⑵极性和组别的检查； ⑶各档位的变比检查； ⑷测量绕组的直流电阻；⑸测量绕组绝缘阻值； ⑹交流耐压试验； ⑺测试温控器风机温度、报警温度、跳闸温度； ⑻油变还要检查油位、瓦斯继电器、呼吸器硅胶及渗油等情况。</w:t>
      </w:r>
    </w:p>
    <w:p w:rsidR="004571CC" w:rsidRDefault="00E971CC">
      <w:pPr>
        <w:numPr>
          <w:ilvl w:val="0"/>
          <w:numId w:val="6"/>
        </w:numPr>
        <w:spacing w:line="360" w:lineRule="auto"/>
        <w:jc w:val="left"/>
        <w:rPr>
          <w:rFonts w:ascii="宋体" w:hAnsi="宋体" w:cs="宋体"/>
          <w:sz w:val="24"/>
          <w:szCs w:val="24"/>
        </w:rPr>
      </w:pPr>
      <w:r>
        <w:rPr>
          <w:rFonts w:ascii="宋体" w:hAnsi="宋体" w:cs="宋体" w:hint="eastAsia"/>
          <w:sz w:val="24"/>
          <w:szCs w:val="24"/>
        </w:rPr>
        <w:t>高压开关柜</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⑴断路器：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①外观检查（含柜面上的开关状态显示器、综合保护装置等）； ②测量绝缘电阻； ③测量每相导电回路电阻； ④交流耐压试验； ⑤测量断路器的固有分闸时间和固有合闸时间； ⑥测量断路器触头分、合闸的同期性； ⑦整组试验： ⑧弹跳测试。</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⑵电流互感器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②测量绝缘电阻； ③变比校核； ④极性检查； ⑤交流耐压试验。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⑶电压互感器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②一次接触电阻测量； ③变比测试； ④极性检查； ⑤绝缘电阻测试； ⑥交流电压试验。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⑷避雷器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①测量绝缘电阻； ②测量直流1mA以下的电压及75%该电压下的泄漏电流。</w:t>
      </w:r>
    </w:p>
    <w:p w:rsidR="004571CC" w:rsidRDefault="00E971CC">
      <w:pPr>
        <w:numPr>
          <w:ilvl w:val="0"/>
          <w:numId w:val="6"/>
        </w:numPr>
        <w:spacing w:line="360" w:lineRule="auto"/>
        <w:jc w:val="left"/>
        <w:rPr>
          <w:rFonts w:ascii="宋体" w:hAnsi="宋体" w:cs="宋体"/>
          <w:sz w:val="24"/>
          <w:szCs w:val="24"/>
        </w:rPr>
      </w:pPr>
      <w:r>
        <w:rPr>
          <w:rFonts w:ascii="宋体" w:hAnsi="宋体" w:cs="宋体" w:hint="eastAsia"/>
          <w:sz w:val="24"/>
          <w:szCs w:val="24"/>
        </w:rPr>
        <w:t>高压电缆</w:t>
      </w:r>
    </w:p>
    <w:p w:rsidR="004571CC" w:rsidRDefault="00E971CC">
      <w:pPr>
        <w:spacing w:line="360" w:lineRule="auto"/>
        <w:ind w:left="240" w:hangingChars="100" w:hanging="240"/>
        <w:jc w:val="left"/>
        <w:rPr>
          <w:rFonts w:ascii="宋体" w:hAnsi="宋体" w:cs="宋体"/>
          <w:sz w:val="24"/>
          <w:szCs w:val="24"/>
        </w:rPr>
      </w:pPr>
      <w:r>
        <w:rPr>
          <w:rFonts w:ascii="宋体" w:hAnsi="宋体" w:cs="宋体" w:hint="eastAsia"/>
          <w:sz w:val="24"/>
          <w:szCs w:val="24"/>
        </w:rPr>
        <w:t>⑴电缆头外观检查，有无发热痕迹，并紧固连接螺栓； ⑵测量绝缘电阻；⑶直流耐压试验及泄漏电流（或用2500V摇表一分钟代替）。</w:t>
      </w:r>
    </w:p>
    <w:p w:rsidR="004571CC" w:rsidRDefault="00E971CC">
      <w:pPr>
        <w:numPr>
          <w:ilvl w:val="0"/>
          <w:numId w:val="6"/>
        </w:numPr>
        <w:spacing w:line="360" w:lineRule="auto"/>
        <w:jc w:val="left"/>
        <w:rPr>
          <w:rFonts w:ascii="宋体" w:hAnsi="宋体" w:cs="宋体"/>
          <w:sz w:val="24"/>
          <w:szCs w:val="24"/>
        </w:rPr>
      </w:pPr>
      <w:r>
        <w:rPr>
          <w:rFonts w:ascii="宋体" w:hAnsi="宋体" w:cs="宋体" w:hint="eastAsia"/>
          <w:sz w:val="24"/>
          <w:szCs w:val="24"/>
        </w:rPr>
        <w:lastRenderedPageBreak/>
        <w:t>直流屏</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⑽测量各电池电压。</w:t>
      </w:r>
    </w:p>
    <w:p w:rsidR="004571CC" w:rsidRDefault="00E971CC">
      <w:pPr>
        <w:numPr>
          <w:ilvl w:val="0"/>
          <w:numId w:val="6"/>
        </w:numPr>
        <w:spacing w:line="360" w:lineRule="auto"/>
        <w:jc w:val="left"/>
        <w:rPr>
          <w:rFonts w:ascii="宋体" w:hAnsi="宋体" w:cs="宋体"/>
          <w:sz w:val="24"/>
          <w:szCs w:val="24"/>
        </w:rPr>
      </w:pPr>
      <w:r>
        <w:rPr>
          <w:rFonts w:ascii="宋体" w:hAnsi="宋体" w:cs="宋体" w:hint="eastAsia"/>
          <w:sz w:val="24"/>
          <w:szCs w:val="24"/>
        </w:rPr>
        <w:t>接地系统</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⑴设备的接地检查； ⑵整个接地网的电阻测量。</w:t>
      </w:r>
    </w:p>
    <w:p w:rsidR="004571CC" w:rsidRDefault="00E971CC">
      <w:pPr>
        <w:numPr>
          <w:ilvl w:val="0"/>
          <w:numId w:val="6"/>
        </w:numPr>
        <w:spacing w:line="360" w:lineRule="auto"/>
        <w:jc w:val="left"/>
        <w:rPr>
          <w:rFonts w:ascii="宋体" w:hAnsi="宋体" w:cs="宋体"/>
          <w:sz w:val="24"/>
          <w:szCs w:val="24"/>
        </w:rPr>
      </w:pPr>
      <w:r>
        <w:rPr>
          <w:rFonts w:ascii="宋体" w:hAnsi="宋体" w:cs="宋体" w:hint="eastAsia"/>
          <w:sz w:val="24"/>
          <w:szCs w:val="24"/>
        </w:rPr>
        <w:t>继电保护</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⑴测量绝缘电阻； ⑵指示仪表校验； ⑶保护继电器校验； ⑷整组试验（定值校验、一次设备机械机构、事故音响等检查）。</w:t>
      </w:r>
    </w:p>
    <w:p w:rsidR="004571CC" w:rsidRDefault="00E971CC">
      <w:pPr>
        <w:spacing w:line="360" w:lineRule="auto"/>
        <w:rPr>
          <w:rFonts w:ascii="宋体" w:hAnsi="宋体" w:cs="宋体"/>
          <w:b/>
          <w:sz w:val="24"/>
          <w:szCs w:val="24"/>
        </w:rPr>
      </w:pPr>
      <w:r>
        <w:rPr>
          <w:rFonts w:ascii="宋体" w:hAnsi="宋体" w:cs="宋体" w:hint="eastAsia"/>
          <w:b/>
          <w:sz w:val="24"/>
          <w:szCs w:val="24"/>
        </w:rPr>
        <w:t>②氿滨水厂（西厂区）10KV变、配电设施检测维护内容</w:t>
      </w:r>
    </w:p>
    <w:p w:rsidR="004571CC" w:rsidRDefault="00E971CC">
      <w:pPr>
        <w:numPr>
          <w:ilvl w:val="0"/>
          <w:numId w:val="7"/>
        </w:numPr>
        <w:spacing w:line="360" w:lineRule="auto"/>
        <w:jc w:val="left"/>
        <w:rPr>
          <w:rFonts w:ascii="宋体" w:hAnsi="宋体" w:cs="宋体"/>
          <w:sz w:val="24"/>
          <w:szCs w:val="24"/>
        </w:rPr>
      </w:pPr>
      <w:r>
        <w:rPr>
          <w:rFonts w:ascii="宋体" w:hAnsi="宋体" w:cs="宋体" w:hint="eastAsia"/>
          <w:sz w:val="24"/>
          <w:szCs w:val="24"/>
        </w:rPr>
        <w:t>变压器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⑴变压器外观检查（如绝缘瓷套管、散热器等）；</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⑵极性和组别的检查； ⑶各档位的变比检查； ⑷测量绕组的直流电阻；⑸测量绕组绝缘阻值； ⑹交流耐压试验； ⑺测试温控器风机温度、报警温度、跳闸温度； ⑻油变还要检查油位、瓦斯继电器、呼吸器硅胶及渗油等情况。</w:t>
      </w:r>
    </w:p>
    <w:p w:rsidR="004571CC" w:rsidRDefault="00E971CC">
      <w:pPr>
        <w:numPr>
          <w:ilvl w:val="0"/>
          <w:numId w:val="7"/>
        </w:numPr>
        <w:spacing w:line="360" w:lineRule="auto"/>
        <w:jc w:val="left"/>
        <w:rPr>
          <w:rFonts w:ascii="宋体" w:hAnsi="宋体" w:cs="宋体"/>
          <w:sz w:val="24"/>
          <w:szCs w:val="24"/>
        </w:rPr>
      </w:pPr>
      <w:r>
        <w:rPr>
          <w:rFonts w:ascii="宋体" w:hAnsi="宋体" w:cs="宋体" w:hint="eastAsia"/>
          <w:sz w:val="24"/>
          <w:szCs w:val="24"/>
        </w:rPr>
        <w:t>高压开关柜</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⑴断路器：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①外观检查（含柜面上的开关状态显示器、综合保护装置等）； ②测量绝缘电阻； ③测量每相导电回路电阻； ④交流耐压试验； ⑤测量断路器的固有分闸时间和固有合闸时间； ⑥测量断路器触头分、合闸的同期性； ⑦整组试验： ⑧弹跳测试。</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⑵电流互感器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②测量绝缘电阻； ③变比校核； ④极性检查； ⑤交流耐压试验。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⑶电压互感器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②一次接触电阻测量； ③变比测试； ④极性检查； ⑤绝缘电阻测试； ⑥交流电压试验。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⑷避雷器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①测量绝缘电阻； ②测量直流1mA以下的电压及75%该电压下的泄漏电流。</w:t>
      </w:r>
    </w:p>
    <w:p w:rsidR="004571CC" w:rsidRDefault="00E971CC">
      <w:pPr>
        <w:numPr>
          <w:ilvl w:val="0"/>
          <w:numId w:val="7"/>
        </w:numPr>
        <w:spacing w:line="360" w:lineRule="auto"/>
        <w:jc w:val="left"/>
        <w:rPr>
          <w:rFonts w:ascii="宋体" w:hAnsi="宋体" w:cs="宋体"/>
          <w:sz w:val="24"/>
          <w:szCs w:val="24"/>
        </w:rPr>
      </w:pPr>
      <w:r>
        <w:rPr>
          <w:rFonts w:ascii="宋体" w:hAnsi="宋体" w:cs="宋体" w:hint="eastAsia"/>
          <w:sz w:val="24"/>
          <w:szCs w:val="24"/>
        </w:rPr>
        <w:t>高压电缆</w:t>
      </w:r>
    </w:p>
    <w:p w:rsidR="004571CC" w:rsidRDefault="00E971CC">
      <w:pPr>
        <w:spacing w:line="360" w:lineRule="auto"/>
        <w:ind w:left="240" w:hangingChars="100" w:hanging="240"/>
        <w:jc w:val="left"/>
        <w:rPr>
          <w:rFonts w:ascii="宋体" w:hAnsi="宋体" w:cs="宋体"/>
          <w:sz w:val="24"/>
          <w:szCs w:val="24"/>
        </w:rPr>
      </w:pPr>
      <w:r>
        <w:rPr>
          <w:rFonts w:ascii="宋体" w:hAnsi="宋体" w:cs="宋体" w:hint="eastAsia"/>
          <w:sz w:val="24"/>
          <w:szCs w:val="24"/>
        </w:rPr>
        <w:t>⑴电缆头外观检查，有无发热痕迹，并紧固连接螺栓； ⑵测量绝缘电阻；⑶直流耐压试验及</w:t>
      </w:r>
      <w:r>
        <w:rPr>
          <w:rFonts w:ascii="宋体" w:hAnsi="宋体" w:cs="宋体" w:hint="eastAsia"/>
          <w:sz w:val="24"/>
          <w:szCs w:val="24"/>
        </w:rPr>
        <w:lastRenderedPageBreak/>
        <w:t>泄漏电流（或用2500V摇表一分钟代替）。</w:t>
      </w:r>
    </w:p>
    <w:p w:rsidR="004571CC" w:rsidRDefault="00E971CC">
      <w:pPr>
        <w:numPr>
          <w:ilvl w:val="0"/>
          <w:numId w:val="7"/>
        </w:numPr>
        <w:spacing w:line="360" w:lineRule="auto"/>
        <w:jc w:val="left"/>
        <w:rPr>
          <w:rFonts w:ascii="宋体" w:hAnsi="宋体" w:cs="宋体"/>
          <w:sz w:val="24"/>
          <w:szCs w:val="24"/>
        </w:rPr>
      </w:pPr>
      <w:r>
        <w:rPr>
          <w:rFonts w:ascii="宋体" w:hAnsi="宋体" w:cs="宋体" w:hint="eastAsia"/>
          <w:sz w:val="24"/>
          <w:szCs w:val="24"/>
        </w:rPr>
        <w:t>直流屏</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⑽测量各电池电压。</w:t>
      </w:r>
    </w:p>
    <w:p w:rsidR="004571CC" w:rsidRDefault="00E971CC">
      <w:pPr>
        <w:numPr>
          <w:ilvl w:val="0"/>
          <w:numId w:val="7"/>
        </w:numPr>
        <w:spacing w:line="360" w:lineRule="auto"/>
        <w:jc w:val="left"/>
        <w:rPr>
          <w:rFonts w:ascii="宋体" w:hAnsi="宋体" w:cs="宋体"/>
          <w:sz w:val="24"/>
          <w:szCs w:val="24"/>
        </w:rPr>
      </w:pPr>
      <w:r>
        <w:rPr>
          <w:rFonts w:ascii="宋体" w:hAnsi="宋体" w:cs="宋体" w:hint="eastAsia"/>
          <w:sz w:val="24"/>
          <w:szCs w:val="24"/>
        </w:rPr>
        <w:t>接地系统</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⑴设备的接地检查； ⑵整个接地网的电阻测量。</w:t>
      </w:r>
    </w:p>
    <w:p w:rsidR="004571CC" w:rsidRDefault="00E971CC">
      <w:pPr>
        <w:numPr>
          <w:ilvl w:val="0"/>
          <w:numId w:val="7"/>
        </w:numPr>
        <w:spacing w:line="360" w:lineRule="auto"/>
        <w:jc w:val="left"/>
        <w:rPr>
          <w:rFonts w:ascii="宋体" w:hAnsi="宋体" w:cs="宋体"/>
          <w:sz w:val="24"/>
          <w:szCs w:val="24"/>
        </w:rPr>
      </w:pPr>
      <w:r>
        <w:rPr>
          <w:rFonts w:ascii="宋体" w:hAnsi="宋体" w:cs="宋体" w:hint="eastAsia"/>
          <w:sz w:val="24"/>
          <w:szCs w:val="24"/>
        </w:rPr>
        <w:t>继电保护</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⑴测量绝缘电阻； ⑵指示仪表校验； ⑶保护继电器校验； ⑷整组试验（定值校验、一次设备机械机构、事故音响等检查）。</w:t>
      </w:r>
    </w:p>
    <w:p w:rsidR="004571CC" w:rsidRDefault="00E971CC">
      <w:pPr>
        <w:spacing w:line="360" w:lineRule="auto"/>
        <w:rPr>
          <w:rFonts w:ascii="宋体" w:hAnsi="宋体" w:cs="宋体"/>
          <w:b/>
          <w:sz w:val="24"/>
          <w:szCs w:val="24"/>
        </w:rPr>
      </w:pPr>
      <w:r>
        <w:rPr>
          <w:rFonts w:ascii="宋体" w:hAnsi="宋体" w:cs="宋体" w:hint="eastAsia"/>
          <w:b/>
          <w:sz w:val="24"/>
          <w:szCs w:val="24"/>
        </w:rPr>
        <w:t>③油车增压站10KV变、配电设施检测维护内容</w:t>
      </w:r>
    </w:p>
    <w:p w:rsidR="004571CC" w:rsidRDefault="00E971CC">
      <w:pPr>
        <w:numPr>
          <w:ilvl w:val="0"/>
          <w:numId w:val="8"/>
        </w:numPr>
        <w:spacing w:line="360" w:lineRule="auto"/>
        <w:jc w:val="left"/>
        <w:rPr>
          <w:rFonts w:ascii="宋体" w:hAnsi="宋体" w:cs="宋体"/>
          <w:sz w:val="24"/>
          <w:szCs w:val="24"/>
        </w:rPr>
      </w:pPr>
      <w:r>
        <w:rPr>
          <w:rFonts w:ascii="宋体" w:hAnsi="宋体" w:cs="宋体" w:hint="eastAsia"/>
          <w:sz w:val="24"/>
          <w:szCs w:val="24"/>
        </w:rPr>
        <w:t>变压器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⑴变压器外观检查（如绝缘瓷套管、散热器等）；</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⑵极性和组别的检查； ⑶各档位的变比检查； ⑷测量绕组的直流电阻；⑸测量绕组绝缘阻值； ⑹交流耐压试验； ⑺测试温控器风机温度、报警温度、跳闸温度。</w:t>
      </w:r>
    </w:p>
    <w:p w:rsidR="004571CC" w:rsidRDefault="00E971CC">
      <w:pPr>
        <w:numPr>
          <w:ilvl w:val="0"/>
          <w:numId w:val="8"/>
        </w:numPr>
        <w:spacing w:line="360" w:lineRule="auto"/>
        <w:jc w:val="left"/>
        <w:rPr>
          <w:rFonts w:ascii="宋体" w:hAnsi="宋体" w:cs="宋体"/>
          <w:sz w:val="24"/>
          <w:szCs w:val="24"/>
        </w:rPr>
      </w:pPr>
      <w:r>
        <w:rPr>
          <w:rFonts w:ascii="宋体" w:hAnsi="宋体" w:cs="宋体" w:hint="eastAsia"/>
          <w:sz w:val="24"/>
          <w:szCs w:val="24"/>
        </w:rPr>
        <w:t>高压开关柜</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⑴断路器：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①外观检查（含面板上的开关状态显示器、综合保护装置等）； ②测量绝缘电阻； ③测量每相导电回路电阻； ④交流耐压试验； ⑤测量断路器的固有分闸时间和固有合闸时间； ⑥测量断路器触头分、合闸的同期性； ⑦整组试验： ⑧弹跳测试。</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⑵电流互感器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②测量绝缘电阻； ③变比校核； ④极性检查； ⑤交流耐压试验。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⑶电压互感器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②一次接触电阻测量； ③变比测试； ④极性检查； ⑤绝缘电阻测试； ⑥交流电压试验。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⑷避雷器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①测量绝缘电阻； ②测量直流1mA以下的电压及75%该电压下的泄漏电流。</w:t>
      </w:r>
    </w:p>
    <w:p w:rsidR="004571CC" w:rsidRDefault="00E971CC">
      <w:pPr>
        <w:numPr>
          <w:ilvl w:val="0"/>
          <w:numId w:val="8"/>
        </w:numPr>
        <w:spacing w:line="360" w:lineRule="auto"/>
        <w:jc w:val="left"/>
        <w:rPr>
          <w:rFonts w:ascii="宋体" w:hAnsi="宋体" w:cs="宋体"/>
          <w:sz w:val="24"/>
          <w:szCs w:val="24"/>
        </w:rPr>
      </w:pPr>
      <w:r>
        <w:rPr>
          <w:rFonts w:ascii="宋体" w:hAnsi="宋体" w:cs="宋体" w:hint="eastAsia"/>
          <w:sz w:val="24"/>
          <w:szCs w:val="24"/>
        </w:rPr>
        <w:t>继电保护</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⑴测量绝缘电阻； ⑵指示仪表校验； ⑶保护继电器校验； ⑷整组试验（定值校验、一次设</w:t>
      </w:r>
      <w:r>
        <w:rPr>
          <w:rFonts w:ascii="宋体" w:hAnsi="宋体" w:cs="宋体" w:hint="eastAsia"/>
          <w:sz w:val="24"/>
          <w:szCs w:val="24"/>
        </w:rPr>
        <w:lastRenderedPageBreak/>
        <w:t>备机械机构、事故音响等检查）。</w:t>
      </w:r>
    </w:p>
    <w:p w:rsidR="004571CC" w:rsidRDefault="00E971CC">
      <w:pPr>
        <w:numPr>
          <w:ilvl w:val="0"/>
          <w:numId w:val="8"/>
        </w:numPr>
        <w:spacing w:line="360" w:lineRule="auto"/>
        <w:jc w:val="left"/>
        <w:rPr>
          <w:rFonts w:ascii="宋体" w:hAnsi="宋体" w:cs="宋体"/>
          <w:sz w:val="24"/>
          <w:szCs w:val="24"/>
        </w:rPr>
      </w:pPr>
      <w:r>
        <w:rPr>
          <w:rFonts w:ascii="宋体" w:hAnsi="宋体" w:cs="宋体" w:hint="eastAsia"/>
          <w:sz w:val="24"/>
          <w:szCs w:val="24"/>
        </w:rPr>
        <w:t>接地系统</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⑴设备的接地检查； ⑵整个接地网的电阻测量。</w:t>
      </w:r>
    </w:p>
    <w:p w:rsidR="004571CC" w:rsidRDefault="00E971CC">
      <w:pPr>
        <w:spacing w:line="360" w:lineRule="auto"/>
        <w:rPr>
          <w:rFonts w:ascii="宋体" w:hAnsi="宋体" w:cs="宋体"/>
          <w:b/>
          <w:sz w:val="24"/>
          <w:szCs w:val="24"/>
        </w:rPr>
      </w:pPr>
      <w:r>
        <w:rPr>
          <w:rFonts w:ascii="宋体" w:hAnsi="宋体" w:cs="宋体" w:hint="eastAsia"/>
          <w:b/>
          <w:sz w:val="24"/>
          <w:szCs w:val="24"/>
        </w:rPr>
        <w:t>④横山泵站10KV变、配电设施检测维护内容</w:t>
      </w:r>
    </w:p>
    <w:p w:rsidR="004571CC" w:rsidRDefault="00E971CC">
      <w:pPr>
        <w:numPr>
          <w:ilvl w:val="0"/>
          <w:numId w:val="9"/>
        </w:numPr>
        <w:spacing w:line="360" w:lineRule="auto"/>
        <w:jc w:val="left"/>
        <w:rPr>
          <w:rFonts w:ascii="宋体" w:hAnsi="宋体" w:cs="宋体"/>
          <w:sz w:val="24"/>
          <w:szCs w:val="24"/>
        </w:rPr>
      </w:pPr>
      <w:r>
        <w:rPr>
          <w:rFonts w:ascii="宋体" w:hAnsi="宋体" w:cs="宋体" w:hint="eastAsia"/>
          <w:sz w:val="24"/>
          <w:szCs w:val="24"/>
        </w:rPr>
        <w:t>变压器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⑴变压器外观检查（如绝缘瓷套管、散热器等）；</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⑵极性和组别的检查； ⑶各档位的变比检查； ⑷测量绕组的直流电阻；⑸测量绕组绝缘阻值； ⑹交流耐压试验； ⑺测试温控器风机温度、报警温度、跳闸温度；⑻油变还要检查油位、瓦斯继电器、呼吸器硅胶及渗油等情况。</w:t>
      </w:r>
    </w:p>
    <w:p w:rsidR="004571CC" w:rsidRDefault="00E971CC">
      <w:pPr>
        <w:numPr>
          <w:ilvl w:val="0"/>
          <w:numId w:val="9"/>
        </w:numPr>
        <w:spacing w:line="360" w:lineRule="auto"/>
        <w:jc w:val="left"/>
        <w:rPr>
          <w:rFonts w:ascii="宋体" w:hAnsi="宋体" w:cs="宋体"/>
          <w:sz w:val="24"/>
          <w:szCs w:val="24"/>
        </w:rPr>
      </w:pPr>
      <w:r>
        <w:rPr>
          <w:rFonts w:ascii="宋体" w:hAnsi="宋体" w:cs="宋体" w:hint="eastAsia"/>
          <w:sz w:val="24"/>
          <w:szCs w:val="24"/>
        </w:rPr>
        <w:t>高压开关柜</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⑴断路器：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①外观检查（含面板上的开关状态显示器、综合保护装置等）； ②测量绝缘电阻； ③测量每相导电回路电阻； ④交流耐压试验； ⑤测量断路器的固有分闸时间和固有合闸时间； ⑥测量断路器触头分、合闸的同期性； ⑦整组试验： ⑧弹跳测试。</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⑵电流互感器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②测量绝缘电阻； ③变比校核； ④极性检查； ⑤交流耐压试验。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⑶电压互感器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②一次接触电阻测量； ③变比测试； ④极性检查； ⑤绝缘电阻测试； ⑥交流电压试验。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⑷避雷器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①测量绝缘电阻； ②测量直流1mA以下的电压及75%该电压下的泄漏电流。</w:t>
      </w:r>
    </w:p>
    <w:p w:rsidR="004571CC" w:rsidRDefault="00E971CC">
      <w:pPr>
        <w:numPr>
          <w:ilvl w:val="0"/>
          <w:numId w:val="9"/>
        </w:numPr>
        <w:spacing w:line="360" w:lineRule="auto"/>
        <w:jc w:val="left"/>
        <w:rPr>
          <w:rFonts w:ascii="宋体" w:hAnsi="宋体" w:cs="宋体"/>
          <w:sz w:val="24"/>
          <w:szCs w:val="24"/>
        </w:rPr>
      </w:pPr>
      <w:r>
        <w:rPr>
          <w:rFonts w:ascii="宋体" w:hAnsi="宋体" w:cs="宋体" w:hint="eastAsia"/>
          <w:sz w:val="24"/>
          <w:szCs w:val="24"/>
        </w:rPr>
        <w:t>高压电缆</w:t>
      </w:r>
    </w:p>
    <w:p w:rsidR="004571CC" w:rsidRDefault="00E971CC">
      <w:pPr>
        <w:spacing w:line="360" w:lineRule="auto"/>
        <w:ind w:left="240" w:hangingChars="100" w:hanging="240"/>
        <w:jc w:val="left"/>
        <w:rPr>
          <w:rFonts w:ascii="宋体" w:hAnsi="宋体" w:cs="宋体"/>
          <w:sz w:val="24"/>
          <w:szCs w:val="24"/>
        </w:rPr>
      </w:pPr>
      <w:r>
        <w:rPr>
          <w:rFonts w:ascii="宋体" w:hAnsi="宋体" w:cs="宋体" w:hint="eastAsia"/>
          <w:sz w:val="24"/>
          <w:szCs w:val="24"/>
        </w:rPr>
        <w:t>⑴电缆头外观检查，有无发热痕迹，并紧固连接螺栓； ⑵测量绝缘电阻；⑶直流耐压试验及泄漏电流（或用2500V摇表一分钟代替）。</w:t>
      </w:r>
    </w:p>
    <w:p w:rsidR="004571CC" w:rsidRDefault="00E971CC">
      <w:pPr>
        <w:numPr>
          <w:ilvl w:val="0"/>
          <w:numId w:val="9"/>
        </w:numPr>
        <w:spacing w:line="360" w:lineRule="auto"/>
        <w:jc w:val="left"/>
        <w:rPr>
          <w:rFonts w:ascii="宋体" w:hAnsi="宋体" w:cs="宋体"/>
          <w:sz w:val="24"/>
          <w:szCs w:val="24"/>
        </w:rPr>
      </w:pPr>
      <w:r>
        <w:rPr>
          <w:rFonts w:ascii="宋体" w:hAnsi="宋体" w:cs="宋体" w:hint="eastAsia"/>
          <w:sz w:val="24"/>
          <w:szCs w:val="24"/>
        </w:rPr>
        <w:t>直流屏</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⑽测量各电池电压。</w:t>
      </w:r>
    </w:p>
    <w:p w:rsidR="004571CC" w:rsidRDefault="00E971CC">
      <w:pPr>
        <w:numPr>
          <w:ilvl w:val="0"/>
          <w:numId w:val="9"/>
        </w:numPr>
        <w:spacing w:line="360" w:lineRule="auto"/>
        <w:jc w:val="left"/>
        <w:rPr>
          <w:rFonts w:ascii="宋体" w:hAnsi="宋体" w:cs="宋体"/>
          <w:sz w:val="24"/>
          <w:szCs w:val="24"/>
        </w:rPr>
      </w:pPr>
      <w:r>
        <w:rPr>
          <w:rFonts w:ascii="宋体" w:hAnsi="宋体" w:cs="宋体" w:hint="eastAsia"/>
          <w:sz w:val="24"/>
          <w:szCs w:val="24"/>
        </w:rPr>
        <w:t>接地系统</w:t>
      </w:r>
    </w:p>
    <w:p w:rsidR="004571CC" w:rsidRDefault="00E971CC">
      <w:pPr>
        <w:spacing w:line="360" w:lineRule="auto"/>
        <w:jc w:val="left"/>
        <w:rPr>
          <w:rFonts w:ascii="宋体" w:hAnsi="宋体" w:cs="宋体"/>
          <w:sz w:val="24"/>
          <w:szCs w:val="24"/>
        </w:rPr>
      </w:pPr>
      <w:r>
        <w:rPr>
          <w:rFonts w:ascii="宋体" w:hAnsi="宋体" w:cs="宋体" w:hint="eastAsia"/>
          <w:sz w:val="24"/>
          <w:szCs w:val="24"/>
        </w:rPr>
        <w:lastRenderedPageBreak/>
        <w:t>⑴设备的接地检查； ⑵整个接地网的电阻测量。</w:t>
      </w:r>
    </w:p>
    <w:p w:rsidR="004571CC" w:rsidRDefault="00E971CC">
      <w:pPr>
        <w:numPr>
          <w:ilvl w:val="0"/>
          <w:numId w:val="9"/>
        </w:numPr>
        <w:spacing w:line="360" w:lineRule="auto"/>
        <w:jc w:val="left"/>
        <w:rPr>
          <w:rFonts w:ascii="宋体" w:hAnsi="宋体" w:cs="宋体"/>
          <w:sz w:val="24"/>
          <w:szCs w:val="24"/>
        </w:rPr>
      </w:pPr>
      <w:r>
        <w:rPr>
          <w:rFonts w:ascii="宋体" w:hAnsi="宋体" w:cs="宋体" w:hint="eastAsia"/>
          <w:sz w:val="24"/>
          <w:szCs w:val="24"/>
        </w:rPr>
        <w:t>继电保护</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⑴测量绝缘电阻； ⑵指示仪表校验； ⑶保护继电器校验； ⑷整组试验（定值校验、一次设备机械机构、事故音响等检查）。</w:t>
      </w:r>
    </w:p>
    <w:p w:rsidR="004571CC" w:rsidRDefault="00E971CC">
      <w:pPr>
        <w:spacing w:line="360" w:lineRule="auto"/>
        <w:rPr>
          <w:rFonts w:ascii="宋体" w:hAnsi="宋体" w:cs="宋体"/>
          <w:b/>
          <w:sz w:val="24"/>
          <w:szCs w:val="24"/>
        </w:rPr>
      </w:pPr>
      <w:r>
        <w:rPr>
          <w:rFonts w:ascii="宋体" w:hAnsi="宋体" w:cs="宋体" w:hint="eastAsia"/>
          <w:b/>
          <w:sz w:val="24"/>
          <w:szCs w:val="24"/>
        </w:rPr>
        <w:t>⑤蒲墅泵站10KV变、配电设施检测维护内容</w:t>
      </w:r>
    </w:p>
    <w:p w:rsidR="004571CC" w:rsidRDefault="00E971CC">
      <w:pPr>
        <w:numPr>
          <w:ilvl w:val="0"/>
          <w:numId w:val="10"/>
        </w:numPr>
        <w:spacing w:line="360" w:lineRule="auto"/>
        <w:jc w:val="left"/>
        <w:rPr>
          <w:rFonts w:ascii="宋体" w:hAnsi="宋体" w:cs="宋体"/>
          <w:sz w:val="24"/>
          <w:szCs w:val="24"/>
        </w:rPr>
      </w:pPr>
      <w:r>
        <w:rPr>
          <w:rFonts w:ascii="宋体" w:hAnsi="宋体" w:cs="宋体" w:hint="eastAsia"/>
          <w:sz w:val="24"/>
          <w:szCs w:val="24"/>
        </w:rPr>
        <w:t>变压器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⑴变压器外观检查（如绝缘瓷套管、散热器等）；</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⑵极性和组别的检查； ⑶各档位的变比检查； ⑷测量绕组的直流电阻；⑸测量绕组绝缘阻值； ⑹交流耐压试验； ⑺测试温控器风机温度、报警温度、跳闸温度；⑻油变还要检查油位、瓦斯继电器、呼吸器硅胶及渗油等情况。</w:t>
      </w:r>
    </w:p>
    <w:p w:rsidR="004571CC" w:rsidRDefault="00E971CC">
      <w:pPr>
        <w:numPr>
          <w:ilvl w:val="0"/>
          <w:numId w:val="10"/>
        </w:numPr>
        <w:spacing w:line="360" w:lineRule="auto"/>
        <w:jc w:val="left"/>
        <w:rPr>
          <w:rFonts w:ascii="宋体" w:hAnsi="宋体" w:cs="宋体"/>
          <w:sz w:val="24"/>
          <w:szCs w:val="24"/>
        </w:rPr>
      </w:pPr>
      <w:r>
        <w:rPr>
          <w:rFonts w:ascii="宋体" w:hAnsi="宋体" w:cs="宋体" w:hint="eastAsia"/>
          <w:sz w:val="24"/>
          <w:szCs w:val="24"/>
        </w:rPr>
        <w:t>高压开关柜</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⑴断路器：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①外观检查（含面板上的开关状态显示器、综合保护装置等）； ②测量绝缘电阻； ③测量每相导电回路电阻； ④交流耐压试验； ⑤测量断路器的固有分闸时间和固有合闸时间； ⑥测量断路器触头分、合闸的同期性； ⑦整组试验： ⑧弹跳测试。</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⑵电流互感器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②测量绝缘电阻； ③变比校核； ④极性检查； ⑤交流耐压试验。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⑶电压互感器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②一次接触电阻测量； ③变比测试； ④极性检查； ⑤绝缘电阻测试； ⑥交流电压试验。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⑷避雷器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①测量绝缘电阻； ②测量直流1mA以下的电压及75%该电压下的泄漏电流。</w:t>
      </w:r>
    </w:p>
    <w:p w:rsidR="004571CC" w:rsidRDefault="00E971CC">
      <w:pPr>
        <w:numPr>
          <w:ilvl w:val="0"/>
          <w:numId w:val="10"/>
        </w:numPr>
        <w:spacing w:line="360" w:lineRule="auto"/>
        <w:jc w:val="left"/>
        <w:rPr>
          <w:rFonts w:ascii="宋体" w:hAnsi="宋体" w:cs="宋体"/>
          <w:sz w:val="24"/>
          <w:szCs w:val="24"/>
        </w:rPr>
      </w:pPr>
      <w:r>
        <w:rPr>
          <w:rFonts w:ascii="宋体" w:hAnsi="宋体" w:cs="宋体" w:hint="eastAsia"/>
          <w:sz w:val="24"/>
          <w:szCs w:val="24"/>
        </w:rPr>
        <w:t>高压电缆</w:t>
      </w:r>
    </w:p>
    <w:p w:rsidR="004571CC" w:rsidRDefault="00E971CC">
      <w:pPr>
        <w:spacing w:line="360" w:lineRule="auto"/>
        <w:ind w:left="240" w:hangingChars="100" w:hanging="240"/>
        <w:jc w:val="left"/>
        <w:rPr>
          <w:rFonts w:ascii="宋体" w:hAnsi="宋体" w:cs="宋体"/>
          <w:sz w:val="24"/>
          <w:szCs w:val="24"/>
        </w:rPr>
      </w:pPr>
      <w:r>
        <w:rPr>
          <w:rFonts w:ascii="宋体" w:hAnsi="宋体" w:cs="宋体" w:hint="eastAsia"/>
          <w:sz w:val="24"/>
          <w:szCs w:val="24"/>
        </w:rPr>
        <w:t>⑴电缆头外观检查，有无发热痕迹，并紧固连接螺栓； ⑵测量绝缘电阻；⑶直流耐压试验及泄漏电流（或用2500V摇表一分钟代替）。</w:t>
      </w:r>
    </w:p>
    <w:p w:rsidR="004571CC" w:rsidRDefault="00E971CC">
      <w:pPr>
        <w:numPr>
          <w:ilvl w:val="0"/>
          <w:numId w:val="10"/>
        </w:numPr>
        <w:spacing w:line="360" w:lineRule="auto"/>
        <w:jc w:val="left"/>
        <w:rPr>
          <w:rFonts w:ascii="宋体" w:hAnsi="宋体" w:cs="宋体"/>
          <w:sz w:val="24"/>
          <w:szCs w:val="24"/>
        </w:rPr>
      </w:pPr>
      <w:r>
        <w:rPr>
          <w:rFonts w:ascii="宋体" w:hAnsi="宋体" w:cs="宋体" w:hint="eastAsia"/>
          <w:sz w:val="24"/>
          <w:szCs w:val="24"/>
        </w:rPr>
        <w:t>直流屏</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⑽测量各电池电压。</w:t>
      </w:r>
    </w:p>
    <w:p w:rsidR="004571CC" w:rsidRDefault="00E971CC">
      <w:pPr>
        <w:numPr>
          <w:ilvl w:val="0"/>
          <w:numId w:val="10"/>
        </w:numPr>
        <w:spacing w:line="360" w:lineRule="auto"/>
        <w:jc w:val="left"/>
        <w:rPr>
          <w:rFonts w:ascii="宋体" w:hAnsi="宋体" w:cs="宋体"/>
          <w:sz w:val="24"/>
          <w:szCs w:val="24"/>
        </w:rPr>
      </w:pPr>
      <w:r>
        <w:rPr>
          <w:rFonts w:ascii="宋体" w:hAnsi="宋体" w:cs="宋体" w:hint="eastAsia"/>
          <w:sz w:val="24"/>
          <w:szCs w:val="24"/>
        </w:rPr>
        <w:lastRenderedPageBreak/>
        <w:t>接地系统</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⑴设备的接地检查； ⑵整个接地网的电阻测量。</w:t>
      </w:r>
    </w:p>
    <w:p w:rsidR="004571CC" w:rsidRDefault="00E971CC">
      <w:pPr>
        <w:numPr>
          <w:ilvl w:val="0"/>
          <w:numId w:val="10"/>
        </w:numPr>
        <w:spacing w:line="360" w:lineRule="auto"/>
        <w:jc w:val="left"/>
        <w:rPr>
          <w:rFonts w:ascii="宋体" w:hAnsi="宋体" w:cs="宋体"/>
          <w:sz w:val="24"/>
          <w:szCs w:val="24"/>
        </w:rPr>
      </w:pPr>
      <w:r>
        <w:rPr>
          <w:rFonts w:ascii="宋体" w:hAnsi="宋体" w:cs="宋体" w:hint="eastAsia"/>
          <w:sz w:val="24"/>
          <w:szCs w:val="24"/>
        </w:rPr>
        <w:t>继电保护</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⑴测量绝缘电阻； ⑵指示仪表校验； ⑶保护继电器校验； ⑷整组试验（定值校验、一次设备机械机构、事故音响等检查）。</w:t>
      </w:r>
    </w:p>
    <w:p w:rsidR="004571CC" w:rsidRDefault="00E971CC">
      <w:pPr>
        <w:spacing w:line="360" w:lineRule="auto"/>
        <w:rPr>
          <w:rFonts w:ascii="宋体" w:hAnsi="宋体" w:cs="宋体"/>
          <w:b/>
          <w:sz w:val="24"/>
          <w:szCs w:val="24"/>
        </w:rPr>
      </w:pPr>
      <w:r>
        <w:rPr>
          <w:rFonts w:ascii="宋体" w:hAnsi="宋体" w:cs="宋体" w:hint="eastAsia"/>
          <w:b/>
          <w:sz w:val="24"/>
          <w:szCs w:val="24"/>
        </w:rPr>
        <w:t>⑥湖父水厂10KV变、配电设施检测维护内容</w:t>
      </w:r>
    </w:p>
    <w:p w:rsidR="004571CC" w:rsidRDefault="00E971CC">
      <w:pPr>
        <w:numPr>
          <w:ilvl w:val="0"/>
          <w:numId w:val="11"/>
        </w:numPr>
        <w:spacing w:line="360" w:lineRule="auto"/>
        <w:jc w:val="left"/>
        <w:rPr>
          <w:rFonts w:ascii="宋体" w:hAnsi="宋体" w:cs="宋体"/>
          <w:sz w:val="24"/>
          <w:szCs w:val="24"/>
        </w:rPr>
      </w:pPr>
      <w:r>
        <w:rPr>
          <w:rFonts w:ascii="宋体" w:hAnsi="宋体" w:cs="宋体" w:hint="eastAsia"/>
          <w:sz w:val="24"/>
          <w:szCs w:val="24"/>
        </w:rPr>
        <w:t>变压器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⑴变压器外观检查（如绝缘瓷套管、散热器等）；</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⑵极性和组别的检查； ⑶各档位的变比检查； ⑷测量绕组的直流电阻；⑸测量绕组绝缘阻值； ⑹交流耐压试验； ⑺测试温控器风机温度、报警温度、跳闸温度。</w:t>
      </w:r>
    </w:p>
    <w:p w:rsidR="004571CC" w:rsidRDefault="00E971CC">
      <w:pPr>
        <w:numPr>
          <w:ilvl w:val="0"/>
          <w:numId w:val="11"/>
        </w:numPr>
        <w:spacing w:line="360" w:lineRule="auto"/>
        <w:jc w:val="left"/>
        <w:rPr>
          <w:rFonts w:ascii="宋体" w:hAnsi="宋体" w:cs="宋体"/>
          <w:sz w:val="24"/>
          <w:szCs w:val="24"/>
        </w:rPr>
      </w:pPr>
      <w:r>
        <w:rPr>
          <w:rFonts w:ascii="宋体" w:hAnsi="宋体" w:cs="宋体" w:hint="eastAsia"/>
          <w:sz w:val="24"/>
          <w:szCs w:val="24"/>
        </w:rPr>
        <w:t>高压开关柜</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⑴断路器：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①外观检查（含面板上的开关状态显示器、综合保护装置等）； ②测量绝缘电阻； ③测量每相导电回路电阻； ④交流耐压试验； ⑤测量断路器的固有分闸时间和固有合闸时间； ⑥测量断路器触头分、合闸的同期性； ⑦整组试验： ⑧弹跳测试。</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⑵电流互感器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②测量绝缘电阻； ③变比校核； ④极性检查； ⑤交流耐压试验。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⑶电压互感器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②一次接触电阻测量； ③变比测试； ④极性检查； ⑤绝缘电阻测试； ⑥交流电压试验。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⑷避雷器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①测量绝缘电阻； ②测量直流1mA以下的电压及75%该电压下的泄漏电流。</w:t>
      </w:r>
    </w:p>
    <w:p w:rsidR="004571CC" w:rsidRDefault="00E971CC">
      <w:pPr>
        <w:numPr>
          <w:ilvl w:val="0"/>
          <w:numId w:val="11"/>
        </w:numPr>
        <w:spacing w:line="360" w:lineRule="auto"/>
        <w:jc w:val="left"/>
        <w:rPr>
          <w:rFonts w:ascii="宋体" w:hAnsi="宋体" w:cs="宋体"/>
          <w:sz w:val="24"/>
          <w:szCs w:val="24"/>
        </w:rPr>
      </w:pPr>
      <w:r>
        <w:rPr>
          <w:rFonts w:ascii="宋体" w:hAnsi="宋体" w:cs="宋体" w:hint="eastAsia"/>
          <w:sz w:val="24"/>
          <w:szCs w:val="24"/>
        </w:rPr>
        <w:t>高压电缆</w:t>
      </w:r>
    </w:p>
    <w:p w:rsidR="004571CC" w:rsidRDefault="00E971CC">
      <w:pPr>
        <w:spacing w:line="360" w:lineRule="auto"/>
        <w:ind w:left="240" w:hangingChars="100" w:hanging="240"/>
        <w:jc w:val="left"/>
        <w:rPr>
          <w:rFonts w:ascii="宋体" w:hAnsi="宋体" w:cs="宋体"/>
          <w:sz w:val="24"/>
          <w:szCs w:val="24"/>
        </w:rPr>
      </w:pPr>
      <w:r>
        <w:rPr>
          <w:rFonts w:ascii="宋体" w:hAnsi="宋体" w:cs="宋体" w:hint="eastAsia"/>
          <w:sz w:val="24"/>
          <w:szCs w:val="24"/>
        </w:rPr>
        <w:t>⑴电缆头外观检查，有无发热痕迹，并紧固连接螺栓； ⑵测量绝缘电阻；⑶直流耐压试验及泄漏电流（或用2500V摇表一分钟代替）。</w:t>
      </w:r>
    </w:p>
    <w:p w:rsidR="004571CC" w:rsidRDefault="00E971CC">
      <w:pPr>
        <w:numPr>
          <w:ilvl w:val="0"/>
          <w:numId w:val="11"/>
        </w:numPr>
        <w:spacing w:line="360" w:lineRule="auto"/>
        <w:jc w:val="left"/>
        <w:rPr>
          <w:rFonts w:ascii="宋体" w:hAnsi="宋体" w:cs="宋体"/>
          <w:sz w:val="24"/>
          <w:szCs w:val="24"/>
        </w:rPr>
      </w:pPr>
      <w:r>
        <w:rPr>
          <w:rFonts w:ascii="宋体" w:hAnsi="宋体" w:cs="宋体" w:hint="eastAsia"/>
          <w:sz w:val="24"/>
          <w:szCs w:val="24"/>
        </w:rPr>
        <w:t>直流屏</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⑽测量各电池电压。</w:t>
      </w:r>
    </w:p>
    <w:p w:rsidR="004571CC" w:rsidRDefault="00E971CC">
      <w:pPr>
        <w:numPr>
          <w:ilvl w:val="0"/>
          <w:numId w:val="11"/>
        </w:numPr>
        <w:spacing w:line="360" w:lineRule="auto"/>
        <w:jc w:val="left"/>
        <w:rPr>
          <w:rFonts w:ascii="宋体" w:hAnsi="宋体" w:cs="宋体"/>
          <w:sz w:val="24"/>
          <w:szCs w:val="24"/>
        </w:rPr>
      </w:pPr>
      <w:r>
        <w:rPr>
          <w:rFonts w:ascii="宋体" w:hAnsi="宋体" w:cs="宋体" w:hint="eastAsia"/>
          <w:sz w:val="24"/>
          <w:szCs w:val="24"/>
        </w:rPr>
        <w:lastRenderedPageBreak/>
        <w:t>接地系统</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⑴设备的接地检查； ⑵整个接地网的电阻测量。</w:t>
      </w:r>
    </w:p>
    <w:p w:rsidR="004571CC" w:rsidRDefault="00E971CC">
      <w:pPr>
        <w:numPr>
          <w:ilvl w:val="0"/>
          <w:numId w:val="11"/>
        </w:numPr>
        <w:spacing w:line="360" w:lineRule="auto"/>
        <w:jc w:val="left"/>
        <w:rPr>
          <w:rFonts w:ascii="宋体" w:hAnsi="宋体" w:cs="宋体"/>
          <w:sz w:val="24"/>
          <w:szCs w:val="24"/>
        </w:rPr>
      </w:pPr>
      <w:r>
        <w:rPr>
          <w:rFonts w:ascii="宋体" w:hAnsi="宋体" w:cs="宋体" w:hint="eastAsia"/>
          <w:sz w:val="24"/>
          <w:szCs w:val="24"/>
        </w:rPr>
        <w:t>继电保护</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⑴测量绝缘电阻； ⑵指示仪表校验； ⑶保护继电器校验； ⑷整组试验（定值校验、一次设备机械机构、事故音响等检查）。</w:t>
      </w:r>
    </w:p>
    <w:p w:rsidR="004571CC" w:rsidRDefault="00E971CC">
      <w:pPr>
        <w:spacing w:line="360" w:lineRule="auto"/>
        <w:rPr>
          <w:rFonts w:ascii="宋体" w:hAnsi="宋体" w:cs="宋体"/>
          <w:b/>
          <w:sz w:val="24"/>
          <w:szCs w:val="24"/>
        </w:rPr>
      </w:pPr>
      <w:r>
        <w:rPr>
          <w:rFonts w:ascii="宋体" w:hAnsi="宋体" w:cs="宋体" w:hint="eastAsia"/>
          <w:b/>
          <w:sz w:val="24"/>
          <w:szCs w:val="24"/>
        </w:rPr>
        <w:t>⑦太华水厂10KV变、配电设施检测维护内容</w:t>
      </w:r>
    </w:p>
    <w:p w:rsidR="004571CC" w:rsidRDefault="00E971CC">
      <w:pPr>
        <w:numPr>
          <w:ilvl w:val="0"/>
          <w:numId w:val="12"/>
        </w:numPr>
        <w:spacing w:line="360" w:lineRule="auto"/>
        <w:jc w:val="left"/>
        <w:rPr>
          <w:rFonts w:ascii="宋体" w:hAnsi="宋体" w:cs="宋体"/>
          <w:sz w:val="24"/>
          <w:szCs w:val="24"/>
        </w:rPr>
      </w:pPr>
      <w:r>
        <w:rPr>
          <w:rFonts w:ascii="宋体" w:hAnsi="宋体" w:cs="宋体" w:hint="eastAsia"/>
          <w:sz w:val="24"/>
          <w:szCs w:val="24"/>
        </w:rPr>
        <w:t>变压器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⑴变压器外观检查（如绝缘瓷套管、散热器等）；</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⑵极性和组别的检查； ⑶各档位的变比检查； ⑷测量绕组的直流电阻；⑸测量绕组绝缘阻值； ⑹交流耐压试验； ⑺测试温控器风机温度、报警温度、跳闸温度；⑻油变还要检查油位、瓦斯继电器、呼吸器硅胶及渗油等情况。</w:t>
      </w:r>
    </w:p>
    <w:p w:rsidR="004571CC" w:rsidRDefault="00E971CC">
      <w:pPr>
        <w:numPr>
          <w:ilvl w:val="0"/>
          <w:numId w:val="12"/>
        </w:numPr>
        <w:spacing w:line="360" w:lineRule="auto"/>
        <w:jc w:val="left"/>
        <w:rPr>
          <w:rFonts w:ascii="宋体" w:hAnsi="宋体" w:cs="宋体"/>
          <w:sz w:val="24"/>
          <w:szCs w:val="24"/>
        </w:rPr>
      </w:pPr>
      <w:r>
        <w:rPr>
          <w:rFonts w:ascii="宋体" w:hAnsi="宋体" w:cs="宋体" w:hint="eastAsia"/>
          <w:sz w:val="24"/>
          <w:szCs w:val="24"/>
        </w:rPr>
        <w:t>高压开关柜</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⑴断路器：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①外观检查（含面板上的开关状态显示器、综合保护装置等）； ②测量绝缘电阻； ③测量每相导电回路电阻； ④交流耐压试验； ⑤测量断路器的固有分闸时间和固有合闸时间； ⑥测量断路器触头分、合闸的同期性； ⑦整组试验： ⑧弹跳测试。</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⑵电流互感器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②测量绝缘电阻； ③变比校核； ④极性检查； ⑤交流耐压试验。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⑶电压互感器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①外观检查； ②一次接触电阻测量； ③变比测试； ④极性检查； ⑤绝缘电阻测试； ⑥交流电压试验。</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⑷避雷器</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①测量绝缘电阻； ②测量直流1mA以下的电压及75%该电压下的泄漏电流。</w:t>
      </w:r>
    </w:p>
    <w:p w:rsidR="004571CC" w:rsidRDefault="00E971CC">
      <w:pPr>
        <w:numPr>
          <w:ilvl w:val="0"/>
          <w:numId w:val="12"/>
        </w:numPr>
        <w:spacing w:line="360" w:lineRule="auto"/>
        <w:jc w:val="left"/>
        <w:rPr>
          <w:rFonts w:ascii="宋体" w:hAnsi="宋体" w:cs="宋体"/>
          <w:sz w:val="24"/>
          <w:szCs w:val="24"/>
        </w:rPr>
      </w:pPr>
      <w:r>
        <w:rPr>
          <w:rFonts w:ascii="宋体" w:hAnsi="宋体" w:cs="宋体" w:hint="eastAsia"/>
          <w:sz w:val="24"/>
          <w:szCs w:val="24"/>
        </w:rPr>
        <w:t>高压电缆</w:t>
      </w:r>
    </w:p>
    <w:p w:rsidR="004571CC" w:rsidRDefault="00E971CC">
      <w:pPr>
        <w:spacing w:line="360" w:lineRule="auto"/>
        <w:ind w:left="240" w:hangingChars="100" w:hanging="240"/>
        <w:jc w:val="left"/>
        <w:rPr>
          <w:rFonts w:ascii="宋体" w:hAnsi="宋体" w:cs="宋体"/>
          <w:sz w:val="24"/>
          <w:szCs w:val="24"/>
        </w:rPr>
      </w:pPr>
      <w:r>
        <w:rPr>
          <w:rFonts w:ascii="宋体" w:hAnsi="宋体" w:cs="宋体" w:hint="eastAsia"/>
          <w:sz w:val="24"/>
          <w:szCs w:val="24"/>
        </w:rPr>
        <w:t>⑴电缆头外观检查，有无发热痕迹，并紧固连接螺栓； ⑵测量绝缘电阻；⑶直流耐压试验及泄漏电流（或用2500V摇表一分钟代替）。</w:t>
      </w:r>
    </w:p>
    <w:p w:rsidR="004571CC" w:rsidRDefault="00E971CC">
      <w:pPr>
        <w:numPr>
          <w:ilvl w:val="0"/>
          <w:numId w:val="12"/>
        </w:numPr>
        <w:spacing w:line="360" w:lineRule="auto"/>
        <w:jc w:val="left"/>
        <w:rPr>
          <w:rFonts w:ascii="宋体" w:hAnsi="宋体" w:cs="宋体"/>
          <w:sz w:val="24"/>
          <w:szCs w:val="24"/>
        </w:rPr>
      </w:pPr>
      <w:r>
        <w:rPr>
          <w:rFonts w:ascii="宋体" w:hAnsi="宋体" w:cs="宋体" w:hint="eastAsia"/>
          <w:sz w:val="24"/>
          <w:szCs w:val="24"/>
        </w:rPr>
        <w:t>直流屏</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⑴检查、紧固一次、二次引线连接件； ⑵测量绝缘电阻； ⑶测量各模块良好、无损坏； ⑷绝缘监测继电器的校验； ⑸检测直流系统稳定性； ⑹校验各指示仪表； ⑺检测主、浮充系统运行良好； ⑻外部检查及清洁； ⑼电池容量恢复试验（放－均充－浮充）； ⑽测量各电</w:t>
      </w:r>
      <w:r>
        <w:rPr>
          <w:rFonts w:ascii="宋体" w:hAnsi="宋体" w:cs="宋体" w:hint="eastAsia"/>
          <w:sz w:val="24"/>
          <w:szCs w:val="24"/>
        </w:rPr>
        <w:lastRenderedPageBreak/>
        <w:t>池电压。</w:t>
      </w:r>
    </w:p>
    <w:p w:rsidR="004571CC" w:rsidRDefault="00E971CC">
      <w:pPr>
        <w:numPr>
          <w:ilvl w:val="0"/>
          <w:numId w:val="12"/>
        </w:numPr>
        <w:spacing w:line="360" w:lineRule="auto"/>
        <w:jc w:val="left"/>
        <w:rPr>
          <w:rFonts w:ascii="宋体" w:hAnsi="宋体" w:cs="宋体"/>
          <w:sz w:val="24"/>
          <w:szCs w:val="24"/>
        </w:rPr>
      </w:pPr>
      <w:r>
        <w:rPr>
          <w:rFonts w:ascii="宋体" w:hAnsi="宋体" w:cs="宋体" w:hint="eastAsia"/>
          <w:sz w:val="24"/>
          <w:szCs w:val="24"/>
        </w:rPr>
        <w:t>接地系统</w:t>
      </w:r>
    </w:p>
    <w:p w:rsidR="004571CC" w:rsidRDefault="00E971CC">
      <w:pPr>
        <w:spacing w:line="360" w:lineRule="auto"/>
        <w:jc w:val="left"/>
        <w:rPr>
          <w:rFonts w:ascii="宋体" w:hAnsi="宋体" w:cs="宋体"/>
          <w:sz w:val="24"/>
          <w:szCs w:val="24"/>
        </w:rPr>
      </w:pPr>
      <w:r>
        <w:rPr>
          <w:rFonts w:ascii="宋体" w:hAnsi="宋体" w:cs="宋体" w:hint="eastAsia"/>
          <w:sz w:val="24"/>
          <w:szCs w:val="24"/>
        </w:rPr>
        <w:t>⑴设备的接地检查； ⑵整个接地网的电阻测量。</w:t>
      </w:r>
    </w:p>
    <w:p w:rsidR="004571CC" w:rsidRDefault="00E971CC">
      <w:pPr>
        <w:numPr>
          <w:ilvl w:val="0"/>
          <w:numId w:val="12"/>
        </w:numPr>
        <w:spacing w:line="360" w:lineRule="auto"/>
        <w:jc w:val="left"/>
        <w:rPr>
          <w:rFonts w:ascii="宋体" w:hAnsi="宋体" w:cs="宋体"/>
          <w:sz w:val="24"/>
          <w:szCs w:val="24"/>
        </w:rPr>
      </w:pPr>
      <w:r>
        <w:rPr>
          <w:rFonts w:ascii="宋体" w:hAnsi="宋体" w:cs="宋体" w:hint="eastAsia"/>
          <w:sz w:val="24"/>
          <w:szCs w:val="24"/>
        </w:rPr>
        <w:t>继电保护</w:t>
      </w:r>
    </w:p>
    <w:p w:rsidR="004571CC" w:rsidRDefault="00E971CC">
      <w:pPr>
        <w:spacing w:line="360" w:lineRule="auto"/>
        <w:jc w:val="left"/>
        <w:rPr>
          <w:rFonts w:ascii="宋体" w:hAnsi="宋体" w:cs="宋体"/>
          <w:bCs/>
          <w:sz w:val="24"/>
          <w:szCs w:val="24"/>
        </w:rPr>
      </w:pPr>
      <w:r>
        <w:rPr>
          <w:rFonts w:ascii="宋体" w:hAnsi="宋体" w:cs="宋体" w:hint="eastAsia"/>
          <w:sz w:val="24"/>
          <w:szCs w:val="24"/>
        </w:rPr>
        <w:t>⑴测量绝缘电阻； ⑵指示仪表校验； ⑶保护继电器校验； ⑷整组试验（定值校验、一次设备机械机构、事故音响等检查）。</w:t>
      </w:r>
    </w:p>
    <w:p w:rsidR="004571CC" w:rsidRDefault="00E971CC">
      <w:pPr>
        <w:spacing w:line="360" w:lineRule="auto"/>
        <w:ind w:firstLineChars="200" w:firstLine="480"/>
        <w:jc w:val="left"/>
        <w:rPr>
          <w:rFonts w:ascii="宋体" w:hAnsi="宋体" w:cs="宋体"/>
          <w:sz w:val="24"/>
          <w:szCs w:val="24"/>
        </w:rPr>
      </w:pPr>
      <w:r>
        <w:rPr>
          <w:rFonts w:ascii="宋体" w:hAnsi="宋体" w:cs="宋体" w:hint="eastAsia"/>
          <w:bCs/>
          <w:sz w:val="24"/>
          <w:szCs w:val="24"/>
        </w:rPr>
        <w:t>四、维护服务其他说明和</w:t>
      </w:r>
      <w:r>
        <w:rPr>
          <w:rFonts w:ascii="宋体" w:hAnsi="宋体" w:cs="宋体" w:hint="eastAsia"/>
          <w:sz w:val="24"/>
          <w:szCs w:val="24"/>
        </w:rPr>
        <w:t>要求：</w:t>
      </w:r>
    </w:p>
    <w:p w:rsidR="004571CC" w:rsidRDefault="00E971CC">
      <w:pPr>
        <w:spacing w:line="360" w:lineRule="auto"/>
        <w:jc w:val="left"/>
        <w:rPr>
          <w:rFonts w:ascii="宋体" w:hAnsi="宋体" w:cs="宋体"/>
          <w:sz w:val="24"/>
          <w:szCs w:val="24"/>
        </w:rPr>
      </w:pPr>
      <w:r>
        <w:rPr>
          <w:rFonts w:ascii="宋体" w:hAnsi="宋体" w:cs="宋体" w:hint="eastAsia"/>
          <w:sz w:val="24"/>
          <w:szCs w:val="24"/>
        </w:rPr>
        <w:t>1、本次检修试验的项目，是根据中华人民共和国电力行业标准DL/T596-1996《电力设备预防性试验规程》；结合所运行设备的现场勘查而制定的检修方案。</w:t>
      </w:r>
    </w:p>
    <w:p w:rsidR="004571CC" w:rsidRDefault="00E971CC">
      <w:pPr>
        <w:spacing w:line="360" w:lineRule="auto"/>
        <w:jc w:val="left"/>
        <w:rPr>
          <w:rFonts w:ascii="宋体" w:hAnsi="宋体" w:cs="宋体"/>
          <w:sz w:val="24"/>
          <w:szCs w:val="24"/>
        </w:rPr>
      </w:pPr>
      <w:r>
        <w:rPr>
          <w:rFonts w:ascii="宋体" w:hAnsi="宋体" w:cs="宋体" w:hint="eastAsia"/>
          <w:sz w:val="24"/>
          <w:szCs w:val="24"/>
        </w:rPr>
        <w:t>2、检修施工单位必须是经地方供电部门备案认可，且有承修、承试资质的专业机构。竣工后，检修施工单位负责将书面检测报告，送1份给供电部门验存，1份给用户存档。</w:t>
      </w:r>
    </w:p>
    <w:p w:rsidR="004571CC" w:rsidRDefault="00E971CC">
      <w:pPr>
        <w:spacing w:line="360" w:lineRule="auto"/>
        <w:jc w:val="left"/>
        <w:rPr>
          <w:rFonts w:ascii="宋体" w:hAnsi="宋体" w:cs="宋体"/>
          <w:sz w:val="24"/>
          <w:szCs w:val="24"/>
        </w:rPr>
      </w:pPr>
      <w:r>
        <w:rPr>
          <w:rFonts w:ascii="宋体" w:hAnsi="宋体" w:cs="宋体"/>
          <w:sz w:val="24"/>
          <w:szCs w:val="24"/>
        </w:rPr>
        <w:t>3、</w:t>
      </w:r>
      <w:r>
        <w:rPr>
          <w:rFonts w:ascii="宋体" w:hAnsi="宋体" w:cs="宋体" w:hint="eastAsia"/>
          <w:sz w:val="24"/>
          <w:szCs w:val="24"/>
        </w:rPr>
        <w:t>检修施工单位所使用的试验设备，应符合电气调试要求的规定，设备性能应经质检部门检修合格。</w:t>
      </w:r>
    </w:p>
    <w:p w:rsidR="004571CC" w:rsidRDefault="00E971CC">
      <w:pPr>
        <w:spacing w:line="360" w:lineRule="auto"/>
        <w:jc w:val="left"/>
        <w:rPr>
          <w:rFonts w:ascii="宋体" w:hAnsi="宋体" w:cs="宋体"/>
          <w:sz w:val="24"/>
          <w:szCs w:val="24"/>
        </w:rPr>
      </w:pPr>
      <w:r>
        <w:rPr>
          <w:rFonts w:ascii="宋体" w:hAnsi="宋体" w:cs="宋体"/>
          <w:sz w:val="24"/>
          <w:szCs w:val="24"/>
        </w:rPr>
        <w:t>4、</w:t>
      </w:r>
      <w:r>
        <w:rPr>
          <w:rFonts w:ascii="宋体" w:hAnsi="宋体" w:cs="宋体" w:hint="eastAsia"/>
          <w:sz w:val="24"/>
          <w:szCs w:val="24"/>
        </w:rPr>
        <w:t>检修施工单位的各项安全措施，应符合《电业安全工作规程》的规定，确保设备及人身安全。</w:t>
      </w:r>
    </w:p>
    <w:p w:rsidR="004571CC" w:rsidRDefault="00E971CC">
      <w:pPr>
        <w:spacing w:line="360" w:lineRule="auto"/>
        <w:jc w:val="left"/>
        <w:rPr>
          <w:rFonts w:ascii="宋体" w:hAnsi="宋体" w:cs="宋体"/>
          <w:sz w:val="24"/>
          <w:szCs w:val="24"/>
        </w:rPr>
      </w:pPr>
      <w:r>
        <w:rPr>
          <w:rFonts w:ascii="宋体" w:hAnsi="宋体" w:cs="宋体"/>
          <w:sz w:val="24"/>
          <w:szCs w:val="24"/>
        </w:rPr>
        <w:t>5、</w:t>
      </w:r>
      <w:r>
        <w:rPr>
          <w:rFonts w:ascii="宋体" w:hAnsi="宋体" w:cs="宋体" w:hint="eastAsia"/>
          <w:sz w:val="24"/>
          <w:szCs w:val="24"/>
        </w:rPr>
        <w:t>检修中需要更换电气元器件的费用，由用户认可负责。</w:t>
      </w:r>
    </w:p>
    <w:p w:rsidR="004571CC" w:rsidRDefault="00E971CC">
      <w:pPr>
        <w:spacing w:line="360" w:lineRule="auto"/>
        <w:jc w:val="left"/>
        <w:rPr>
          <w:rFonts w:ascii="宋体" w:hAnsi="宋体" w:cs="宋体"/>
          <w:bCs/>
          <w:sz w:val="24"/>
          <w:szCs w:val="24"/>
        </w:rPr>
      </w:pPr>
      <w:r>
        <w:rPr>
          <w:rFonts w:ascii="宋体" w:hAnsi="宋体" w:cs="宋体" w:hint="eastAsia"/>
          <w:bCs/>
          <w:sz w:val="24"/>
          <w:szCs w:val="24"/>
        </w:rPr>
        <w:t>6、</w:t>
      </w:r>
      <w:r>
        <w:rPr>
          <w:rFonts w:ascii="宋体" w:hAnsi="宋体" w:cs="宋体" w:hint="eastAsia"/>
          <w:sz w:val="24"/>
          <w:szCs w:val="24"/>
        </w:rPr>
        <w:t>检修后的三年内，检修施工单位免费提供合同范围内的技术指导和业务咨询服务。</w:t>
      </w:r>
    </w:p>
    <w:p w:rsidR="004571CC" w:rsidRDefault="00E971CC">
      <w:pPr>
        <w:spacing w:line="360" w:lineRule="auto"/>
        <w:jc w:val="left"/>
        <w:rPr>
          <w:rFonts w:ascii="宋体" w:hAnsi="宋体"/>
          <w:sz w:val="24"/>
          <w:szCs w:val="24"/>
        </w:rPr>
      </w:pPr>
      <w:r>
        <w:rPr>
          <w:rFonts w:ascii="宋体" w:hAnsi="宋体" w:hint="eastAsia"/>
          <w:sz w:val="24"/>
          <w:szCs w:val="24"/>
        </w:rPr>
        <w:t>7、项目工期：合同签订后30天内，向招标人提交检测报告。</w:t>
      </w:r>
    </w:p>
    <w:p w:rsidR="004571CC" w:rsidRDefault="00E971CC">
      <w:pPr>
        <w:spacing w:line="360" w:lineRule="auto"/>
        <w:jc w:val="left"/>
        <w:rPr>
          <w:rFonts w:ascii="宋体" w:hAnsi="宋体"/>
          <w:sz w:val="24"/>
          <w:szCs w:val="24"/>
        </w:rPr>
      </w:pPr>
      <w:r>
        <w:rPr>
          <w:rFonts w:ascii="宋体" w:hAnsi="宋体" w:hint="eastAsia"/>
          <w:sz w:val="24"/>
          <w:szCs w:val="24"/>
        </w:rPr>
        <w:t xml:space="preserve">    五</w:t>
      </w:r>
      <w:r>
        <w:rPr>
          <w:rFonts w:ascii="宋体" w:hAnsi="宋体" w:hint="eastAsia"/>
          <w:sz w:val="24"/>
          <w:szCs w:val="24"/>
          <w:highlight w:val="yellow"/>
        </w:rPr>
        <w:t>、电力仪表要求：</w:t>
      </w:r>
    </w:p>
    <w:p w:rsidR="004571CC" w:rsidRDefault="00E971CC">
      <w:pPr>
        <w:spacing w:line="360" w:lineRule="auto"/>
        <w:jc w:val="left"/>
        <w:rPr>
          <w:rFonts w:ascii="宋体" w:hAnsi="宋体"/>
          <w:sz w:val="24"/>
          <w:szCs w:val="24"/>
        </w:rPr>
      </w:pPr>
      <w:r>
        <w:rPr>
          <w:rFonts w:ascii="宋体" w:hAnsi="宋体" w:hint="eastAsia"/>
          <w:sz w:val="24"/>
          <w:szCs w:val="24"/>
        </w:rPr>
        <w:t>1、电力仪表</w:t>
      </w:r>
      <w:r>
        <w:rPr>
          <w:rFonts w:ascii="宋体" w:hAnsi="宋体" w:hint="eastAsia"/>
          <w:sz w:val="24"/>
          <w:szCs w:val="24"/>
          <w:highlight w:val="yellow"/>
        </w:rPr>
        <w:t>质保期为1年</w:t>
      </w:r>
      <w:r>
        <w:rPr>
          <w:rFonts w:ascii="宋体" w:hAnsi="宋体" w:hint="eastAsia"/>
          <w:sz w:val="24"/>
          <w:szCs w:val="24"/>
        </w:rPr>
        <w:t>，自供货完成运行验收合格后进入质保期。</w:t>
      </w:r>
    </w:p>
    <w:p w:rsidR="004571CC" w:rsidRDefault="00E971CC">
      <w:pPr>
        <w:spacing w:line="360" w:lineRule="auto"/>
        <w:rPr>
          <w:rFonts w:ascii="宋体" w:hAnsi="宋体"/>
          <w:bCs/>
          <w:sz w:val="24"/>
        </w:rPr>
      </w:pPr>
      <w:r>
        <w:rPr>
          <w:rFonts w:ascii="宋体" w:hAnsi="宋体" w:hint="eastAsia"/>
          <w:sz w:val="24"/>
          <w:szCs w:val="24"/>
        </w:rPr>
        <w:t>2、</w:t>
      </w:r>
      <w:r>
        <w:rPr>
          <w:rFonts w:ascii="宋体" w:hAnsi="宋体" w:hint="eastAsia"/>
          <w:bCs/>
          <w:sz w:val="24"/>
        </w:rPr>
        <w:t>在电力仪表质保期内，应提供免除一切费用的售后服务。</w:t>
      </w:r>
    </w:p>
    <w:p w:rsidR="004571CC" w:rsidRDefault="00E971CC">
      <w:pPr>
        <w:spacing w:line="360" w:lineRule="auto"/>
        <w:rPr>
          <w:rFonts w:ascii="宋体" w:hAnsi="宋体"/>
          <w:bCs/>
          <w:sz w:val="24"/>
        </w:rPr>
      </w:pPr>
      <w:r>
        <w:rPr>
          <w:rFonts w:ascii="宋体" w:hAnsi="宋体" w:hint="eastAsia"/>
          <w:bCs/>
          <w:sz w:val="24"/>
        </w:rPr>
        <w:t>3、电力仪表质保期服务承诺：质保期内，</w:t>
      </w:r>
      <w:r>
        <w:rPr>
          <w:rFonts w:ascii="宋体" w:hAnsi="宋体" w:hint="eastAsia"/>
          <w:bCs/>
          <w:sz w:val="24"/>
          <w:highlight w:val="yellow"/>
        </w:rPr>
        <w:t>电力仪表发生故障后，</w:t>
      </w:r>
      <w:r>
        <w:rPr>
          <w:rFonts w:ascii="宋体" w:hAnsi="宋体" w:cs="宋体" w:hint="eastAsia"/>
          <w:kern w:val="0"/>
          <w:sz w:val="24"/>
          <w:szCs w:val="24"/>
          <w:highlight w:val="yellow"/>
        </w:rPr>
        <w:t>投标人</w:t>
      </w:r>
      <w:r>
        <w:rPr>
          <w:rFonts w:ascii="宋体" w:hAnsi="宋体" w:hint="eastAsia"/>
          <w:bCs/>
          <w:sz w:val="24"/>
          <w:highlight w:val="yellow"/>
        </w:rPr>
        <w:t>在接到用户单位电话通知后，更换及恢复时间不超过48小时，</w:t>
      </w:r>
      <w:r>
        <w:rPr>
          <w:rFonts w:ascii="宋体" w:hAnsi="宋体" w:hint="eastAsia"/>
          <w:bCs/>
          <w:sz w:val="24"/>
        </w:rPr>
        <w:t>如不能在48小时内更换恢复的则应提供备用设备。</w:t>
      </w:r>
    </w:p>
    <w:p w:rsidR="004571CC" w:rsidRDefault="00E971CC">
      <w:pPr>
        <w:spacing w:line="360" w:lineRule="auto"/>
        <w:rPr>
          <w:rFonts w:ascii="宋体" w:hAnsi="宋体"/>
          <w:bCs/>
          <w:sz w:val="24"/>
        </w:rPr>
      </w:pPr>
      <w:r>
        <w:rPr>
          <w:rFonts w:ascii="宋体" w:hAnsi="宋体" w:hint="eastAsia"/>
          <w:bCs/>
          <w:sz w:val="24"/>
        </w:rPr>
        <w:t>4、如货物在质保期内发生质量问题，</w:t>
      </w:r>
      <w:r>
        <w:rPr>
          <w:rFonts w:ascii="宋体" w:hAnsi="宋体" w:cs="宋体" w:hint="eastAsia"/>
          <w:kern w:val="0"/>
          <w:sz w:val="24"/>
          <w:szCs w:val="24"/>
        </w:rPr>
        <w:t>投标人</w:t>
      </w:r>
      <w:r>
        <w:rPr>
          <w:rFonts w:ascii="宋体" w:hAnsi="宋体" w:hint="eastAsia"/>
          <w:bCs/>
          <w:sz w:val="24"/>
        </w:rPr>
        <w:t>应无条件给予全套更新或退货。</w:t>
      </w:r>
    </w:p>
    <w:p w:rsidR="004571CC" w:rsidRDefault="00E971CC">
      <w:pPr>
        <w:spacing w:line="360" w:lineRule="auto"/>
        <w:rPr>
          <w:rFonts w:ascii="宋体" w:hAnsi="宋体"/>
          <w:bCs/>
          <w:sz w:val="24"/>
        </w:rPr>
      </w:pPr>
      <w:r>
        <w:rPr>
          <w:rFonts w:ascii="宋体" w:hAnsi="宋体" w:hint="eastAsia"/>
          <w:bCs/>
          <w:sz w:val="24"/>
        </w:rPr>
        <w:t>5、</w:t>
      </w:r>
      <w:r>
        <w:rPr>
          <w:rFonts w:ascii="宋体" w:hAnsi="宋体" w:cs="宋体" w:hint="eastAsia"/>
          <w:kern w:val="0"/>
          <w:sz w:val="24"/>
          <w:szCs w:val="24"/>
        </w:rPr>
        <w:t>投标人</w:t>
      </w:r>
      <w:r>
        <w:rPr>
          <w:rFonts w:ascii="宋体" w:hAnsi="宋体" w:hint="eastAsia"/>
          <w:bCs/>
          <w:sz w:val="24"/>
        </w:rPr>
        <w:t>须提供可靠的售后服务保障承诺及保证措施，要求有</w:t>
      </w:r>
      <w:r>
        <w:rPr>
          <w:rFonts w:ascii="宋体" w:hAnsi="宋体" w:hint="eastAsia"/>
          <w:bCs/>
          <w:sz w:val="24"/>
          <w:highlight w:val="yellow"/>
        </w:rPr>
        <w:t>专业的售后服务</w:t>
      </w:r>
      <w:r>
        <w:rPr>
          <w:rFonts w:ascii="宋体" w:hAnsi="宋体" w:hint="eastAsia"/>
          <w:bCs/>
          <w:sz w:val="24"/>
        </w:rPr>
        <w:t>力量，能提供正常的技术及备品备件服务。</w:t>
      </w:r>
    </w:p>
    <w:p w:rsidR="004571CC" w:rsidRDefault="00E971CC">
      <w:pPr>
        <w:spacing w:line="360" w:lineRule="auto"/>
        <w:ind w:firstLineChars="200" w:firstLine="480"/>
        <w:jc w:val="left"/>
        <w:rPr>
          <w:rFonts w:ascii="宋体" w:hAnsi="宋体"/>
          <w:sz w:val="24"/>
          <w:szCs w:val="24"/>
        </w:rPr>
      </w:pPr>
      <w:r>
        <w:rPr>
          <w:rFonts w:ascii="宋体" w:hAnsi="宋体" w:hint="eastAsia"/>
          <w:sz w:val="24"/>
          <w:szCs w:val="24"/>
        </w:rPr>
        <w:t>六、商务要求：</w:t>
      </w:r>
    </w:p>
    <w:p w:rsidR="004571CC" w:rsidRDefault="00E971CC">
      <w:pPr>
        <w:spacing w:line="360" w:lineRule="auto"/>
        <w:jc w:val="left"/>
        <w:rPr>
          <w:rFonts w:ascii="宋体" w:hAnsi="宋体"/>
          <w:sz w:val="24"/>
          <w:szCs w:val="24"/>
        </w:rPr>
      </w:pPr>
      <w:r>
        <w:rPr>
          <w:rFonts w:ascii="宋体" w:hAnsi="宋体" w:hint="eastAsia"/>
          <w:sz w:val="24"/>
          <w:szCs w:val="24"/>
        </w:rPr>
        <w:t>1、付款方式：本项目不设预付款，检测结束运行验收合格,检测报告经本地供电部门认可后，开具全额增值税专用发票，</w:t>
      </w:r>
      <w:r>
        <w:rPr>
          <w:rFonts w:ascii="宋体" w:hAnsi="宋体" w:hint="eastAsia"/>
          <w:bCs/>
          <w:sz w:val="24"/>
        </w:rPr>
        <w:t>无质量问题三十日内一次性付清</w:t>
      </w:r>
      <w:r>
        <w:rPr>
          <w:rFonts w:ascii="宋体" w:hAnsi="宋体" w:hint="eastAsia"/>
          <w:sz w:val="24"/>
          <w:szCs w:val="24"/>
        </w:rPr>
        <w:t>。</w:t>
      </w:r>
    </w:p>
    <w:p w:rsidR="004571CC" w:rsidRDefault="00E971CC">
      <w:pPr>
        <w:spacing w:line="360" w:lineRule="auto"/>
        <w:jc w:val="left"/>
        <w:rPr>
          <w:rFonts w:ascii="宋体" w:hAnsi="宋体"/>
          <w:sz w:val="24"/>
          <w:szCs w:val="24"/>
        </w:rPr>
      </w:pPr>
      <w:r>
        <w:rPr>
          <w:rFonts w:ascii="宋体" w:hAnsi="宋体" w:hint="eastAsia"/>
          <w:sz w:val="24"/>
          <w:szCs w:val="24"/>
        </w:rPr>
        <w:t>2、履约保证金的退还：履约保证金于所以设备安装完毕运行验收合格之日起三十个工作日内</w:t>
      </w:r>
      <w:r>
        <w:rPr>
          <w:rFonts w:ascii="宋体" w:hAnsi="宋体" w:hint="eastAsia"/>
          <w:sz w:val="24"/>
          <w:szCs w:val="24"/>
        </w:rPr>
        <w:lastRenderedPageBreak/>
        <w:t>无息退还。</w:t>
      </w:r>
    </w:p>
    <w:p w:rsidR="004571CC" w:rsidRDefault="00E971CC">
      <w:pPr>
        <w:tabs>
          <w:tab w:val="left" w:pos="945"/>
        </w:tabs>
        <w:spacing w:line="360" w:lineRule="auto"/>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、运输及到货地点：由</w:t>
      </w:r>
      <w:r>
        <w:rPr>
          <w:rFonts w:ascii="宋体" w:hAnsi="宋体" w:cs="宋体" w:hint="eastAsia"/>
          <w:bCs/>
          <w:sz w:val="24"/>
          <w:szCs w:val="24"/>
        </w:rPr>
        <w:t>中标人</w:t>
      </w:r>
      <w:r>
        <w:rPr>
          <w:rFonts w:ascii="宋体" w:hAnsi="宋体" w:cs="宋体" w:hint="eastAsia"/>
          <w:bCs/>
          <w:sz w:val="24"/>
          <w:szCs w:val="24"/>
          <w:lang w:val="zh-CN"/>
        </w:rPr>
        <w:t>负责办理运输，并承担费用直接送到</w:t>
      </w:r>
      <w:r>
        <w:rPr>
          <w:rFonts w:ascii="宋体" w:hAnsi="宋体" w:cs="宋体" w:hint="eastAsia"/>
          <w:bCs/>
          <w:sz w:val="24"/>
          <w:szCs w:val="24"/>
        </w:rPr>
        <w:t>招标人</w:t>
      </w:r>
      <w:r>
        <w:rPr>
          <w:rFonts w:ascii="宋体" w:hAnsi="宋体" w:cs="宋体" w:hint="eastAsia"/>
          <w:bCs/>
          <w:sz w:val="24"/>
          <w:szCs w:val="24"/>
          <w:lang w:val="zh-CN"/>
        </w:rPr>
        <w:t>指定地点，到货后的卸货力资、机械租赁等费用由</w:t>
      </w:r>
      <w:r>
        <w:rPr>
          <w:rFonts w:ascii="宋体" w:hAnsi="宋体" w:cs="宋体" w:hint="eastAsia"/>
          <w:bCs/>
          <w:sz w:val="24"/>
          <w:szCs w:val="24"/>
        </w:rPr>
        <w:t>中标人</w:t>
      </w:r>
      <w:r>
        <w:rPr>
          <w:rFonts w:ascii="宋体" w:hAnsi="宋体" w:cs="宋体" w:hint="eastAsia"/>
          <w:bCs/>
          <w:sz w:val="24"/>
          <w:szCs w:val="24"/>
          <w:lang w:val="zh-CN"/>
        </w:rPr>
        <w:t>负责。</w:t>
      </w:r>
    </w:p>
    <w:p w:rsidR="004571CC" w:rsidRDefault="00E971CC">
      <w:pPr>
        <w:spacing w:line="360" w:lineRule="auto"/>
        <w:rPr>
          <w:rFonts w:ascii="宋体" w:hAnsi="宋体" w:cs="宋体"/>
          <w:bCs/>
          <w:sz w:val="24"/>
          <w:szCs w:val="24"/>
          <w:lang w:val="zh-CN"/>
        </w:rPr>
      </w:pPr>
      <w:r>
        <w:rPr>
          <w:rFonts w:ascii="宋体" w:hAnsi="宋体" w:cs="宋体" w:hint="eastAsia"/>
          <w:bCs/>
          <w:sz w:val="24"/>
          <w:szCs w:val="24"/>
        </w:rPr>
        <w:t>4、</w:t>
      </w:r>
      <w:r>
        <w:rPr>
          <w:rFonts w:ascii="宋体" w:hAnsi="宋体" w:cs="宋体" w:hint="eastAsia"/>
          <w:bCs/>
          <w:sz w:val="24"/>
          <w:szCs w:val="24"/>
          <w:lang w:val="zh-CN"/>
        </w:rPr>
        <w:t>中标人应为招标人提供免费培训服务，并指派专人负责与招标人联系售后服务事宜。主要培训内容为货物的基本结构、性能、主要部件的构造及处理，日常使用操作、保养与管理、常见故障的排除、紧急情况的处理等，如招标人未使用过同类型货物，中标人还需就货物的功能对招标人人员进行相应的技术培训，培训地点主要在货物安装现场或由招标人安排。</w:t>
      </w:r>
    </w:p>
    <w:p w:rsidR="004571CC" w:rsidRDefault="00E971CC">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七、质量要求：</w:t>
      </w:r>
    </w:p>
    <w:p w:rsidR="004571CC" w:rsidRDefault="00E971CC">
      <w:pPr>
        <w:tabs>
          <w:tab w:val="left" w:pos="945"/>
        </w:tabs>
        <w:spacing w:line="360" w:lineRule="auto"/>
        <w:rPr>
          <w:rFonts w:ascii="宋体" w:hAnsi="宋体" w:cs="宋体"/>
          <w:bCs/>
          <w:sz w:val="24"/>
          <w:szCs w:val="24"/>
          <w:lang w:val="zh-CN"/>
        </w:rPr>
      </w:pPr>
      <w:r>
        <w:rPr>
          <w:rFonts w:ascii="宋体" w:hAnsi="宋体" w:cs="宋体" w:hint="eastAsia"/>
          <w:bCs/>
          <w:sz w:val="24"/>
          <w:szCs w:val="24"/>
        </w:rPr>
        <w:t>1、货物的外观、包装、运输应按国家有关规定或相关部颁标准执行。如因中标人包装或运输不当等原因造成损坏或丢失，应由中标人负责调换或补缺，如因此导致中标人逾期交付货物的，中标人还应承担逾期交付的违约责任。</w:t>
      </w:r>
    </w:p>
    <w:p w:rsidR="004571CC" w:rsidRDefault="00E971CC">
      <w:pPr>
        <w:tabs>
          <w:tab w:val="left" w:pos="945"/>
        </w:tabs>
        <w:spacing w:line="360" w:lineRule="auto"/>
        <w:rPr>
          <w:rFonts w:ascii="宋体" w:hAnsi="宋体" w:cs="宋体"/>
          <w:bCs/>
          <w:sz w:val="24"/>
          <w:szCs w:val="24"/>
        </w:rPr>
      </w:pPr>
      <w:r>
        <w:rPr>
          <w:rFonts w:ascii="宋体" w:hAnsi="宋体" w:cs="宋体" w:hint="eastAsia"/>
          <w:bCs/>
          <w:sz w:val="24"/>
          <w:szCs w:val="24"/>
        </w:rPr>
        <w:t>2、货到招标人指定地址后，由于招标人保管不善造成的质量问题，中标人应负责修理，但有关费用招标人承担。</w:t>
      </w:r>
    </w:p>
    <w:p w:rsidR="004571CC" w:rsidRDefault="00E971CC">
      <w:pPr>
        <w:tabs>
          <w:tab w:val="left" w:pos="945"/>
        </w:tabs>
        <w:spacing w:line="360" w:lineRule="auto"/>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、货物的到货验收包括：数量、外观、质量、性能、随机材料及配件、装箱单、质量检验合格证书、原厂保修卡、用户手册等随机资料及包装完整无破损。</w:t>
      </w:r>
    </w:p>
    <w:p w:rsidR="004571CC" w:rsidRDefault="00E971CC">
      <w:pPr>
        <w:tabs>
          <w:tab w:val="left" w:pos="945"/>
        </w:tabs>
        <w:spacing w:line="360" w:lineRule="auto"/>
        <w:rPr>
          <w:rFonts w:ascii="宋体" w:hAnsi="宋体" w:cs="宋体"/>
          <w:bCs/>
          <w:sz w:val="24"/>
          <w:szCs w:val="24"/>
        </w:rPr>
      </w:pPr>
      <w:r>
        <w:rPr>
          <w:rFonts w:ascii="宋体" w:hAnsi="宋体" w:cs="宋体" w:hint="eastAsia"/>
          <w:bCs/>
          <w:sz w:val="24"/>
          <w:szCs w:val="24"/>
        </w:rPr>
        <w:t>4、货物和系统调试验收标准：按行业通行标准、厂方出厂标准、招标文件要求和中标人投标文件的承诺，并不低于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4571CC" w:rsidRDefault="00E971CC">
      <w:pPr>
        <w:tabs>
          <w:tab w:val="left" w:pos="945"/>
        </w:tabs>
        <w:spacing w:line="360" w:lineRule="auto"/>
        <w:rPr>
          <w:rFonts w:ascii="宋体" w:hAnsi="宋体" w:cs="宋体"/>
          <w:bCs/>
          <w:sz w:val="24"/>
          <w:szCs w:val="24"/>
          <w:lang w:val="zh-CN"/>
        </w:rPr>
      </w:pPr>
      <w:r>
        <w:rPr>
          <w:rFonts w:ascii="宋体" w:hAnsi="宋体" w:cs="宋体" w:hint="eastAsia"/>
          <w:bCs/>
          <w:sz w:val="24"/>
          <w:szCs w:val="24"/>
        </w:rPr>
        <w:t>5、如果任何被检验的货物或服务不符合质量要求，招标人均可以拒绝接受，中标人应及时更换被拒绝的货物或重新提供服务，且不得影响招标人正常工作，费用由中标人承担，如因更换或重作导致中标人逾期交付货物的，中标人还应承担逾期交付的违约责任。</w:t>
      </w:r>
    </w:p>
    <w:p w:rsidR="004571CC" w:rsidRDefault="004571CC">
      <w:pPr>
        <w:spacing w:line="360" w:lineRule="auto"/>
        <w:jc w:val="left"/>
        <w:rPr>
          <w:rFonts w:ascii="宋体" w:hAnsi="宋体"/>
          <w:sz w:val="24"/>
          <w:szCs w:val="24"/>
        </w:rPr>
      </w:pPr>
    </w:p>
    <w:p w:rsidR="004571CC" w:rsidRDefault="004571CC">
      <w:pPr>
        <w:spacing w:line="360" w:lineRule="auto"/>
        <w:jc w:val="left"/>
        <w:rPr>
          <w:rFonts w:ascii="宋体" w:hAnsi="宋体"/>
          <w:sz w:val="24"/>
          <w:szCs w:val="24"/>
        </w:rPr>
      </w:pPr>
    </w:p>
    <w:p w:rsidR="004571CC" w:rsidRDefault="004571CC">
      <w:pPr>
        <w:spacing w:line="360" w:lineRule="auto"/>
        <w:jc w:val="left"/>
        <w:rPr>
          <w:rFonts w:ascii="宋体" w:hAnsi="宋体"/>
          <w:sz w:val="24"/>
          <w:szCs w:val="24"/>
        </w:rPr>
      </w:pPr>
    </w:p>
    <w:p w:rsidR="004571CC" w:rsidRDefault="004571CC">
      <w:pPr>
        <w:spacing w:line="360" w:lineRule="auto"/>
        <w:jc w:val="left"/>
        <w:rPr>
          <w:rFonts w:ascii="宋体" w:hAnsi="宋体"/>
          <w:sz w:val="24"/>
          <w:szCs w:val="24"/>
        </w:rPr>
      </w:pPr>
    </w:p>
    <w:p w:rsidR="004571CC" w:rsidRDefault="004571CC">
      <w:pPr>
        <w:spacing w:line="360" w:lineRule="auto"/>
        <w:jc w:val="left"/>
        <w:rPr>
          <w:rFonts w:ascii="宋体" w:hAnsi="宋体"/>
          <w:sz w:val="24"/>
          <w:szCs w:val="24"/>
        </w:rPr>
      </w:pPr>
    </w:p>
    <w:p w:rsidR="004571CC" w:rsidRDefault="004571CC">
      <w:pPr>
        <w:spacing w:line="360" w:lineRule="auto"/>
        <w:jc w:val="left"/>
        <w:rPr>
          <w:rFonts w:ascii="宋体" w:hAnsi="宋体"/>
          <w:sz w:val="24"/>
          <w:szCs w:val="24"/>
        </w:rPr>
      </w:pPr>
    </w:p>
    <w:p w:rsidR="004571CC" w:rsidRDefault="004571CC">
      <w:pPr>
        <w:spacing w:line="360" w:lineRule="auto"/>
        <w:jc w:val="left"/>
        <w:rPr>
          <w:rFonts w:ascii="宋体" w:hAnsi="宋体"/>
          <w:sz w:val="24"/>
          <w:szCs w:val="24"/>
        </w:rPr>
      </w:pPr>
    </w:p>
    <w:p w:rsidR="004571CC" w:rsidRDefault="004571CC">
      <w:pPr>
        <w:spacing w:line="360" w:lineRule="auto"/>
        <w:jc w:val="left"/>
        <w:rPr>
          <w:rFonts w:ascii="宋体" w:hAnsi="宋体"/>
          <w:sz w:val="24"/>
          <w:szCs w:val="24"/>
        </w:rPr>
      </w:pPr>
    </w:p>
    <w:p w:rsidR="004571CC" w:rsidRDefault="004571CC">
      <w:pPr>
        <w:spacing w:line="360" w:lineRule="auto"/>
        <w:jc w:val="left"/>
        <w:rPr>
          <w:rFonts w:ascii="宋体" w:hAnsi="宋体"/>
          <w:sz w:val="24"/>
          <w:szCs w:val="24"/>
        </w:rPr>
      </w:pPr>
    </w:p>
    <w:p w:rsidR="004571CC" w:rsidRDefault="004571CC">
      <w:pPr>
        <w:spacing w:line="360" w:lineRule="auto"/>
        <w:jc w:val="left"/>
        <w:rPr>
          <w:rFonts w:ascii="宋体" w:hAnsi="宋体"/>
          <w:sz w:val="24"/>
          <w:szCs w:val="24"/>
        </w:rPr>
      </w:pPr>
    </w:p>
    <w:p w:rsidR="004571CC" w:rsidRDefault="004571CC">
      <w:pPr>
        <w:spacing w:line="360" w:lineRule="auto"/>
        <w:jc w:val="left"/>
        <w:rPr>
          <w:rFonts w:ascii="宋体" w:hAnsi="宋体"/>
          <w:sz w:val="24"/>
          <w:szCs w:val="24"/>
        </w:rPr>
      </w:pPr>
    </w:p>
    <w:p w:rsidR="004571CC" w:rsidRDefault="004571CC">
      <w:pPr>
        <w:spacing w:line="360" w:lineRule="auto"/>
        <w:jc w:val="left"/>
        <w:rPr>
          <w:rFonts w:ascii="宋体" w:hAnsi="宋体"/>
          <w:sz w:val="24"/>
          <w:szCs w:val="24"/>
        </w:rPr>
      </w:pPr>
    </w:p>
    <w:p w:rsidR="004571CC" w:rsidRDefault="004571CC">
      <w:pPr>
        <w:jc w:val="center"/>
        <w:rPr>
          <w:rFonts w:ascii="黑体" w:eastAsia="黑体" w:hAnsi="黑体"/>
          <w:sz w:val="28"/>
        </w:rPr>
      </w:pPr>
    </w:p>
    <w:p w:rsidR="004571CC" w:rsidRDefault="004571CC">
      <w:pPr>
        <w:jc w:val="center"/>
        <w:rPr>
          <w:rFonts w:ascii="黑体" w:eastAsia="黑体" w:hAnsi="黑体"/>
          <w:sz w:val="28"/>
        </w:rPr>
      </w:pPr>
    </w:p>
    <w:p w:rsidR="004571CC" w:rsidRDefault="004571CC">
      <w:pPr>
        <w:jc w:val="center"/>
        <w:rPr>
          <w:rFonts w:ascii="黑体" w:eastAsia="黑体" w:hAnsi="黑体"/>
          <w:sz w:val="28"/>
        </w:rPr>
      </w:pPr>
    </w:p>
    <w:p w:rsidR="004571CC" w:rsidRDefault="004571CC">
      <w:pPr>
        <w:rPr>
          <w:rFonts w:ascii="黑体" w:eastAsia="黑体" w:hAnsi="黑体"/>
          <w:sz w:val="28"/>
        </w:rPr>
      </w:pPr>
    </w:p>
    <w:p w:rsidR="004571CC" w:rsidRDefault="00E971CC">
      <w:pPr>
        <w:jc w:val="center"/>
        <w:rPr>
          <w:rFonts w:ascii="黑体" w:eastAsia="黑体" w:hAnsi="黑体"/>
          <w:sz w:val="28"/>
        </w:rPr>
      </w:pPr>
      <w:r>
        <w:rPr>
          <w:rFonts w:ascii="黑体" w:eastAsia="黑体" w:hAnsi="黑体" w:hint="eastAsia"/>
          <w:sz w:val="28"/>
        </w:rPr>
        <w:t>第四章 2024年度生产中心变、配电设施周期检修服务及部分高低压配电柜故障电力仪表更换采购合同</w:t>
      </w:r>
    </w:p>
    <w:p w:rsidR="004571CC" w:rsidRDefault="004571CC">
      <w:pPr>
        <w:spacing w:line="360" w:lineRule="auto"/>
        <w:jc w:val="right"/>
        <w:rPr>
          <w:rFonts w:ascii="宋体" w:hAnsi="宋体"/>
          <w:b/>
          <w:sz w:val="28"/>
          <w:szCs w:val="28"/>
        </w:rPr>
      </w:pPr>
    </w:p>
    <w:p w:rsidR="004571CC" w:rsidRDefault="00E971CC">
      <w:pPr>
        <w:spacing w:line="360" w:lineRule="auto"/>
        <w:rPr>
          <w:rFonts w:ascii="宋体" w:hAnsi="宋体"/>
          <w:color w:val="000000"/>
          <w:kern w:val="0"/>
          <w:sz w:val="24"/>
          <w:u w:color="000000"/>
        </w:rPr>
      </w:pPr>
      <w:bookmarkStart w:id="72" w:name="_Toc32439"/>
      <w:bookmarkStart w:id="73"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4571CC" w:rsidRDefault="00E971CC">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4571CC" w:rsidRDefault="00E971CC">
      <w:pPr>
        <w:spacing w:line="360" w:lineRule="auto"/>
        <w:ind w:firstLineChars="200" w:firstLine="480"/>
        <w:rPr>
          <w:rFonts w:ascii="宋体" w:hAnsi="宋体"/>
          <w:bCs/>
          <w:sz w:val="24"/>
          <w:szCs w:val="24"/>
        </w:rPr>
      </w:pPr>
      <w:r>
        <w:rPr>
          <w:rFonts w:ascii="宋体" w:hAnsi="宋体" w:hint="eastAsia"/>
          <w:bCs/>
          <w:sz w:val="24"/>
        </w:rPr>
        <w:t>甲方愿以总价款人民币元（大写：）向乙方发包</w:t>
      </w:r>
      <w:r>
        <w:rPr>
          <w:rFonts w:ascii="宋体" w:hAnsi="宋体" w:hint="eastAsia"/>
          <w:bCs/>
          <w:sz w:val="24"/>
          <w:szCs w:val="24"/>
          <w:u w:val="single"/>
        </w:rPr>
        <w:t>2024年度生产中心变、配电设施周期检修服务及部分高低压配电柜故障电力仪表更换采购</w:t>
      </w:r>
      <w:r>
        <w:rPr>
          <w:rFonts w:ascii="宋体" w:hAnsi="宋体" w:hint="eastAsia"/>
          <w:bCs/>
          <w:sz w:val="24"/>
          <w:szCs w:val="24"/>
        </w:rPr>
        <w:t>，并经双方协商同意下列条款：</w:t>
      </w:r>
    </w:p>
    <w:p w:rsidR="004571CC" w:rsidRDefault="00E971CC">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4571CC" w:rsidRDefault="00E971C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4571CC" w:rsidRDefault="00E971CC">
      <w:pPr>
        <w:spacing w:line="360" w:lineRule="auto"/>
        <w:ind w:firstLineChars="200" w:firstLine="480"/>
        <w:rPr>
          <w:rFonts w:ascii="宋体" w:hAnsi="宋体"/>
          <w:bCs/>
          <w:sz w:val="24"/>
        </w:rPr>
      </w:pPr>
      <w:r>
        <w:rPr>
          <w:rFonts w:ascii="宋体" w:hAnsi="宋体" w:hint="eastAsia"/>
          <w:bCs/>
          <w:sz w:val="24"/>
        </w:rPr>
        <w:t>（1）2024年度生产中心变、配电设施周期检修服务及部分高低压配电柜故障电力仪表更换采购合同及所附条款；（2）中标通知书；（3）乙方中标的投标文件；（4）招标文件（项目编号：</w:t>
      </w:r>
      <w:r>
        <w:rPr>
          <w:rFonts w:ascii="宋体" w:hAnsi="宋体" w:hint="eastAsia"/>
          <w:bCs/>
          <w:sz w:val="24"/>
          <w:szCs w:val="24"/>
        </w:rPr>
        <w:t>YXGYJT202408015</w:t>
      </w:r>
      <w:r>
        <w:rPr>
          <w:rFonts w:ascii="宋体" w:hAnsi="宋体" w:hint="eastAsia"/>
          <w:bCs/>
          <w:sz w:val="24"/>
        </w:rPr>
        <w:t>）；（5）乙方在投标过程中所作的其他有关承诺、声明、书面澄清等。</w:t>
      </w:r>
    </w:p>
    <w:p w:rsidR="004571CC" w:rsidRDefault="00E971CC">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4571CC" w:rsidRDefault="00E971CC">
      <w:pPr>
        <w:spacing w:line="360" w:lineRule="auto"/>
        <w:ind w:firstLineChars="200" w:firstLine="480"/>
        <w:rPr>
          <w:rFonts w:ascii="宋体" w:hAnsi="宋体"/>
          <w:bCs/>
          <w:sz w:val="24"/>
        </w:rPr>
      </w:pPr>
      <w:r>
        <w:rPr>
          <w:rFonts w:ascii="宋体" w:hAnsi="宋体" w:hint="eastAsia"/>
          <w:bCs/>
          <w:sz w:val="24"/>
        </w:rPr>
        <w:t>四、甲方按照招标文件，组织对乙方所供货物逐项进行验收，在确认货物符合招标需求的基础上，填写验收单并加盖单位公章。</w:t>
      </w:r>
    </w:p>
    <w:p w:rsidR="004571CC" w:rsidRDefault="00E971CC">
      <w:pPr>
        <w:spacing w:line="360" w:lineRule="auto"/>
        <w:ind w:firstLineChars="200" w:firstLine="480"/>
        <w:rPr>
          <w:rFonts w:ascii="宋体" w:hAnsi="宋体"/>
          <w:bCs/>
          <w:sz w:val="24"/>
        </w:rPr>
      </w:pPr>
      <w:r>
        <w:rPr>
          <w:rFonts w:ascii="宋体" w:hAnsi="宋体" w:hint="eastAsia"/>
          <w:bCs/>
          <w:sz w:val="24"/>
        </w:rPr>
        <w:t>五、乙方供货后开具正式发票和验收单按合同规定的时间、步骤和方法与甲方结算资金。</w:t>
      </w:r>
    </w:p>
    <w:p w:rsidR="004571CC" w:rsidRDefault="00E971CC">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六、本合同一式伍份，甲、乙双方各持贰份，报送上级主管部门存档一份。</w:t>
      </w:r>
    </w:p>
    <w:p w:rsidR="004571CC" w:rsidRDefault="004571CC">
      <w:pPr>
        <w:spacing w:line="360" w:lineRule="auto"/>
        <w:jc w:val="center"/>
        <w:outlineLvl w:val="0"/>
        <w:rPr>
          <w:rFonts w:ascii="楷体_GB2312" w:eastAsia="楷体_GB2312"/>
          <w:b/>
          <w:sz w:val="32"/>
          <w:szCs w:val="32"/>
        </w:rPr>
      </w:pPr>
    </w:p>
    <w:p w:rsidR="004571CC" w:rsidRDefault="004571C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571CC">
        <w:trPr>
          <w:jc w:val="center"/>
        </w:trPr>
        <w:tc>
          <w:tcPr>
            <w:tcW w:w="4643" w:type="dxa"/>
            <w:noWrap/>
          </w:tcPr>
          <w:p w:rsidR="004571CC" w:rsidRDefault="00E971CC">
            <w:pPr>
              <w:widowControl/>
              <w:adjustRightInd w:val="0"/>
              <w:jc w:val="left"/>
              <w:rPr>
                <w:rFonts w:ascii="宋体" w:cs="宋体"/>
                <w:kern w:val="0"/>
                <w:sz w:val="24"/>
                <w:szCs w:val="24"/>
                <w:lang w:val="zh-CN"/>
              </w:rPr>
            </w:pPr>
            <w:bookmarkStart w:id="74" w:name="OLE_LINK46"/>
            <w:r>
              <w:rPr>
                <w:rFonts w:ascii="宋体" w:hAnsi="宋体" w:cs="宋体" w:hint="eastAsia"/>
                <w:kern w:val="0"/>
                <w:sz w:val="24"/>
                <w:szCs w:val="24"/>
                <w:lang w:val="zh-CN"/>
              </w:rPr>
              <w:t>甲方（招标人）：（盖章）</w:t>
            </w:r>
            <w:bookmarkEnd w:id="74"/>
          </w:p>
        </w:tc>
        <w:tc>
          <w:tcPr>
            <w:tcW w:w="4643" w:type="dxa"/>
            <w:noWrap/>
          </w:tcPr>
          <w:p w:rsidR="004571CC" w:rsidRDefault="00E971C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571CC">
        <w:trPr>
          <w:jc w:val="center"/>
        </w:trPr>
        <w:tc>
          <w:tcPr>
            <w:tcW w:w="4643" w:type="dxa"/>
            <w:noWrap/>
          </w:tcPr>
          <w:p w:rsidR="004571CC" w:rsidRDefault="00E971C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4571CC" w:rsidRDefault="00E971C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571CC">
        <w:trPr>
          <w:jc w:val="center"/>
        </w:trPr>
        <w:tc>
          <w:tcPr>
            <w:tcW w:w="4643" w:type="dxa"/>
            <w:noWrap/>
          </w:tcPr>
          <w:p w:rsidR="004571CC" w:rsidRDefault="00E971CC">
            <w:pPr>
              <w:widowControl/>
              <w:adjustRightInd w:val="0"/>
              <w:jc w:val="left"/>
              <w:rPr>
                <w:rFonts w:ascii="宋体" w:cs="宋体"/>
                <w:kern w:val="0"/>
                <w:sz w:val="24"/>
                <w:szCs w:val="24"/>
              </w:rPr>
            </w:pPr>
            <w:bookmarkStart w:id="75" w:name="OLE_LINK47"/>
            <w:r>
              <w:rPr>
                <w:rFonts w:ascii="宋体" w:hAnsi="宋体" w:cs="宋体" w:hint="eastAsia"/>
                <w:kern w:val="0"/>
                <w:sz w:val="24"/>
                <w:szCs w:val="24"/>
                <w:lang w:val="zh-CN"/>
              </w:rPr>
              <w:lastRenderedPageBreak/>
              <w:t>电话：</w:t>
            </w:r>
            <w:bookmarkEnd w:id="75"/>
          </w:p>
        </w:tc>
        <w:tc>
          <w:tcPr>
            <w:tcW w:w="4643" w:type="dxa"/>
            <w:noWrap/>
          </w:tcPr>
          <w:p w:rsidR="004571CC" w:rsidRDefault="00E971C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4571CC">
        <w:trPr>
          <w:jc w:val="center"/>
        </w:trPr>
        <w:tc>
          <w:tcPr>
            <w:tcW w:w="4643" w:type="dxa"/>
            <w:noWrap/>
          </w:tcPr>
          <w:p w:rsidR="004571CC" w:rsidRDefault="00E971CC">
            <w:pPr>
              <w:widowControl/>
              <w:adjustRightInd w:val="0"/>
              <w:jc w:val="left"/>
              <w:rPr>
                <w:rFonts w:ascii="宋体" w:cs="宋体"/>
                <w:kern w:val="0"/>
                <w:sz w:val="24"/>
                <w:szCs w:val="24"/>
              </w:rPr>
            </w:pPr>
            <w:bookmarkStart w:id="76" w:name="OLE_LINK50"/>
            <w:r>
              <w:rPr>
                <w:rFonts w:ascii="宋体" w:hAnsi="宋体" w:cs="宋体" w:hint="eastAsia"/>
                <w:kern w:val="0"/>
                <w:sz w:val="24"/>
                <w:szCs w:val="24"/>
                <w:lang w:val="zh-CN"/>
              </w:rPr>
              <w:t>开户银行：</w:t>
            </w:r>
            <w:bookmarkEnd w:id="76"/>
          </w:p>
        </w:tc>
        <w:tc>
          <w:tcPr>
            <w:tcW w:w="4643" w:type="dxa"/>
            <w:noWrap/>
          </w:tcPr>
          <w:p w:rsidR="004571CC" w:rsidRDefault="00E971C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4571CC">
        <w:trPr>
          <w:jc w:val="center"/>
        </w:trPr>
        <w:tc>
          <w:tcPr>
            <w:tcW w:w="4643" w:type="dxa"/>
            <w:noWrap/>
          </w:tcPr>
          <w:p w:rsidR="004571CC" w:rsidRDefault="00E971CC">
            <w:pPr>
              <w:widowControl/>
              <w:adjustRightInd w:val="0"/>
              <w:jc w:val="left"/>
              <w:rPr>
                <w:rFonts w:ascii="宋体" w:cs="宋体"/>
                <w:kern w:val="0"/>
                <w:sz w:val="24"/>
                <w:szCs w:val="24"/>
              </w:rPr>
            </w:pPr>
            <w:bookmarkStart w:id="77" w:name="OLE_LINK52"/>
            <w:r>
              <w:rPr>
                <w:rFonts w:ascii="宋体" w:hAnsi="宋体" w:cs="宋体" w:hint="eastAsia"/>
                <w:kern w:val="0"/>
                <w:sz w:val="24"/>
                <w:szCs w:val="24"/>
                <w:lang w:val="zh-CN"/>
              </w:rPr>
              <w:t>账号：</w:t>
            </w:r>
            <w:bookmarkEnd w:id="77"/>
          </w:p>
        </w:tc>
        <w:tc>
          <w:tcPr>
            <w:tcW w:w="4643" w:type="dxa"/>
            <w:noWrap/>
          </w:tcPr>
          <w:p w:rsidR="004571CC" w:rsidRDefault="00E971C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4571CC" w:rsidRDefault="004571CC">
            <w:pPr>
              <w:widowControl/>
              <w:adjustRightInd w:val="0"/>
              <w:jc w:val="left"/>
              <w:rPr>
                <w:rFonts w:ascii="宋体" w:hAnsi="宋体" w:cs="宋体"/>
                <w:kern w:val="0"/>
                <w:sz w:val="24"/>
                <w:szCs w:val="24"/>
                <w:lang w:val="zh-CN"/>
              </w:rPr>
            </w:pPr>
          </w:p>
        </w:tc>
      </w:tr>
      <w:tr w:rsidR="004571CC">
        <w:trPr>
          <w:jc w:val="center"/>
        </w:trPr>
        <w:tc>
          <w:tcPr>
            <w:tcW w:w="4643" w:type="dxa"/>
            <w:noWrap/>
          </w:tcPr>
          <w:p w:rsidR="004571CC" w:rsidRDefault="00E971C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4571CC" w:rsidRDefault="00E971C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4571CC">
        <w:trPr>
          <w:jc w:val="center"/>
        </w:trPr>
        <w:tc>
          <w:tcPr>
            <w:tcW w:w="4643" w:type="dxa"/>
            <w:noWrap/>
          </w:tcPr>
          <w:p w:rsidR="004571CC" w:rsidRDefault="00E971C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4571CC" w:rsidRDefault="00E971C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4571CC" w:rsidRDefault="004571CC">
      <w:pPr>
        <w:spacing w:line="360" w:lineRule="auto"/>
        <w:jc w:val="center"/>
        <w:outlineLvl w:val="0"/>
        <w:rPr>
          <w:rFonts w:ascii="黑体" w:eastAsia="黑体" w:hAnsi="黑体"/>
          <w:sz w:val="28"/>
        </w:rPr>
      </w:pPr>
    </w:p>
    <w:p w:rsidR="004571CC" w:rsidRDefault="004571CC">
      <w:pPr>
        <w:spacing w:line="360" w:lineRule="auto"/>
        <w:jc w:val="center"/>
        <w:outlineLvl w:val="0"/>
        <w:rPr>
          <w:rFonts w:ascii="黑体" w:eastAsia="黑体" w:hAnsi="黑体"/>
          <w:sz w:val="28"/>
        </w:rPr>
      </w:pPr>
    </w:p>
    <w:p w:rsidR="004571CC" w:rsidRDefault="004571CC">
      <w:pPr>
        <w:spacing w:line="360" w:lineRule="auto"/>
        <w:outlineLvl w:val="0"/>
        <w:rPr>
          <w:rFonts w:ascii="黑体" w:eastAsia="黑体" w:hAnsi="黑体"/>
          <w:sz w:val="28"/>
        </w:rPr>
      </w:pPr>
    </w:p>
    <w:p w:rsidR="004571CC" w:rsidRDefault="00E971CC">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2"/>
      <w:bookmarkEnd w:id="73"/>
    </w:p>
    <w:p w:rsidR="004571CC" w:rsidRDefault="004571CC">
      <w:pPr>
        <w:spacing w:line="360" w:lineRule="auto"/>
        <w:jc w:val="center"/>
        <w:outlineLvl w:val="0"/>
        <w:rPr>
          <w:rFonts w:ascii="黑体" w:eastAsia="黑体" w:hAnsi="黑体"/>
          <w:sz w:val="28"/>
        </w:rPr>
      </w:pPr>
    </w:p>
    <w:p w:rsidR="004571CC" w:rsidRDefault="00E971CC">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szCs w:val="24"/>
        </w:rPr>
        <w:t>YXGYJT202408015</w:t>
      </w:r>
      <w:r>
        <w:rPr>
          <w:rFonts w:ascii="宋体" w:hAnsi="宋体" w:hint="eastAsia"/>
          <w:bCs/>
          <w:sz w:val="24"/>
        </w:rPr>
        <w:t>招标文件和该项目的中标通知书及乙方投标文件，甲、乙双方就此次中标的服务相关问题，同意按下列条款规定执行。</w:t>
      </w:r>
    </w:p>
    <w:p w:rsidR="004571CC" w:rsidRDefault="00E971CC">
      <w:pPr>
        <w:spacing w:line="360" w:lineRule="auto"/>
        <w:ind w:firstLineChars="200" w:firstLine="480"/>
        <w:jc w:val="left"/>
        <w:rPr>
          <w:rFonts w:ascii="宋体" w:hAnsi="宋体"/>
          <w:bCs/>
          <w:sz w:val="24"/>
          <w:szCs w:val="24"/>
          <w:u w:val="single"/>
        </w:rPr>
      </w:pPr>
      <w:r>
        <w:rPr>
          <w:rFonts w:ascii="宋体" w:hAnsi="宋体" w:hint="eastAsia"/>
          <w:bCs/>
          <w:sz w:val="24"/>
        </w:rPr>
        <w:t>一、合同内容：本次招标货物为</w:t>
      </w:r>
      <w:r>
        <w:rPr>
          <w:rFonts w:ascii="宋体" w:hAnsi="宋体" w:hint="eastAsia"/>
          <w:bCs/>
          <w:sz w:val="24"/>
          <w:szCs w:val="24"/>
          <w:u w:val="single"/>
        </w:rPr>
        <w:t>2024年度生产中心变、配电设施周期检修服务及部分高低压配电柜故障电力仪表更换采购</w:t>
      </w:r>
      <w:r>
        <w:rPr>
          <w:rFonts w:ascii="宋体" w:hAnsi="宋体" w:hint="eastAsia"/>
          <w:bCs/>
          <w:sz w:val="24"/>
        </w:rPr>
        <w:t>。</w:t>
      </w:r>
    </w:p>
    <w:p w:rsidR="004571CC" w:rsidRDefault="00E971CC">
      <w:pPr>
        <w:pStyle w:val="11"/>
        <w:spacing w:line="360" w:lineRule="auto"/>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30</w:t>
      </w:r>
      <w:r>
        <w:rPr>
          <w:rFonts w:ascii="ˎ̥" w:hAnsi="ˎ̥" w:cs="宋体" w:hint="eastAsia"/>
          <w:kern w:val="0"/>
          <w:sz w:val="24"/>
          <w:u w:val="single"/>
        </w:rPr>
        <w:t>天</w:t>
      </w:r>
      <w:r>
        <w:rPr>
          <w:rFonts w:ascii="ˎ̥" w:hAnsi="ˎ̥" w:cs="宋体" w:hint="eastAsia"/>
          <w:kern w:val="0"/>
          <w:sz w:val="24"/>
        </w:rPr>
        <w:t>。</w:t>
      </w:r>
    </w:p>
    <w:p w:rsidR="004571CC" w:rsidRDefault="00E971CC">
      <w:pPr>
        <w:spacing w:line="360" w:lineRule="auto"/>
        <w:ind w:firstLineChars="200" w:firstLine="480"/>
        <w:rPr>
          <w:rFonts w:ascii="宋体" w:hAnsi="宋体"/>
          <w:bCs/>
          <w:sz w:val="24"/>
        </w:rPr>
      </w:pPr>
      <w:r>
        <w:rPr>
          <w:rFonts w:ascii="宋体" w:hAnsi="宋体" w:hint="eastAsia"/>
          <w:bCs/>
          <w:sz w:val="24"/>
        </w:rPr>
        <w:t>三、价格及支付</w:t>
      </w:r>
    </w:p>
    <w:p w:rsidR="004571CC" w:rsidRDefault="00E971CC">
      <w:pPr>
        <w:spacing w:line="360" w:lineRule="auto"/>
        <w:ind w:firstLineChars="200" w:firstLine="480"/>
        <w:rPr>
          <w:rFonts w:ascii="宋体" w:hAnsi="宋体"/>
          <w:bCs/>
          <w:sz w:val="24"/>
        </w:rPr>
      </w:pPr>
      <w:r>
        <w:rPr>
          <w:rFonts w:ascii="宋体" w:hAnsi="宋体" w:hint="eastAsia"/>
          <w:bCs/>
          <w:sz w:val="24"/>
        </w:rPr>
        <w:t>1、按此次中标价格执行，合同总标的额为人民币 (大写):     (小写￥   元)，以上为含税价。不含税总价为人民币（大写）：       （小写￥    元），税金为人民币（大写）：        （小写￥     元），增值税税率为    %。</w:t>
      </w:r>
    </w:p>
    <w:p w:rsidR="004571CC" w:rsidRDefault="00E971CC">
      <w:pPr>
        <w:pStyle w:val="11"/>
        <w:spacing w:line="360" w:lineRule="auto"/>
        <w:ind w:firstLine="490"/>
        <w:rPr>
          <w:rFonts w:ascii="宋体" w:hAnsi="宋体"/>
          <w:color w:val="000000"/>
          <w:sz w:val="24"/>
        </w:rPr>
      </w:pPr>
      <w:r>
        <w:rPr>
          <w:rFonts w:ascii="宋体" w:hAnsi="宋体" w:hint="eastAsia"/>
          <w:color w:val="000000"/>
          <w:sz w:val="24"/>
        </w:rPr>
        <w:t>2、本合同为固定单价合同，</w:t>
      </w:r>
      <w:r>
        <w:rPr>
          <w:rFonts w:ascii="宋体" w:hAnsi="宋体" w:hint="eastAsia"/>
          <w:sz w:val="24"/>
        </w:rPr>
        <w:t>投标总价已全部考虑了包括</w:t>
      </w:r>
      <w:r>
        <w:rPr>
          <w:rFonts w:ascii="宋体" w:hAnsi="宋体" w:cs="宋体" w:hint="eastAsia"/>
          <w:bCs/>
          <w:sz w:val="24"/>
          <w:szCs w:val="24"/>
        </w:rPr>
        <w:t>现场拆除，维修后安装校平，运输等费用。和</w:t>
      </w:r>
      <w:r>
        <w:rPr>
          <w:rFonts w:ascii="宋体" w:hAnsi="宋体" w:hint="eastAsia"/>
          <w:sz w:val="24"/>
          <w:szCs w:val="24"/>
          <w:lang w:val="zh-CN"/>
        </w:rPr>
        <w:t>包括所有货物、安装、设计、制造、包装、专利技术、仓储、运输装缷、机械、各种税费（如政策性调整税费将作同步调整）、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w:t>
      </w:r>
      <w:r>
        <w:rPr>
          <w:rFonts w:ascii="宋体" w:hAnsi="宋体" w:hint="eastAsia"/>
          <w:color w:val="000000"/>
          <w:sz w:val="24"/>
        </w:rPr>
        <w:t>，以及投标人认为需要的其他费用等。</w:t>
      </w:r>
    </w:p>
    <w:p w:rsidR="004571CC" w:rsidRDefault="00E971CC">
      <w:pPr>
        <w:spacing w:line="360" w:lineRule="auto"/>
        <w:ind w:firstLine="480"/>
        <w:rPr>
          <w:rFonts w:ascii="宋体" w:hAnsi="宋体"/>
          <w:bCs/>
          <w:color w:val="000000"/>
          <w:sz w:val="24"/>
        </w:rPr>
      </w:pPr>
      <w:r>
        <w:rPr>
          <w:rFonts w:ascii="宋体" w:hAnsi="宋体" w:hint="eastAsia"/>
          <w:bCs/>
          <w:color w:val="000000"/>
          <w:sz w:val="24"/>
        </w:rPr>
        <w:t>3、付款方式：</w:t>
      </w:r>
    </w:p>
    <w:p w:rsidR="004571CC" w:rsidRDefault="00E971CC">
      <w:pPr>
        <w:spacing w:line="360" w:lineRule="auto"/>
        <w:ind w:firstLineChars="200" w:firstLine="480"/>
        <w:jc w:val="left"/>
        <w:rPr>
          <w:rFonts w:ascii="宋体" w:hAnsi="宋体"/>
          <w:strike/>
          <w:sz w:val="24"/>
          <w:szCs w:val="24"/>
        </w:rPr>
      </w:pPr>
      <w:r>
        <w:rPr>
          <w:rFonts w:ascii="宋体" w:hAnsi="宋体" w:hint="eastAsia"/>
          <w:bCs/>
          <w:color w:val="000000"/>
          <w:sz w:val="24"/>
        </w:rPr>
        <w:t>（1）付款步骤：</w:t>
      </w:r>
      <w:r>
        <w:rPr>
          <w:rFonts w:ascii="宋体" w:hAnsi="宋体" w:hint="eastAsia"/>
          <w:sz w:val="24"/>
          <w:szCs w:val="24"/>
        </w:rPr>
        <w:t>本项目不设预付款，检测结束运行验收合格,检测报告经本地供电部门认可后，开具全额增值税专用发票，</w:t>
      </w:r>
      <w:r>
        <w:rPr>
          <w:rFonts w:ascii="宋体" w:hAnsi="宋体" w:hint="eastAsia"/>
          <w:bCs/>
          <w:sz w:val="24"/>
        </w:rPr>
        <w:t>无质量问题三十日内一次性付清</w:t>
      </w:r>
      <w:r>
        <w:rPr>
          <w:rFonts w:ascii="宋体" w:hAnsi="宋体" w:cs="宋体" w:hint="eastAsia"/>
          <w:bCs/>
          <w:sz w:val="24"/>
          <w:szCs w:val="24"/>
        </w:rPr>
        <w:t>。</w:t>
      </w:r>
    </w:p>
    <w:p w:rsidR="004571CC" w:rsidRDefault="00E971CC">
      <w:pPr>
        <w:pStyle w:val="Normal00"/>
        <w:spacing w:line="360" w:lineRule="auto"/>
        <w:ind w:firstLine="480"/>
        <w:rPr>
          <w:rFonts w:ascii="宋体" w:eastAsia="宋体" w:hAnsi="宋体"/>
          <w:b w:val="0"/>
          <w:kern w:val="2"/>
          <w:sz w:val="24"/>
        </w:rPr>
      </w:pPr>
      <w:r>
        <w:rPr>
          <w:rFonts w:ascii="宋体" w:eastAsia="宋体" w:hAnsi="宋体" w:hint="eastAsia"/>
          <w:b w:val="0"/>
          <w:kern w:val="2"/>
          <w:sz w:val="24"/>
        </w:rPr>
        <w:t>（2）付款方式：银行转帐。</w:t>
      </w:r>
    </w:p>
    <w:p w:rsidR="004571CC" w:rsidRDefault="00E971CC">
      <w:pPr>
        <w:pStyle w:val="Normal00"/>
        <w:spacing w:line="360" w:lineRule="auto"/>
        <w:ind w:firstLine="480"/>
        <w:rPr>
          <w:rFonts w:ascii="宋体" w:eastAsia="宋体" w:hAnsi="宋体"/>
          <w:b w:val="0"/>
          <w:kern w:val="2"/>
          <w:sz w:val="24"/>
        </w:rPr>
      </w:pPr>
      <w:r>
        <w:rPr>
          <w:rFonts w:ascii="宋体" w:eastAsia="宋体" w:hAnsi="宋体" w:hint="eastAsia"/>
          <w:b w:val="0"/>
          <w:kern w:val="2"/>
          <w:sz w:val="24"/>
        </w:rPr>
        <w:t>（3）履约保证金的退还：履约保证金于所有设备安装完毕运行验收合格后的三十个工作</w:t>
      </w:r>
      <w:r>
        <w:rPr>
          <w:rFonts w:ascii="宋体" w:eastAsia="宋体" w:hAnsi="宋体" w:hint="eastAsia"/>
          <w:b w:val="0"/>
          <w:kern w:val="2"/>
          <w:sz w:val="24"/>
        </w:rPr>
        <w:lastRenderedPageBreak/>
        <w:t>日内无息退还。</w:t>
      </w:r>
    </w:p>
    <w:p w:rsidR="004571CC" w:rsidRDefault="00E971CC" w:rsidP="00BE3DC0">
      <w:pPr>
        <w:pStyle w:val="11"/>
        <w:spacing w:line="360" w:lineRule="auto"/>
        <w:ind w:right="170" w:firstLineChars="199" w:firstLine="478"/>
        <w:rPr>
          <w:rFonts w:ascii="宋体"/>
          <w:bCs/>
          <w:sz w:val="24"/>
          <w:szCs w:val="24"/>
        </w:rPr>
      </w:pPr>
      <w:r>
        <w:rPr>
          <w:rFonts w:ascii="宋体" w:hAnsi="宋体" w:hint="eastAsia"/>
          <w:bCs/>
          <w:sz w:val="24"/>
          <w:szCs w:val="24"/>
        </w:rPr>
        <w:t>四、质量保证</w:t>
      </w:r>
    </w:p>
    <w:p w:rsidR="004571CC" w:rsidRDefault="00E971CC">
      <w:pPr>
        <w:tabs>
          <w:tab w:val="left" w:pos="945"/>
        </w:tabs>
        <w:spacing w:line="360" w:lineRule="auto"/>
        <w:rPr>
          <w:rFonts w:ascii="宋体" w:hAnsi="宋体" w:cs="宋体"/>
          <w:bCs/>
          <w:sz w:val="24"/>
          <w:szCs w:val="24"/>
        </w:rPr>
      </w:pPr>
      <w:r>
        <w:rPr>
          <w:rFonts w:ascii="宋体" w:hAnsi="宋体" w:cs="宋体" w:hint="eastAsia"/>
          <w:bCs/>
          <w:sz w:val="24"/>
          <w:szCs w:val="24"/>
        </w:rPr>
        <w:t>1、乙方提供的货物或服务</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4571CC" w:rsidRDefault="00E971CC" w:rsidP="00BE3DC0">
      <w:pPr>
        <w:tabs>
          <w:tab w:val="left" w:pos="945"/>
        </w:tabs>
        <w:spacing w:line="360" w:lineRule="auto"/>
        <w:ind w:firstLineChars="217" w:firstLine="521"/>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4571CC" w:rsidRDefault="00E971CC" w:rsidP="00BE3DC0">
      <w:pPr>
        <w:tabs>
          <w:tab w:val="left" w:pos="945"/>
        </w:tabs>
        <w:spacing w:line="360" w:lineRule="auto"/>
        <w:ind w:firstLineChars="217" w:firstLine="521"/>
        <w:rPr>
          <w:rFonts w:ascii="宋体" w:hAnsi="宋体"/>
          <w:bCs/>
          <w:sz w:val="24"/>
          <w:szCs w:val="24"/>
        </w:rPr>
      </w:pPr>
      <w:r>
        <w:rPr>
          <w:rFonts w:ascii="宋体" w:hAnsi="宋体" w:cs="宋体" w:hint="eastAsia"/>
          <w:bCs/>
          <w:sz w:val="24"/>
          <w:szCs w:val="24"/>
          <w:lang w:val="zh-CN"/>
        </w:rPr>
        <w:t>3、甲方在签订合同后发现乙方存在弄虚作假等行为，则由乙方支付合同总金额10%赔偿违约金，并在3年内不得参与甲方组织的招投标活动。情节严重的，甲方有权终止合同</w:t>
      </w:r>
      <w:r>
        <w:rPr>
          <w:rFonts w:ascii="宋体" w:hAnsi="宋体"/>
          <w:bCs/>
          <w:sz w:val="24"/>
          <w:szCs w:val="24"/>
        </w:rPr>
        <w:t>。</w:t>
      </w:r>
    </w:p>
    <w:p w:rsidR="004571CC" w:rsidRDefault="00E971CC">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4571CC" w:rsidRDefault="00E971CC">
      <w:pPr>
        <w:pStyle w:val="11"/>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项目工期：</w:t>
      </w:r>
      <w:r>
        <w:rPr>
          <w:rFonts w:ascii="宋体" w:hAnsi="宋体" w:hint="eastAsia"/>
          <w:sz w:val="24"/>
          <w:szCs w:val="24"/>
        </w:rPr>
        <w:t>合同签订后30天内，向甲方提交检测报告</w:t>
      </w:r>
      <w:r>
        <w:rPr>
          <w:rFonts w:ascii="宋体" w:hAnsi="宋体" w:hint="eastAsia"/>
          <w:bCs/>
          <w:sz w:val="24"/>
        </w:rPr>
        <w:t>。</w:t>
      </w:r>
      <w:r>
        <w:rPr>
          <w:rFonts w:ascii="宋体" w:hAnsi="宋体" w:hint="eastAsia"/>
          <w:bCs/>
          <w:sz w:val="24"/>
          <w:lang w:val="zh-CN"/>
        </w:rPr>
        <w:t>如乙方逾期</w:t>
      </w:r>
      <w:r>
        <w:rPr>
          <w:rFonts w:ascii="宋体" w:hAnsi="宋体" w:hint="eastAsia"/>
          <w:bCs/>
          <w:sz w:val="24"/>
        </w:rPr>
        <w:t>完成服务</w:t>
      </w:r>
      <w:r>
        <w:rPr>
          <w:rFonts w:ascii="宋体" w:hAnsi="宋体" w:hint="eastAsia"/>
          <w:bCs/>
          <w:sz w:val="24"/>
          <w:lang w:val="zh-CN"/>
        </w:rPr>
        <w:t>，除不可抗力外，每迟1天，每天违约金金额为逾期交货部分总价款的百分之</w:t>
      </w:r>
      <w:r>
        <w:rPr>
          <w:rFonts w:ascii="宋体" w:hAnsi="宋体" w:hint="eastAsia"/>
          <w:bCs/>
          <w:color w:val="FF0000"/>
          <w:sz w:val="24"/>
        </w:rPr>
        <w:t>一</w:t>
      </w:r>
      <w:r>
        <w:rPr>
          <w:rFonts w:ascii="宋体" w:hAnsi="宋体" w:hint="eastAsia"/>
          <w:bCs/>
          <w:sz w:val="24"/>
          <w:lang w:val="zh-CN"/>
        </w:rPr>
        <w:t>。乙方逾期超过15个工作日以上的视为乙方不履行合同，甲方有权</w:t>
      </w:r>
      <w:r>
        <w:rPr>
          <w:rFonts w:ascii="宋体" w:hAnsi="宋体" w:hint="eastAsia"/>
          <w:bCs/>
          <w:sz w:val="24"/>
        </w:rPr>
        <w:t>解除</w:t>
      </w:r>
      <w:r>
        <w:rPr>
          <w:rFonts w:ascii="宋体" w:hAnsi="宋体" w:hint="eastAsia"/>
          <w:bCs/>
          <w:sz w:val="24"/>
          <w:lang w:val="zh-CN"/>
        </w:rPr>
        <w:t>合同，并对乙方处以在3年内不得参与甲方组织的招投标活动的处罚。</w:t>
      </w:r>
    </w:p>
    <w:p w:rsidR="004571CC" w:rsidRDefault="00E971CC">
      <w:pPr>
        <w:tabs>
          <w:tab w:val="left" w:pos="945"/>
        </w:tabs>
        <w:spacing w:line="360" w:lineRule="auto"/>
        <w:ind w:firstLineChars="166" w:firstLine="398"/>
        <w:rPr>
          <w:rFonts w:ascii="宋体" w:hAnsi="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4571CC" w:rsidRDefault="00E971CC">
      <w:pPr>
        <w:tabs>
          <w:tab w:val="left" w:pos="945"/>
        </w:tabs>
        <w:spacing w:line="360" w:lineRule="auto"/>
        <w:ind w:firstLineChars="166" w:firstLine="398"/>
        <w:rPr>
          <w:rFonts w:ascii="宋体" w:hAnsi="宋体"/>
          <w:bCs/>
          <w:sz w:val="24"/>
          <w:szCs w:val="24"/>
          <w:lang w:val="zh-CN"/>
        </w:rPr>
      </w:pPr>
      <w:r>
        <w:rPr>
          <w:rFonts w:ascii="宋体" w:hAnsi="宋体" w:cs="宋体" w:hint="eastAsia"/>
          <w:bCs/>
          <w:sz w:val="24"/>
          <w:szCs w:val="24"/>
        </w:rPr>
        <w:t>3、货物和系统调试验收标准：按行业通行标准、厂方出厂标准、招标文件要求和乙方投标文件的承诺，并不低于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4571CC" w:rsidRDefault="00E971CC">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如果任何被检验的货物或服务不符合质量要求，甲方均可以拒绝接受，乙方应及时对被拒绝的货物或服务进行重新供货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4571CC" w:rsidRDefault="00E971CC">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4571CC" w:rsidRDefault="00E971CC">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1、乙方负责本次设备的安装和调试，并照国家有关法律法规规章和“三包”规定以及按招标文件要求和乙方投标文件中的承诺提供服务。</w:t>
      </w:r>
    </w:p>
    <w:p w:rsidR="004571CC" w:rsidRDefault="00E971C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4571CC" w:rsidRDefault="00E971C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3、保修期内，乙方负责对其</w:t>
      </w:r>
      <w:r>
        <w:rPr>
          <w:rFonts w:ascii="宋体" w:hAnsi="宋体" w:cs="宋体" w:hint="eastAsia"/>
          <w:bCs/>
          <w:sz w:val="24"/>
          <w:szCs w:val="24"/>
        </w:rPr>
        <w:t>提供的货物</w:t>
      </w:r>
      <w:r>
        <w:rPr>
          <w:rFonts w:ascii="宋体" w:hAnsi="宋体" w:cs="宋体" w:hint="eastAsia"/>
          <w:bCs/>
          <w:sz w:val="24"/>
          <w:szCs w:val="24"/>
          <w:lang w:val="zh-CN"/>
        </w:rPr>
        <w:t>整机进行维修和</w:t>
      </w:r>
      <w:r>
        <w:rPr>
          <w:rFonts w:ascii="宋体" w:hAnsi="宋体" w:cs="宋体" w:hint="eastAsia"/>
          <w:bCs/>
          <w:sz w:val="24"/>
          <w:szCs w:val="24"/>
        </w:rPr>
        <w:t>保养</w:t>
      </w:r>
      <w:r>
        <w:rPr>
          <w:rFonts w:ascii="宋体" w:hAnsi="宋体" w:cs="宋体" w:hint="eastAsia"/>
          <w:bCs/>
          <w:sz w:val="24"/>
          <w:szCs w:val="24"/>
          <w:lang w:val="zh-CN"/>
        </w:rPr>
        <w:t>，不再收取任何费用，但不可抗力（如火灾、雷击等）造成的故障除外。</w:t>
      </w:r>
    </w:p>
    <w:p w:rsidR="004571CC" w:rsidRDefault="00E971C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4、所有货物保修服务方式均为乙方上门保修，即由乙方派员到现场维修，</w:t>
      </w:r>
      <w:r>
        <w:rPr>
          <w:rFonts w:ascii="宋体" w:hAnsi="宋体" w:cs="宋体" w:hint="eastAsia"/>
          <w:bCs/>
          <w:sz w:val="24"/>
          <w:szCs w:val="24"/>
        </w:rPr>
        <w:t>如果要返厂维修保养，</w:t>
      </w:r>
      <w:r>
        <w:rPr>
          <w:rFonts w:ascii="宋体" w:hAnsi="宋体" w:cs="宋体" w:hint="eastAsia"/>
          <w:bCs/>
          <w:sz w:val="24"/>
          <w:szCs w:val="24"/>
          <w:lang w:val="zh-CN"/>
        </w:rPr>
        <w:t>由此产生的一切费用均由乙方承担。</w:t>
      </w:r>
    </w:p>
    <w:p w:rsidR="004571CC" w:rsidRDefault="00E971CC">
      <w:pPr>
        <w:spacing w:line="360" w:lineRule="auto"/>
        <w:ind w:firstLineChars="166" w:firstLine="398"/>
        <w:rPr>
          <w:rFonts w:ascii="宋体" w:hAnsi="宋体" w:cs="宋体"/>
          <w:bCs/>
          <w:sz w:val="24"/>
          <w:szCs w:val="24"/>
        </w:rPr>
      </w:pPr>
      <w:r>
        <w:rPr>
          <w:rFonts w:ascii="宋体" w:hAnsi="宋体" w:cs="宋体" w:hint="eastAsia"/>
          <w:bCs/>
          <w:sz w:val="24"/>
          <w:szCs w:val="24"/>
        </w:rPr>
        <w:t>5、甲方应向乙方现场调试技术人员及维修人员提乙方便条件，有关费用由乙方负责。</w:t>
      </w:r>
    </w:p>
    <w:p w:rsidR="004571CC" w:rsidRDefault="00E971CC">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4571CC" w:rsidRDefault="00E971CC">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4571CC" w:rsidRDefault="00E971CC">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4571CC" w:rsidRDefault="00E971CC">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sz w:val="24"/>
        </w:rPr>
        <w:t>乙方不履行合同或履行合同不符合约定的，甲方有权解除合同，并扣除履约保证金。如果甲方因此造成的实际损失超过履约保证金，则乙方的赔偿额应以甲方的实际损失为准。</w:t>
      </w:r>
    </w:p>
    <w:p w:rsidR="004571CC" w:rsidRDefault="00E971CC">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、由于乙方</w:t>
      </w:r>
      <w:r>
        <w:rPr>
          <w:rFonts w:ascii="宋体" w:hAnsi="宋体" w:hint="eastAsia"/>
          <w:bCs/>
          <w:sz w:val="24"/>
        </w:rPr>
        <w:t>维修维护的</w:t>
      </w:r>
      <w:r>
        <w:rPr>
          <w:rFonts w:ascii="宋体" w:hAnsi="宋体" w:hint="eastAsia"/>
          <w:bCs/>
          <w:sz w:val="24"/>
          <w:lang w:val="zh-CN"/>
        </w:rPr>
        <w:t>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4571CC" w:rsidRDefault="00E971CC">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4571CC" w:rsidRDefault="00E971CC">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571CC" w:rsidRDefault="00E971CC">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4571CC" w:rsidRDefault="00E971CC">
      <w:pPr>
        <w:spacing w:line="360" w:lineRule="auto"/>
        <w:ind w:firstLineChars="166" w:firstLine="398"/>
        <w:rPr>
          <w:rFonts w:ascii="宋体" w:hAnsi="宋体"/>
          <w:bCs/>
          <w:sz w:val="24"/>
          <w:lang w:val="zh-CN"/>
        </w:rPr>
      </w:pPr>
      <w:r>
        <w:rPr>
          <w:rFonts w:ascii="宋体" w:hAnsi="宋体" w:hint="eastAsia"/>
          <w:bCs/>
          <w:sz w:val="24"/>
          <w:lang w:val="zh-CN"/>
        </w:rPr>
        <w:t>1、因</w:t>
      </w:r>
      <w:r>
        <w:rPr>
          <w:rFonts w:ascii="宋体" w:hAnsi="宋体" w:hint="eastAsia"/>
          <w:bCs/>
          <w:sz w:val="24"/>
        </w:rPr>
        <w:t>乙方提供的服务或者货物</w:t>
      </w:r>
      <w:r>
        <w:rPr>
          <w:rFonts w:ascii="宋体" w:hAnsi="宋体" w:hint="eastAsia"/>
          <w:bCs/>
          <w:sz w:val="24"/>
          <w:lang w:val="zh-CN"/>
        </w:rPr>
        <w:t>质量问题发生争议的，应当邀请国家认可的质量检测机构对质量进行鉴定。符合标准的，鉴定费由甲方承担；不符合质量标准的，鉴定费由乙方承担。</w:t>
      </w:r>
    </w:p>
    <w:p w:rsidR="004571CC" w:rsidRDefault="00E971CC">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rPr>
        <w:t>双方</w:t>
      </w:r>
      <w:r>
        <w:rPr>
          <w:rFonts w:ascii="宋体" w:hAnsi="宋体" w:hint="eastAsia"/>
          <w:bCs/>
          <w:sz w:val="24"/>
          <w:szCs w:val="24"/>
          <w:lang w:val="zh-CN"/>
        </w:rPr>
        <w:t>协</w:t>
      </w:r>
      <w:r>
        <w:rPr>
          <w:rFonts w:ascii="宋体" w:hAnsi="宋体" w:hint="eastAsia"/>
          <w:bCs/>
          <w:sz w:val="24"/>
          <w:lang w:val="zh-CN"/>
        </w:rPr>
        <w:t>调解决，如协调解决不成，则可向甲方所在地（宜兴）法院起诉。</w:t>
      </w:r>
    </w:p>
    <w:p w:rsidR="004571CC" w:rsidRDefault="00E971CC">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4571CC" w:rsidRDefault="00E971CC">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4571CC" w:rsidRDefault="00E971CC">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4571CC" w:rsidRDefault="00E971CC">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w:t>
      </w:r>
      <w:r>
        <w:rPr>
          <w:rFonts w:ascii="宋体" w:hAnsi="宋体" w:hint="eastAsia"/>
          <w:bCs/>
          <w:sz w:val="24"/>
          <w:lang w:val="zh-CN"/>
        </w:rPr>
        <w:lastRenderedPageBreak/>
        <w:t>决，协商结果以书面形式签订补充协议，且补充协议与本合同具有同等效力。</w:t>
      </w:r>
    </w:p>
    <w:p w:rsidR="004571CC" w:rsidRDefault="00E971CC">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4571CC" w:rsidRDefault="004571CC">
      <w:pPr>
        <w:pStyle w:val="a7"/>
        <w:ind w:firstLineChars="0" w:firstLine="0"/>
        <w:rPr>
          <w:rFonts w:ascii="黑体" w:eastAsia="黑体" w:hAnsi="黑体"/>
          <w:sz w:val="28"/>
        </w:rPr>
      </w:pPr>
    </w:p>
    <w:p w:rsidR="004571CC" w:rsidRDefault="004571CC">
      <w:pPr>
        <w:jc w:val="center"/>
        <w:rPr>
          <w:rFonts w:ascii="黑体" w:eastAsia="黑体" w:hAnsi="黑体"/>
          <w:sz w:val="28"/>
        </w:rPr>
      </w:pPr>
    </w:p>
    <w:p w:rsidR="004571CC" w:rsidRDefault="004571CC">
      <w:pPr>
        <w:jc w:val="center"/>
        <w:rPr>
          <w:rFonts w:ascii="黑体" w:eastAsia="黑体" w:hAnsi="黑体"/>
          <w:sz w:val="28"/>
        </w:rPr>
      </w:pPr>
    </w:p>
    <w:p w:rsidR="004571CC" w:rsidRDefault="004571CC">
      <w:pPr>
        <w:jc w:val="center"/>
        <w:rPr>
          <w:rFonts w:ascii="黑体" w:eastAsia="黑体" w:hAnsi="黑体"/>
          <w:sz w:val="28"/>
        </w:rPr>
      </w:pPr>
    </w:p>
    <w:p w:rsidR="004571CC" w:rsidRDefault="004571CC">
      <w:pPr>
        <w:jc w:val="center"/>
        <w:rPr>
          <w:rFonts w:ascii="黑体" w:eastAsia="黑体" w:hAnsi="黑体"/>
          <w:sz w:val="28"/>
        </w:rPr>
      </w:pPr>
    </w:p>
    <w:p w:rsidR="004571CC" w:rsidRDefault="004571CC">
      <w:pPr>
        <w:rPr>
          <w:rFonts w:ascii="黑体" w:eastAsia="黑体" w:hAnsi="黑体"/>
          <w:sz w:val="28"/>
        </w:rPr>
      </w:pPr>
    </w:p>
    <w:p w:rsidR="004571CC" w:rsidRDefault="00E971CC">
      <w:pPr>
        <w:jc w:val="center"/>
        <w:rPr>
          <w:rFonts w:ascii="黑体" w:eastAsia="黑体" w:hAnsi="黑体"/>
          <w:sz w:val="28"/>
        </w:rPr>
      </w:pPr>
      <w:r>
        <w:rPr>
          <w:rFonts w:ascii="黑体" w:eastAsia="黑体" w:hAnsi="黑体" w:hint="eastAsia"/>
          <w:sz w:val="28"/>
        </w:rPr>
        <w:t>第六章 附件（投标文件格式）</w:t>
      </w:r>
      <w:bookmarkEnd w:id="69"/>
      <w:bookmarkEnd w:id="70"/>
    </w:p>
    <w:p w:rsidR="004571CC" w:rsidRDefault="004571CC">
      <w:pPr>
        <w:spacing w:line="360" w:lineRule="auto"/>
        <w:jc w:val="center"/>
        <w:outlineLvl w:val="0"/>
        <w:rPr>
          <w:rFonts w:ascii="黑体" w:eastAsia="黑体" w:hAnsi="黑体"/>
          <w:sz w:val="28"/>
        </w:rPr>
      </w:pPr>
    </w:p>
    <w:p w:rsidR="004571CC" w:rsidRDefault="004571CC">
      <w:pPr>
        <w:spacing w:line="360" w:lineRule="auto"/>
        <w:jc w:val="center"/>
        <w:outlineLvl w:val="0"/>
        <w:rPr>
          <w:rFonts w:ascii="黑体" w:eastAsia="黑体" w:hAnsi="黑体"/>
          <w:sz w:val="28"/>
        </w:rPr>
      </w:pPr>
    </w:p>
    <w:p w:rsidR="004571CC" w:rsidRDefault="004571CC">
      <w:pPr>
        <w:rPr>
          <w:rFonts w:ascii="黑体" w:eastAsia="黑体"/>
          <w:b/>
          <w:sz w:val="120"/>
          <w:szCs w:val="120"/>
        </w:rPr>
      </w:pPr>
    </w:p>
    <w:p w:rsidR="004571CC" w:rsidRDefault="00E971CC">
      <w:pPr>
        <w:jc w:val="center"/>
        <w:rPr>
          <w:rFonts w:ascii="宋体" w:hAnsi="宋体"/>
          <w:b/>
          <w:sz w:val="120"/>
          <w:szCs w:val="120"/>
        </w:rPr>
      </w:pPr>
      <w:bookmarkStart w:id="78" w:name="_Toc29240"/>
      <w:r>
        <w:rPr>
          <w:rFonts w:ascii="宋体" w:hAnsi="宋体" w:hint="eastAsia"/>
          <w:b/>
          <w:sz w:val="120"/>
          <w:szCs w:val="120"/>
        </w:rPr>
        <w:t>投标文件</w:t>
      </w:r>
      <w:bookmarkEnd w:id="78"/>
    </w:p>
    <w:p w:rsidR="004571CC" w:rsidRDefault="00E971CC">
      <w:pPr>
        <w:jc w:val="center"/>
        <w:rPr>
          <w:rFonts w:ascii="宋体" w:hAnsi="宋体"/>
          <w:b/>
          <w:sz w:val="32"/>
          <w:szCs w:val="32"/>
        </w:rPr>
      </w:pPr>
      <w:bookmarkStart w:id="79" w:name="_Toc2400"/>
      <w:r>
        <w:rPr>
          <w:rFonts w:ascii="宋体" w:hAnsi="宋体" w:hint="eastAsia"/>
          <w:b/>
          <w:sz w:val="32"/>
          <w:szCs w:val="32"/>
        </w:rPr>
        <w:t>项目编号：</w:t>
      </w:r>
      <w:bookmarkEnd w:id="79"/>
      <w:r>
        <w:rPr>
          <w:rFonts w:ascii="宋体" w:hAnsi="宋体" w:hint="eastAsia"/>
          <w:b/>
          <w:sz w:val="32"/>
          <w:szCs w:val="32"/>
        </w:rPr>
        <w:t>YXGYJT202408015</w:t>
      </w:r>
    </w:p>
    <w:p w:rsidR="004571CC" w:rsidRDefault="004571CC">
      <w:pPr>
        <w:rPr>
          <w:rFonts w:ascii="宋体" w:hAnsi="宋体"/>
          <w:b/>
          <w:sz w:val="32"/>
          <w:szCs w:val="32"/>
        </w:rPr>
      </w:pPr>
    </w:p>
    <w:p w:rsidR="004571CC" w:rsidRDefault="004571CC">
      <w:pPr>
        <w:rPr>
          <w:rFonts w:ascii="宋体" w:hAnsi="宋体"/>
          <w:b/>
          <w:sz w:val="32"/>
          <w:szCs w:val="32"/>
        </w:rPr>
      </w:pPr>
    </w:p>
    <w:p w:rsidR="004571CC" w:rsidRDefault="00E971CC">
      <w:pPr>
        <w:jc w:val="left"/>
        <w:rPr>
          <w:rFonts w:ascii="宋体" w:hAnsi="宋体"/>
          <w:b/>
          <w:sz w:val="32"/>
          <w:szCs w:val="32"/>
          <w:u w:val="single"/>
        </w:rPr>
      </w:pPr>
      <w:bookmarkStart w:id="80" w:name="_Toc10010"/>
      <w:r>
        <w:rPr>
          <w:rFonts w:ascii="宋体" w:hAnsi="宋体" w:hint="eastAsia"/>
          <w:b/>
          <w:sz w:val="32"/>
          <w:szCs w:val="32"/>
        </w:rPr>
        <w:t>项目名称：</w:t>
      </w:r>
      <w:bookmarkEnd w:id="80"/>
      <w:r>
        <w:rPr>
          <w:rFonts w:ascii="宋体" w:hAnsi="宋体" w:hint="eastAsia"/>
          <w:b/>
          <w:sz w:val="32"/>
          <w:szCs w:val="32"/>
          <w:u w:val="single"/>
        </w:rPr>
        <w:t>宜兴水务集团</w:t>
      </w:r>
      <w:bookmarkStart w:id="81" w:name="_Toc8670"/>
      <w:r>
        <w:rPr>
          <w:rFonts w:ascii="宋体" w:hAnsi="宋体" w:hint="eastAsia"/>
          <w:b/>
          <w:sz w:val="32"/>
          <w:szCs w:val="32"/>
          <w:u w:val="single"/>
        </w:rPr>
        <w:t>2024年度生产中心变、配电设施</w:t>
      </w:r>
    </w:p>
    <w:p w:rsidR="004571CC" w:rsidRDefault="00E971CC">
      <w:pPr>
        <w:jc w:val="left"/>
        <w:rPr>
          <w:rFonts w:ascii="宋体" w:hAnsi="宋体"/>
          <w:b/>
          <w:sz w:val="32"/>
          <w:szCs w:val="32"/>
          <w:u w:val="single"/>
        </w:rPr>
      </w:pPr>
      <w:r>
        <w:rPr>
          <w:rFonts w:ascii="宋体" w:hAnsi="宋体" w:hint="eastAsia"/>
          <w:b/>
          <w:sz w:val="32"/>
          <w:szCs w:val="32"/>
          <w:u w:val="single"/>
        </w:rPr>
        <w:t>周期检修服务及部分高低压配电柜故障电力仪表更换采购</w:t>
      </w:r>
    </w:p>
    <w:p w:rsidR="004571CC" w:rsidRDefault="00E971C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1"/>
    </w:p>
    <w:p w:rsidR="004571CC" w:rsidRDefault="00E971CC">
      <w:pPr>
        <w:rPr>
          <w:rFonts w:ascii="宋体" w:hAnsi="宋体"/>
        </w:rPr>
      </w:pPr>
      <w:bookmarkStart w:id="82"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2"/>
    </w:p>
    <w:p w:rsidR="004571CC" w:rsidRDefault="004571CC">
      <w:pPr>
        <w:rPr>
          <w:rFonts w:ascii="楷体_GB2312" w:eastAsia="楷体_GB2312"/>
          <w:b/>
          <w:sz w:val="32"/>
          <w:szCs w:val="32"/>
        </w:rPr>
      </w:pPr>
    </w:p>
    <w:p w:rsidR="004571CC" w:rsidRDefault="004571CC">
      <w:pPr>
        <w:rPr>
          <w:rFonts w:ascii="楷体_GB2312" w:eastAsia="楷体_GB2312"/>
          <w:b/>
          <w:sz w:val="32"/>
          <w:szCs w:val="32"/>
        </w:rPr>
      </w:pPr>
    </w:p>
    <w:p w:rsidR="004571CC" w:rsidRDefault="004571CC">
      <w:pPr>
        <w:rPr>
          <w:rFonts w:ascii="楷体_GB2312" w:eastAsia="楷体_GB2312"/>
          <w:b/>
          <w:sz w:val="32"/>
          <w:szCs w:val="32"/>
        </w:rPr>
      </w:pPr>
    </w:p>
    <w:p w:rsidR="004571CC" w:rsidRDefault="004571CC">
      <w:pPr>
        <w:rPr>
          <w:rFonts w:ascii="楷体_GB2312" w:eastAsia="楷体_GB2312"/>
          <w:b/>
          <w:sz w:val="32"/>
          <w:szCs w:val="32"/>
        </w:rPr>
      </w:pPr>
    </w:p>
    <w:p w:rsidR="004571CC" w:rsidRDefault="00E971CC">
      <w:pPr>
        <w:jc w:val="center"/>
        <w:rPr>
          <w:rFonts w:ascii="宋体" w:hAnsi="宋体"/>
          <w:b/>
          <w:sz w:val="32"/>
          <w:szCs w:val="32"/>
        </w:rPr>
      </w:pPr>
      <w:bookmarkStart w:id="83" w:name="_Toc1179"/>
      <w:r>
        <w:rPr>
          <w:rFonts w:ascii="宋体" w:hAnsi="宋体" w:hint="eastAsia"/>
          <w:b/>
          <w:sz w:val="32"/>
          <w:szCs w:val="32"/>
        </w:rPr>
        <w:t>日期：年月日</w:t>
      </w:r>
      <w:bookmarkEnd w:id="83"/>
    </w:p>
    <w:p w:rsidR="004571CC" w:rsidRDefault="00E971CC">
      <w:pPr>
        <w:rPr>
          <w:rFonts w:ascii="宋体"/>
          <w:b/>
          <w:bCs/>
          <w:sz w:val="24"/>
          <w:szCs w:val="24"/>
        </w:rPr>
      </w:pPr>
      <w:bookmarkStart w:id="84" w:name="_Toc24602"/>
      <w:r>
        <w:rPr>
          <w:rFonts w:ascii="黑体" w:eastAsia="黑体" w:hAnsi="宋体" w:hint="eastAsia"/>
          <w:bCs/>
          <w:sz w:val="24"/>
          <w:szCs w:val="24"/>
        </w:rPr>
        <w:br w:type="page"/>
      </w:r>
      <w:bookmarkStart w:id="85" w:name="OLE_LINK24"/>
      <w:r>
        <w:rPr>
          <w:rFonts w:ascii="黑体" w:eastAsia="黑体" w:hAnsi="宋体" w:hint="eastAsia"/>
          <w:bCs/>
          <w:sz w:val="28"/>
          <w:szCs w:val="28"/>
        </w:rPr>
        <w:lastRenderedPageBreak/>
        <w:t>（一）投标函（格式）：</w:t>
      </w:r>
    </w:p>
    <w:bookmarkEnd w:id="85"/>
    <w:p w:rsidR="004571CC" w:rsidRDefault="00E971CC" w:rsidP="00E80E97">
      <w:pPr>
        <w:spacing w:beforeLines="50" w:afterLines="50"/>
        <w:jc w:val="center"/>
        <w:rPr>
          <w:rFonts w:ascii="黑体" w:eastAsia="黑体"/>
          <w:bCs/>
          <w:sz w:val="28"/>
          <w:szCs w:val="28"/>
        </w:rPr>
      </w:pPr>
      <w:r>
        <w:rPr>
          <w:rFonts w:ascii="黑体" w:eastAsia="黑体" w:hint="eastAsia"/>
          <w:bCs/>
          <w:sz w:val="28"/>
          <w:szCs w:val="28"/>
        </w:rPr>
        <w:t>投标函</w:t>
      </w:r>
    </w:p>
    <w:p w:rsidR="004571CC" w:rsidRDefault="004571CC" w:rsidP="00E80E97">
      <w:pPr>
        <w:spacing w:beforeLines="50" w:afterLines="50"/>
        <w:jc w:val="center"/>
        <w:rPr>
          <w:rFonts w:ascii="黑体" w:eastAsia="黑体"/>
          <w:bCs/>
          <w:sz w:val="24"/>
          <w:szCs w:val="24"/>
        </w:rPr>
      </w:pPr>
    </w:p>
    <w:p w:rsidR="004571CC" w:rsidRDefault="00E971CC">
      <w:pPr>
        <w:spacing w:line="276" w:lineRule="auto"/>
        <w:rPr>
          <w:rFonts w:ascii="宋体" w:hAnsi="宋体"/>
          <w:bCs/>
          <w:sz w:val="24"/>
          <w:lang w:val="zh-CN"/>
        </w:rPr>
      </w:pPr>
      <w:bookmarkStart w:id="86" w:name="OLE_LINK185"/>
      <w:r>
        <w:rPr>
          <w:rFonts w:ascii="宋体" w:hAnsi="宋体" w:hint="eastAsia"/>
          <w:bCs/>
          <w:sz w:val="24"/>
          <w:lang w:val="zh-CN"/>
        </w:rPr>
        <w:t>致宜兴水务集团有限公司</w:t>
      </w:r>
      <w:bookmarkEnd w:id="86"/>
      <w:r>
        <w:rPr>
          <w:rFonts w:ascii="宋体" w:hAnsi="宋体" w:hint="eastAsia"/>
          <w:bCs/>
          <w:sz w:val="24"/>
          <w:lang w:val="zh-CN"/>
        </w:rPr>
        <w:t>：</w:t>
      </w:r>
    </w:p>
    <w:p w:rsidR="004571CC" w:rsidRDefault="00E971CC">
      <w:pPr>
        <w:jc w:val="left"/>
        <w:rPr>
          <w:rFonts w:ascii="宋体" w:hAnsi="宋体"/>
          <w:bCs/>
          <w:sz w:val="24"/>
          <w:lang w:val="zh-CN"/>
        </w:rPr>
      </w:pPr>
      <w:r>
        <w:rPr>
          <w:rFonts w:ascii="宋体" w:hAnsi="宋体" w:hint="eastAsia"/>
          <w:bCs/>
          <w:sz w:val="24"/>
          <w:lang w:val="zh-CN"/>
        </w:rPr>
        <w:t>我方收到你们</w:t>
      </w:r>
      <w:r>
        <w:rPr>
          <w:rFonts w:ascii="宋体" w:hAnsi="宋体" w:hint="eastAsia"/>
          <w:bCs/>
          <w:sz w:val="24"/>
        </w:rPr>
        <w:t>2024年度生产中心变、配电设施周期检修服务及部分高低压配电柜故障电力仪表更换</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4571CC" w:rsidRDefault="00E971C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571CC" w:rsidRDefault="00E971C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571CC" w:rsidRDefault="00E971C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571CC" w:rsidRDefault="00E971C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571CC" w:rsidRDefault="00E971C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571CC" w:rsidRDefault="00E971C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571CC" w:rsidRDefault="00E971C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571CC" w:rsidRDefault="00E971C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571CC" w:rsidRDefault="00E971C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571CC" w:rsidRDefault="00E971CC">
      <w:pPr>
        <w:numPr>
          <w:ilvl w:val="0"/>
          <w:numId w:val="13"/>
        </w:numPr>
        <w:spacing w:line="276" w:lineRule="auto"/>
        <w:ind w:firstLineChars="200" w:firstLine="480"/>
        <w:rPr>
          <w:rFonts w:ascii="宋体" w:hAnsi="宋体"/>
          <w:bCs/>
          <w:sz w:val="24"/>
          <w:lang w:val="zh-CN"/>
        </w:rPr>
      </w:pPr>
      <w:bookmarkStart w:id="8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4571CC" w:rsidRDefault="00E971C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571CC" w:rsidRDefault="004571CC">
      <w:pPr>
        <w:spacing w:line="276" w:lineRule="auto"/>
        <w:ind w:left="480"/>
        <w:rPr>
          <w:rFonts w:ascii="宋体" w:hAnsi="宋体"/>
          <w:bCs/>
          <w:sz w:val="24"/>
          <w:lang w:val="zh-CN"/>
        </w:rPr>
      </w:pPr>
    </w:p>
    <w:p w:rsidR="004571CC" w:rsidRDefault="004571CC">
      <w:pPr>
        <w:spacing w:line="276" w:lineRule="auto"/>
        <w:ind w:left="480"/>
        <w:rPr>
          <w:rFonts w:ascii="宋体" w:hAnsi="宋体"/>
          <w:bCs/>
          <w:sz w:val="24"/>
          <w:lang w:val="zh-CN"/>
        </w:rPr>
      </w:pPr>
    </w:p>
    <w:p w:rsidR="004571CC" w:rsidRDefault="00E971CC">
      <w:pPr>
        <w:spacing w:line="276" w:lineRule="auto"/>
        <w:rPr>
          <w:rFonts w:ascii="宋体" w:hAnsi="宋体"/>
          <w:bCs/>
          <w:sz w:val="24"/>
          <w:lang w:val="zh-CN"/>
        </w:rPr>
      </w:pPr>
      <w:r>
        <w:rPr>
          <w:rFonts w:ascii="宋体" w:hAnsi="宋体" w:hint="eastAsia"/>
          <w:bCs/>
          <w:sz w:val="24"/>
          <w:lang w:val="zh-CN"/>
        </w:rPr>
        <w:t>单位：                              邮编：</w:t>
      </w:r>
    </w:p>
    <w:p w:rsidR="004571CC" w:rsidRDefault="00E971CC">
      <w:pPr>
        <w:spacing w:line="276" w:lineRule="auto"/>
        <w:rPr>
          <w:rFonts w:ascii="宋体" w:hAnsi="宋体"/>
          <w:bCs/>
          <w:sz w:val="24"/>
          <w:lang w:val="zh-CN"/>
        </w:rPr>
      </w:pPr>
      <w:r>
        <w:rPr>
          <w:rFonts w:ascii="宋体" w:hAnsi="宋体" w:hint="eastAsia"/>
          <w:bCs/>
          <w:sz w:val="24"/>
          <w:lang w:val="zh-CN"/>
        </w:rPr>
        <w:t xml:space="preserve">      联系人：                            地址：</w:t>
      </w:r>
    </w:p>
    <w:p w:rsidR="004571CC" w:rsidRDefault="00E971CC">
      <w:pPr>
        <w:spacing w:line="276" w:lineRule="auto"/>
        <w:rPr>
          <w:rFonts w:ascii="宋体" w:hAnsi="宋体"/>
          <w:bCs/>
          <w:sz w:val="24"/>
          <w:lang w:val="zh-CN"/>
        </w:rPr>
      </w:pPr>
      <w:r>
        <w:rPr>
          <w:rFonts w:ascii="宋体" w:hAnsi="宋体" w:hint="eastAsia"/>
          <w:bCs/>
          <w:sz w:val="24"/>
          <w:lang w:val="zh-CN"/>
        </w:rPr>
        <w:t xml:space="preserve">      开户名称：                          手机号码：</w:t>
      </w:r>
    </w:p>
    <w:p w:rsidR="004571CC" w:rsidRDefault="00E971CC">
      <w:pPr>
        <w:spacing w:line="276" w:lineRule="auto"/>
        <w:rPr>
          <w:rFonts w:ascii="宋体" w:hAnsi="宋体"/>
          <w:bCs/>
          <w:sz w:val="24"/>
          <w:lang w:val="zh-CN"/>
        </w:rPr>
      </w:pPr>
      <w:r>
        <w:rPr>
          <w:rFonts w:ascii="宋体" w:hAnsi="宋体" w:hint="eastAsia"/>
          <w:bCs/>
          <w:sz w:val="24"/>
          <w:lang w:val="zh-CN"/>
        </w:rPr>
        <w:t xml:space="preserve">      开户银行：                          开户账号：</w:t>
      </w:r>
    </w:p>
    <w:p w:rsidR="004571CC" w:rsidRDefault="004571CC">
      <w:pPr>
        <w:spacing w:line="276" w:lineRule="auto"/>
        <w:rPr>
          <w:rFonts w:ascii="宋体" w:hAnsi="宋体"/>
          <w:bCs/>
          <w:sz w:val="24"/>
          <w:lang w:val="zh-CN"/>
        </w:rPr>
      </w:pPr>
    </w:p>
    <w:p w:rsidR="004571CC" w:rsidRDefault="00E971CC">
      <w:pPr>
        <w:spacing w:line="276" w:lineRule="auto"/>
        <w:jc w:val="center"/>
        <w:rPr>
          <w:rFonts w:ascii="宋体" w:hAnsi="宋体"/>
          <w:bCs/>
          <w:sz w:val="24"/>
          <w:lang w:val="zh-CN"/>
        </w:rPr>
      </w:pPr>
      <w:bookmarkStart w:id="88" w:name="OLE_LINK30"/>
      <w:bookmarkStart w:id="89" w:name="OLE_LINK34"/>
      <w:r>
        <w:rPr>
          <w:rFonts w:ascii="宋体" w:hAnsi="宋体" w:hint="eastAsia"/>
          <w:bCs/>
          <w:sz w:val="24"/>
          <w:lang w:val="zh-CN"/>
        </w:rPr>
        <w:t>投标人签名：</w:t>
      </w:r>
    </w:p>
    <w:p w:rsidR="004571CC" w:rsidRDefault="00E971CC">
      <w:pPr>
        <w:spacing w:line="276" w:lineRule="auto"/>
        <w:jc w:val="center"/>
        <w:rPr>
          <w:rFonts w:ascii="宋体" w:hAnsi="宋体"/>
          <w:bCs/>
          <w:sz w:val="24"/>
          <w:lang w:val="zh-CN"/>
        </w:rPr>
      </w:pPr>
      <w:bookmarkStart w:id="90" w:name="OLE_LINK28"/>
      <w:r>
        <w:rPr>
          <w:rFonts w:ascii="宋体" w:hAnsi="宋体" w:hint="eastAsia"/>
          <w:bCs/>
          <w:sz w:val="24"/>
          <w:lang w:val="zh-CN"/>
        </w:rPr>
        <w:t>投标人公章</w:t>
      </w:r>
      <w:bookmarkEnd w:id="90"/>
      <w:r>
        <w:rPr>
          <w:rFonts w:ascii="宋体" w:hAnsi="宋体" w:hint="eastAsia"/>
          <w:bCs/>
          <w:sz w:val="24"/>
          <w:lang w:val="zh-CN"/>
        </w:rPr>
        <w:t>：</w:t>
      </w:r>
    </w:p>
    <w:p w:rsidR="004571CC" w:rsidRDefault="00E971CC">
      <w:pPr>
        <w:rPr>
          <w:rFonts w:ascii="黑体" w:eastAsia="黑体" w:hAnsi="宋体"/>
          <w:bCs/>
          <w:sz w:val="28"/>
          <w:szCs w:val="28"/>
        </w:rPr>
      </w:pPr>
      <w:bookmarkStart w:id="91" w:name="OLE_LINK146"/>
      <w:bookmarkEnd w:id="88"/>
      <w:bookmarkEnd w:id="89"/>
      <w:r>
        <w:rPr>
          <w:rFonts w:ascii="黑体" w:eastAsia="黑体" w:hAnsi="宋体"/>
          <w:bCs/>
          <w:sz w:val="24"/>
          <w:szCs w:val="24"/>
        </w:rPr>
        <w:br w:type="page"/>
      </w:r>
      <w:r>
        <w:rPr>
          <w:rFonts w:ascii="黑体" w:eastAsia="黑体" w:hAnsi="宋体" w:hint="eastAsia"/>
          <w:bCs/>
          <w:sz w:val="28"/>
          <w:szCs w:val="28"/>
        </w:rPr>
        <w:lastRenderedPageBreak/>
        <w:t>（二）</w:t>
      </w:r>
      <w:r>
        <w:rPr>
          <w:rFonts w:ascii="黑体" w:eastAsia="黑体" w:hAnsi="宋体" w:hint="eastAsia"/>
          <w:bCs/>
          <w:sz w:val="28"/>
          <w:szCs w:val="28"/>
          <w:highlight w:val="cyan"/>
        </w:rPr>
        <w:t>报价文件：</w:t>
      </w:r>
      <w:bookmarkEnd w:id="91"/>
    </w:p>
    <w:p w:rsidR="004571CC" w:rsidRDefault="00E971CC" w:rsidP="00E80E97">
      <w:pPr>
        <w:spacing w:beforeLines="50" w:afterLines="50"/>
        <w:jc w:val="center"/>
        <w:rPr>
          <w:rFonts w:ascii="黑体" w:eastAsia="黑体"/>
          <w:bCs/>
          <w:sz w:val="28"/>
          <w:szCs w:val="28"/>
        </w:rPr>
      </w:pPr>
      <w:bookmarkStart w:id="92" w:name="OLE_LINK4"/>
      <w:bookmarkStart w:id="93" w:name="_Toc32423"/>
      <w:bookmarkEnd w:id="84"/>
      <w:r>
        <w:rPr>
          <w:rFonts w:ascii="黑体" w:eastAsia="黑体" w:hint="eastAsia"/>
          <w:bCs/>
          <w:sz w:val="28"/>
          <w:szCs w:val="28"/>
        </w:rPr>
        <w:t>开标一览表</w:t>
      </w:r>
      <w:bookmarkEnd w:id="92"/>
      <w:bookmarkEnd w:id="93"/>
    </w:p>
    <w:p w:rsidR="004571CC" w:rsidRDefault="00E971CC">
      <w:pPr>
        <w:jc w:val="center"/>
      </w:pPr>
      <w:r>
        <w:rPr>
          <w:rFonts w:ascii="宋体" w:hAnsi="宋体" w:hint="eastAsia"/>
          <w:sz w:val="24"/>
          <w:szCs w:val="24"/>
        </w:rPr>
        <w:t>投标人名称（盖章）：                                                   单位：元</w:t>
      </w:r>
    </w:p>
    <w:p w:rsidR="004571CC" w:rsidRDefault="00E971CC">
      <w:pPr>
        <w:ind w:left="1"/>
        <w:jc w:val="center"/>
        <w:rPr>
          <w:rFonts w:ascii="宋体" w:hAnsi="宋体"/>
          <w:sz w:val="24"/>
          <w:szCs w:val="24"/>
          <w:lang w:val="zh-CN"/>
        </w:rPr>
      </w:pPr>
      <w:bookmarkStart w:id="94" w:name="OLE_LINK32"/>
      <w:r>
        <w:rPr>
          <w:rFonts w:ascii="宋体" w:hAnsi="宋体" w:hint="eastAsia"/>
          <w:bCs/>
          <w:sz w:val="24"/>
          <w:lang w:val="zh-CN"/>
        </w:rPr>
        <w:t>投标人签名：</w:t>
      </w:r>
      <w:r>
        <w:rPr>
          <w:rFonts w:ascii="宋体" w:hAnsi="宋体" w:hint="eastAsia"/>
          <w:sz w:val="24"/>
          <w:szCs w:val="24"/>
        </w:rPr>
        <w:t>日期：</w:t>
      </w:r>
      <w:bookmarkStart w:id="95" w:name="OLE_LINK147"/>
      <w:bookmarkEnd w:id="94"/>
      <w:r>
        <w:rPr>
          <w:rFonts w:ascii="宋体" w:hAnsi="宋体" w:hint="eastAsia"/>
          <w:bCs/>
          <w:sz w:val="24"/>
        </w:rPr>
        <w:t>年   月   日</w:t>
      </w:r>
    </w:p>
    <w:tbl>
      <w:tblPr>
        <w:tblW w:w="0" w:type="auto"/>
        <w:tblLook w:val="04A0"/>
      </w:tblPr>
      <w:tblGrid>
        <w:gridCol w:w="659"/>
        <w:gridCol w:w="1796"/>
        <w:gridCol w:w="1316"/>
        <w:gridCol w:w="656"/>
        <w:gridCol w:w="656"/>
        <w:gridCol w:w="463"/>
        <w:gridCol w:w="463"/>
        <w:gridCol w:w="472"/>
        <w:gridCol w:w="472"/>
        <w:gridCol w:w="2901"/>
      </w:tblGrid>
      <w:tr w:rsidR="004571CC">
        <w:trPr>
          <w:trHeight w:val="1506"/>
        </w:trPr>
        <w:tc>
          <w:tcPr>
            <w:tcW w:w="0" w:type="auto"/>
            <w:tcBorders>
              <w:top w:val="single" w:sz="8" w:space="0" w:color="000000"/>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序 号</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系 统 设 备 设 施 名 称</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型号</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单位</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数量</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含税单价</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含税总价</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不含税总价</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增值税税额</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备  注</w:t>
            </w:r>
          </w:p>
        </w:tc>
      </w:tr>
      <w:tr w:rsidR="004571CC">
        <w:trPr>
          <w:trHeight w:val="533"/>
        </w:trPr>
        <w:tc>
          <w:tcPr>
            <w:tcW w:w="0" w:type="auto"/>
            <w:gridSpan w:val="10"/>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氿滨水厂（东厂区）10KV变、配电设施检测维护内容</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深度处理变电所</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取水泵房变电所</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油式变压器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送水泵房变电所</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油式变压器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取水泵房户外箱变</w:t>
            </w:r>
          </w:p>
        </w:tc>
      </w:tr>
      <w:tr w:rsidR="004571CC">
        <w:trPr>
          <w:trHeight w:val="6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高配间+深度处理配电间2面+箱变1面</w:t>
            </w:r>
          </w:p>
        </w:tc>
      </w:tr>
      <w:tr w:rsidR="004571CC">
        <w:trPr>
          <w:trHeight w:val="6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高配间和深度处理配电间各1组</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358"/>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若干</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4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gridSpan w:val="10"/>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氿滨水厂（西厂区）10KV变、配电设施检测维护内容</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反冲洗泵房变电所</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沉淀池变电所</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高配间</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高配间</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若干</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gridSpan w:val="10"/>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油车增压站10KV变、配电设施检测维护内容</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gridSpan w:val="10"/>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横山泵站10KV变、配电设施检测维护内容</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油式变压器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gridSpan w:val="10"/>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蒲墅泵站10KV变、配电设施检测维护内容</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1250KVA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gridSpan w:val="10"/>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湖父水厂10KV变、配电设施检测维护内容</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630KVA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7</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gridSpan w:val="10"/>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太华水厂10KV变、配电设施检测维护内容</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400KVA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干式变压器</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160KVA</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台</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在取水泵房配电间</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高压开关柜</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直流屏</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面</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高压电缆出线</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段</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至变压器一次侧进线</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继电保护</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接地系统</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0" w:type="auto"/>
            <w:tcBorders>
              <w:top w:val="nil"/>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rPr>
                <w:rFonts w:ascii="宋体" w:hAnsi="宋体" w:cs="宋体"/>
                <w:color w:val="000000"/>
                <w:sz w:val="22"/>
                <w:szCs w:val="22"/>
              </w:rPr>
            </w:pPr>
          </w:p>
        </w:tc>
      </w:tr>
      <w:tr w:rsidR="004571CC">
        <w:trPr>
          <w:trHeight w:val="533"/>
        </w:trPr>
        <w:tc>
          <w:tcPr>
            <w:tcW w:w="0" w:type="auto"/>
            <w:gridSpan w:val="10"/>
            <w:tcBorders>
              <w:top w:val="nil"/>
              <w:left w:val="single" w:sz="8" w:space="0" w:color="000000"/>
              <w:bottom w:val="nil"/>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需更换电力仪表清单</w:t>
            </w:r>
          </w:p>
        </w:tc>
      </w:tr>
      <w:tr w:rsidR="004571CC">
        <w:trPr>
          <w:trHeight w:val="1506"/>
        </w:trPr>
        <w:tc>
          <w:tcPr>
            <w:tcW w:w="0" w:type="auto"/>
            <w:tcBorders>
              <w:top w:val="single" w:sz="8" w:space="0" w:color="000000"/>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序号</w:t>
            </w:r>
          </w:p>
        </w:tc>
        <w:tc>
          <w:tcPr>
            <w:tcW w:w="0" w:type="auto"/>
            <w:tcBorders>
              <w:top w:val="single" w:sz="8" w:space="0" w:color="000000"/>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名称</w:t>
            </w:r>
          </w:p>
        </w:tc>
        <w:tc>
          <w:tcPr>
            <w:tcW w:w="0" w:type="auto"/>
            <w:tcBorders>
              <w:top w:val="single" w:sz="8" w:space="0" w:color="000000"/>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型号</w:t>
            </w:r>
          </w:p>
        </w:tc>
        <w:tc>
          <w:tcPr>
            <w:tcW w:w="0" w:type="auto"/>
            <w:tcBorders>
              <w:top w:val="single" w:sz="8" w:space="0" w:color="000000"/>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单位</w:t>
            </w:r>
          </w:p>
        </w:tc>
        <w:tc>
          <w:tcPr>
            <w:tcW w:w="0" w:type="auto"/>
            <w:tcBorders>
              <w:top w:val="single" w:sz="8" w:space="0" w:color="000000"/>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数量</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含税单价</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含税总价</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不含税总价</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增值税税额</w:t>
            </w:r>
          </w:p>
        </w:tc>
        <w:tc>
          <w:tcPr>
            <w:tcW w:w="0" w:type="auto"/>
            <w:tcBorders>
              <w:top w:val="single" w:sz="8" w:space="0" w:color="000000"/>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地点</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开关状态指示仪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TL-6000A</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氿滨东厂高压配电室</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三相多功能电表</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PD194E-9S9</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氿滨东厂二泵房低压配电室</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三相多功能电表</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PD194E-3S9</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氿滨东厂三期配电室</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三相多功能电表</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PD194E-3S4</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vMerge w:val="restart"/>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氿滨东厂加药间配电室</w:t>
            </w: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三相多功能电表</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PA194I-3X1</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single" w:sz="8" w:space="0" w:color="000000"/>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vMerge/>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r>
      <w:tr w:rsidR="004571CC">
        <w:trPr>
          <w:trHeight w:val="533"/>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三相多功能电表</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333333"/>
                <w:sz w:val="22"/>
                <w:szCs w:val="22"/>
              </w:rPr>
            </w:pPr>
            <w:r>
              <w:rPr>
                <w:rFonts w:ascii="宋体" w:hAnsi="宋体" w:cs="宋体" w:hint="eastAsia"/>
                <w:color w:val="333333"/>
                <w:kern w:val="0"/>
                <w:sz w:val="22"/>
                <w:szCs w:val="22"/>
              </w:rPr>
              <w:t>JYS-6S4</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氿滨东厂一期配电柜</w:t>
            </w:r>
          </w:p>
        </w:tc>
      </w:tr>
      <w:tr w:rsidR="004571CC">
        <w:trPr>
          <w:trHeight w:val="533"/>
        </w:trPr>
        <w:tc>
          <w:tcPr>
            <w:tcW w:w="0" w:type="auto"/>
            <w:gridSpan w:val="2"/>
            <w:vMerge w:val="restart"/>
            <w:tcBorders>
              <w:top w:val="nil"/>
              <w:left w:val="single" w:sz="8" w:space="0" w:color="000000"/>
              <w:bottom w:val="single" w:sz="8" w:space="0" w:color="000000"/>
              <w:right w:val="single" w:sz="8" w:space="0" w:color="000000"/>
            </w:tcBorders>
            <w:shd w:val="clear" w:color="auto" w:fill="auto"/>
            <w:noWrap/>
            <w:vAlign w:val="center"/>
          </w:tcPr>
          <w:p w:rsidR="004571CC" w:rsidRDefault="00E971CC">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合  计（含税）</w:t>
            </w:r>
          </w:p>
        </w:tc>
        <w:tc>
          <w:tcPr>
            <w:tcW w:w="0" w:type="auto"/>
            <w:gridSpan w:val="7"/>
            <w:tcBorders>
              <w:top w:val="nil"/>
              <w:left w:val="nil"/>
              <w:bottom w:val="single" w:sz="8" w:space="0" w:color="000000"/>
              <w:right w:val="single" w:sz="8" w:space="0" w:color="000000"/>
            </w:tcBorders>
            <w:shd w:val="clear" w:color="auto" w:fill="auto"/>
            <w:noWrap/>
            <w:vAlign w:val="center"/>
          </w:tcPr>
          <w:p w:rsidR="004571CC" w:rsidRDefault="00E971CC">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（小写）</w:t>
            </w:r>
          </w:p>
        </w:tc>
        <w:tc>
          <w:tcPr>
            <w:tcW w:w="0" w:type="auto"/>
            <w:vMerge w:val="restart"/>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r>
      <w:tr w:rsidR="004571CC">
        <w:trPr>
          <w:trHeight w:val="604"/>
        </w:trPr>
        <w:tc>
          <w:tcPr>
            <w:tcW w:w="0" w:type="auto"/>
            <w:gridSpan w:val="2"/>
            <w:vMerge/>
            <w:tcBorders>
              <w:top w:val="nil"/>
              <w:left w:val="single" w:sz="8" w:space="0" w:color="000000"/>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c>
          <w:tcPr>
            <w:tcW w:w="0" w:type="auto"/>
            <w:gridSpan w:val="7"/>
            <w:tcBorders>
              <w:top w:val="single" w:sz="8" w:space="0" w:color="000000"/>
              <w:left w:val="nil"/>
              <w:bottom w:val="single" w:sz="8" w:space="0" w:color="000000"/>
              <w:right w:val="single" w:sz="8" w:space="0" w:color="000000"/>
            </w:tcBorders>
            <w:shd w:val="clear" w:color="auto" w:fill="auto"/>
            <w:noWrap/>
            <w:vAlign w:val="center"/>
          </w:tcPr>
          <w:p w:rsidR="004571CC" w:rsidRDefault="00E971CC">
            <w:pPr>
              <w:widowControl/>
              <w:jc w:val="left"/>
              <w:textAlignment w:val="center"/>
              <w:rPr>
                <w:rFonts w:ascii="宋体" w:hAnsi="宋体" w:cs="宋体"/>
                <w:color w:val="333333"/>
                <w:sz w:val="22"/>
                <w:szCs w:val="22"/>
              </w:rPr>
            </w:pPr>
            <w:r>
              <w:rPr>
                <w:rFonts w:ascii="宋体" w:hAnsi="宋体" w:cs="宋体" w:hint="eastAsia"/>
                <w:color w:val="333333"/>
                <w:kern w:val="0"/>
                <w:sz w:val="22"/>
                <w:szCs w:val="22"/>
              </w:rPr>
              <w:t>（大写）</w:t>
            </w:r>
          </w:p>
        </w:tc>
        <w:tc>
          <w:tcPr>
            <w:tcW w:w="0" w:type="auto"/>
            <w:vMerge/>
            <w:tcBorders>
              <w:top w:val="nil"/>
              <w:left w:val="nil"/>
              <w:bottom w:val="single" w:sz="8" w:space="0" w:color="000000"/>
              <w:right w:val="single" w:sz="8" w:space="0" w:color="000000"/>
            </w:tcBorders>
            <w:shd w:val="clear" w:color="auto" w:fill="auto"/>
            <w:noWrap/>
            <w:vAlign w:val="center"/>
          </w:tcPr>
          <w:p w:rsidR="004571CC" w:rsidRDefault="004571CC">
            <w:pPr>
              <w:jc w:val="center"/>
              <w:rPr>
                <w:rFonts w:ascii="宋体" w:hAnsi="宋体" w:cs="宋体"/>
                <w:color w:val="000000"/>
                <w:sz w:val="22"/>
                <w:szCs w:val="22"/>
              </w:rPr>
            </w:pPr>
          </w:p>
        </w:tc>
      </w:tr>
    </w:tbl>
    <w:p w:rsidR="004571CC" w:rsidRDefault="00E971CC">
      <w:pPr>
        <w:ind w:firstLineChars="200" w:firstLine="480"/>
        <w:jc w:val="left"/>
        <w:rPr>
          <w:rFonts w:ascii="宋体" w:hAnsi="宋体"/>
          <w:sz w:val="24"/>
          <w:szCs w:val="24"/>
          <w:lang w:val="zh-CN"/>
        </w:rPr>
      </w:pPr>
      <w:r>
        <w:rPr>
          <w:rFonts w:ascii="宋体" w:hAnsi="宋体" w:hint="eastAsia"/>
          <w:sz w:val="24"/>
          <w:szCs w:val="24"/>
          <w:lang w:val="zh-CN"/>
        </w:rPr>
        <w:t>注：</w:t>
      </w:r>
    </w:p>
    <w:p w:rsidR="004571CC" w:rsidRDefault="00E971CC">
      <w:pPr>
        <w:numPr>
          <w:ilvl w:val="0"/>
          <w:numId w:val="14"/>
        </w:numPr>
        <w:jc w:val="left"/>
        <w:rPr>
          <w:rFonts w:ascii="宋体" w:hAnsi="宋体"/>
          <w:sz w:val="24"/>
          <w:szCs w:val="24"/>
          <w:lang w:val="zh-CN"/>
        </w:rPr>
      </w:pPr>
      <w:r>
        <w:rPr>
          <w:rFonts w:ascii="宋体" w:hAnsi="宋体" w:hint="eastAsia"/>
          <w:sz w:val="24"/>
          <w:szCs w:val="24"/>
          <w:lang w:val="zh-CN"/>
        </w:rPr>
        <w:t>投标总价投标总价已全部考虑了包括现场拆除，维修后安装校平，运输等费用。和包括所有货物、安装、设计、制造、包装、专利技术、仓储、运输装缷、机械、各种税费（如政策性调整税费将作同步调整）、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以及投标人认为需要的其他费用等。每一项货物或服务仅接受一个价格，投标文件应对《</w:t>
      </w:r>
      <w:bookmarkStart w:id="96" w:name="OLE_LINK15"/>
      <w:r>
        <w:rPr>
          <w:rFonts w:ascii="宋体" w:hAnsi="宋体" w:hint="eastAsia"/>
          <w:sz w:val="24"/>
          <w:szCs w:val="24"/>
          <w:lang w:val="zh-CN"/>
        </w:rPr>
        <w:t>开标一览表</w:t>
      </w:r>
      <w:bookmarkEnd w:id="96"/>
      <w:r>
        <w:rPr>
          <w:rFonts w:ascii="宋体" w:hAnsi="宋体" w:hint="eastAsia"/>
          <w:sz w:val="24"/>
          <w:szCs w:val="24"/>
          <w:lang w:val="zh-CN"/>
        </w:rPr>
        <w:t>》中的全部货物或服务进行投标，只投其中部分货物或服务者，投标无效；</w:t>
      </w:r>
    </w:p>
    <w:p w:rsidR="004571CC" w:rsidRDefault="00E971CC">
      <w:pPr>
        <w:numPr>
          <w:ilvl w:val="0"/>
          <w:numId w:val="14"/>
        </w:numPr>
        <w:jc w:val="left"/>
        <w:rPr>
          <w:rFonts w:ascii="宋体" w:hAnsi="宋体"/>
          <w:sz w:val="24"/>
          <w:szCs w:val="24"/>
          <w:lang w:val="zh-CN"/>
        </w:rPr>
      </w:pPr>
      <w:r>
        <w:rPr>
          <w:rFonts w:ascii="宋体" w:hAnsi="宋体" w:hint="eastAsia"/>
          <w:sz w:val="24"/>
          <w:szCs w:val="24"/>
          <w:lang w:val="zh-CN"/>
        </w:rPr>
        <w:t>投标人一旦中标后，如因市场变化、政策性调整等因素导致投标成本的变化，投标</w:t>
      </w:r>
      <w:r>
        <w:rPr>
          <w:rFonts w:ascii="宋体" w:hAnsi="宋体" w:hint="eastAsia"/>
          <w:sz w:val="24"/>
          <w:szCs w:val="24"/>
          <w:lang w:val="zh-CN"/>
        </w:rPr>
        <w:lastRenderedPageBreak/>
        <w:t>报价将不会得到调整</w:t>
      </w:r>
      <w:bookmarkStart w:id="97" w:name="OLE_LINK151"/>
      <w:bookmarkStart w:id="98" w:name="_Toc8000"/>
      <w:bookmarkEnd w:id="95"/>
      <w:r>
        <w:rPr>
          <w:rFonts w:ascii="宋体" w:hAnsi="宋体" w:hint="eastAsia"/>
          <w:sz w:val="24"/>
          <w:szCs w:val="24"/>
          <w:lang w:val="zh-CN"/>
        </w:rPr>
        <w:t>；</w:t>
      </w:r>
    </w:p>
    <w:p w:rsidR="004571CC" w:rsidRDefault="00E971CC">
      <w:pPr>
        <w:numPr>
          <w:ilvl w:val="0"/>
          <w:numId w:val="14"/>
        </w:numPr>
        <w:jc w:val="left"/>
        <w:rPr>
          <w:rFonts w:ascii="宋体" w:hAnsi="宋体"/>
          <w:sz w:val="24"/>
          <w:szCs w:val="24"/>
          <w:lang w:val="zh-CN"/>
        </w:rPr>
      </w:pPr>
      <w:r>
        <w:rPr>
          <w:rFonts w:ascii="宋体" w:hAnsi="宋体" w:hint="eastAsia"/>
          <w:sz w:val="24"/>
          <w:szCs w:val="24"/>
          <w:lang w:val="zh-CN"/>
        </w:rPr>
        <w:t>所有需要更换和维修的设备、配件、涂装及其他一切所需材料由乙方提供，所有拆除废料由乙方回收，费用拆分包含在本次报价中。</w:t>
      </w:r>
    </w:p>
    <w:p w:rsidR="004571CC" w:rsidRDefault="00E971CC">
      <w:pPr>
        <w:jc w:val="left"/>
      </w:pPr>
      <w:r>
        <w:rPr>
          <w:rFonts w:ascii="宋体" w:hAnsi="宋体" w:hint="eastAsia"/>
          <w:sz w:val="24"/>
          <w:szCs w:val="24"/>
          <w:lang w:val="zh-CN"/>
        </w:rPr>
        <w:br w:type="page"/>
      </w:r>
    </w:p>
    <w:p w:rsidR="004571CC" w:rsidRDefault="00E971CC">
      <w:pPr>
        <w:rPr>
          <w:rFonts w:ascii="黑体" w:eastAsia="黑体" w:hAnsi="宋体"/>
          <w:bCs/>
          <w:sz w:val="28"/>
          <w:szCs w:val="28"/>
        </w:rPr>
      </w:pPr>
      <w:r>
        <w:rPr>
          <w:rFonts w:ascii="黑体" w:eastAsia="黑体" w:hAnsi="宋体" w:hint="eastAsia"/>
          <w:bCs/>
          <w:sz w:val="28"/>
          <w:szCs w:val="28"/>
        </w:rPr>
        <w:lastRenderedPageBreak/>
        <w:t>（三）资格证明文件</w:t>
      </w:r>
      <w:bookmarkEnd w:id="97"/>
    </w:p>
    <w:p w:rsidR="004571CC" w:rsidRDefault="00E971CC">
      <w:pPr>
        <w:ind w:firstLineChars="200" w:firstLine="480"/>
        <w:rPr>
          <w:rFonts w:ascii="黑体" w:eastAsia="黑体"/>
          <w:bCs/>
          <w:sz w:val="36"/>
        </w:rPr>
      </w:pPr>
      <w:r>
        <w:rPr>
          <w:rFonts w:ascii="黑体" w:eastAsia="黑体" w:hAnsi="宋体" w:hint="eastAsia"/>
          <w:bCs/>
          <w:sz w:val="24"/>
          <w:szCs w:val="24"/>
        </w:rPr>
        <w:t>1、关于资格的声明函（格式）：</w:t>
      </w:r>
      <w:bookmarkEnd w:id="98"/>
    </w:p>
    <w:p w:rsidR="004571CC" w:rsidRDefault="00E971CC" w:rsidP="00E80E97">
      <w:pPr>
        <w:spacing w:beforeLines="50" w:afterLines="50"/>
        <w:jc w:val="center"/>
        <w:rPr>
          <w:rFonts w:ascii="黑体" w:eastAsia="黑体"/>
          <w:bCs/>
          <w:sz w:val="32"/>
        </w:rPr>
      </w:pPr>
      <w:bookmarkStart w:id="99" w:name="报价方关于资格的声明函（格式）"/>
      <w:bookmarkStart w:id="100" w:name="_Toc24943"/>
      <w:bookmarkEnd w:id="99"/>
      <w:r>
        <w:rPr>
          <w:rFonts w:ascii="黑体" w:eastAsia="黑体" w:hint="eastAsia"/>
          <w:bCs/>
          <w:sz w:val="28"/>
          <w:szCs w:val="28"/>
        </w:rPr>
        <w:t>关于资格的声明函</w:t>
      </w:r>
      <w:bookmarkEnd w:id="100"/>
    </w:p>
    <w:p w:rsidR="004571CC" w:rsidRDefault="00E971CC">
      <w:pPr>
        <w:spacing w:line="480" w:lineRule="auto"/>
        <w:jc w:val="left"/>
        <w:rPr>
          <w:rFonts w:ascii="宋体"/>
          <w:bCs/>
          <w:sz w:val="24"/>
          <w:szCs w:val="24"/>
        </w:rPr>
      </w:pPr>
      <w:bookmarkStart w:id="101" w:name="OLE_LINK80"/>
      <w:r>
        <w:rPr>
          <w:rFonts w:ascii="宋体" w:hAnsi="宋体" w:hint="eastAsia"/>
          <w:bCs/>
          <w:sz w:val="24"/>
          <w:szCs w:val="24"/>
        </w:rPr>
        <w:t xml:space="preserve">         项目编号：YXGYJT202408015</w:t>
      </w:r>
    </w:p>
    <w:p w:rsidR="004571CC" w:rsidRDefault="00E971CC">
      <w:pPr>
        <w:tabs>
          <w:tab w:val="left" w:pos="6300"/>
        </w:tabs>
        <w:spacing w:line="480" w:lineRule="auto"/>
        <w:jc w:val="center"/>
        <w:rPr>
          <w:rFonts w:ascii="宋体"/>
          <w:bCs/>
          <w:sz w:val="24"/>
          <w:szCs w:val="24"/>
        </w:rPr>
      </w:pPr>
      <w:r>
        <w:rPr>
          <w:rFonts w:ascii="宋体" w:hAnsi="宋体" w:hint="eastAsia"/>
          <w:bCs/>
          <w:sz w:val="24"/>
          <w:szCs w:val="24"/>
        </w:rPr>
        <w:t>日期：</w:t>
      </w:r>
    </w:p>
    <w:p w:rsidR="004571CC" w:rsidRDefault="004571CC">
      <w:pPr>
        <w:spacing w:line="480" w:lineRule="auto"/>
        <w:jc w:val="center"/>
        <w:rPr>
          <w:rFonts w:ascii="宋体"/>
          <w:bCs/>
          <w:sz w:val="24"/>
          <w:szCs w:val="24"/>
        </w:rPr>
      </w:pPr>
    </w:p>
    <w:p w:rsidR="004571CC" w:rsidRDefault="00E971CC">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bookmarkEnd w:id="101"/>
    </w:p>
    <w:p w:rsidR="004571CC" w:rsidRDefault="00E971CC">
      <w:pPr>
        <w:spacing w:line="480" w:lineRule="auto"/>
        <w:ind w:firstLineChars="200" w:firstLine="480"/>
        <w:rPr>
          <w:rFonts w:ascii="宋体"/>
          <w:bCs/>
          <w:sz w:val="24"/>
          <w:szCs w:val="24"/>
        </w:rPr>
      </w:pPr>
      <w:r>
        <w:rPr>
          <w:rFonts w:ascii="宋体" w:hAnsi="宋体" w:hint="eastAsia"/>
          <w:bCs/>
          <w:sz w:val="24"/>
          <w:szCs w:val="24"/>
        </w:rPr>
        <w:t>我公司（单位）参加本次项目（YXGYJT202408015</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采购活动前三年内，在经营活动中没有重大违法记录，且具备履行合同所必需的设备和专业技术能力。我公司（单位）愿针对本次项目（YXGYJT202408015</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571CC" w:rsidRDefault="004571CC">
      <w:pPr>
        <w:spacing w:line="480" w:lineRule="auto"/>
        <w:rPr>
          <w:rFonts w:ascii="宋体"/>
          <w:bCs/>
          <w:sz w:val="24"/>
          <w:szCs w:val="24"/>
        </w:rPr>
      </w:pPr>
    </w:p>
    <w:p w:rsidR="004571CC" w:rsidRDefault="004571CC">
      <w:pPr>
        <w:rPr>
          <w:rFonts w:ascii="宋体" w:hAnsi="宋体"/>
          <w:sz w:val="24"/>
          <w:szCs w:val="28"/>
        </w:rPr>
      </w:pPr>
      <w:bookmarkStart w:id="102" w:name="OLE_LINK81"/>
    </w:p>
    <w:p w:rsidR="004571CC" w:rsidRDefault="00E971CC">
      <w:pPr>
        <w:jc w:val="center"/>
        <w:rPr>
          <w:rFonts w:ascii="宋体" w:hAnsi="宋体"/>
          <w:bCs/>
          <w:sz w:val="24"/>
          <w:lang w:val="zh-CN"/>
        </w:rPr>
      </w:pPr>
      <w:r>
        <w:rPr>
          <w:rFonts w:ascii="宋体" w:hAnsi="宋体" w:hint="eastAsia"/>
          <w:bCs/>
          <w:sz w:val="24"/>
          <w:lang w:val="zh-CN"/>
        </w:rPr>
        <w:t>投标人签名：</w:t>
      </w:r>
    </w:p>
    <w:p w:rsidR="004571CC" w:rsidRDefault="00E971CC">
      <w:pPr>
        <w:spacing w:line="360" w:lineRule="auto"/>
        <w:jc w:val="center"/>
        <w:rPr>
          <w:rFonts w:ascii="宋体" w:hAnsi="宋体"/>
          <w:bCs/>
          <w:sz w:val="24"/>
          <w:lang w:val="zh-CN"/>
        </w:rPr>
      </w:pPr>
      <w:r>
        <w:rPr>
          <w:rFonts w:ascii="宋体" w:hAnsi="宋体" w:hint="eastAsia"/>
          <w:bCs/>
          <w:sz w:val="24"/>
          <w:lang w:val="zh-CN"/>
        </w:rPr>
        <w:t>投标人公章：</w:t>
      </w:r>
    </w:p>
    <w:p w:rsidR="004571CC" w:rsidRDefault="004571CC">
      <w:pPr>
        <w:spacing w:line="360" w:lineRule="auto"/>
        <w:jc w:val="center"/>
        <w:rPr>
          <w:rFonts w:ascii="黑体" w:eastAsia="黑体"/>
          <w:bCs/>
          <w:sz w:val="28"/>
          <w:szCs w:val="28"/>
        </w:rPr>
      </w:pPr>
      <w:bookmarkStart w:id="103" w:name="OLE_LINK36"/>
      <w:bookmarkStart w:id="104" w:name="OLE_LINK152"/>
      <w:bookmarkEnd w:id="102"/>
    </w:p>
    <w:p w:rsidR="004571CC" w:rsidRDefault="00225CED">
      <w:pPr>
        <w:spacing w:line="360" w:lineRule="auto"/>
        <w:rPr>
          <w:rFonts w:ascii="黑体" w:eastAsia="黑体"/>
          <w:bCs/>
          <w:sz w:val="28"/>
          <w:szCs w:val="28"/>
        </w:rPr>
      </w:pPr>
      <w:r w:rsidRPr="00225CE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2OT5J2QAAAAkBAAAPAAAAAAAAAAEAIAAA&#10;ACIAAABkcnMvZG93bnJldi54bWxQSwECFAAUAAAACACHTuJAAahBtwsCAAA3BAAADgAAAAAAAAAB&#10;ACAAAAAoAQAAZHJzL2Uyb0RvYy54bWxQSwUGAAAAAAYABgBZAQAApQUAAAAA&#10;">
            <v:textbox>
              <w:txbxContent>
                <w:p w:rsidR="004571CC" w:rsidRDefault="004571CC">
                  <w:pPr>
                    <w:jc w:val="left"/>
                    <w:rPr>
                      <w:rFonts w:ascii="黑体" w:eastAsia="黑体"/>
                      <w:sz w:val="32"/>
                      <w:szCs w:val="32"/>
                    </w:rPr>
                  </w:pPr>
                </w:p>
                <w:p w:rsidR="004571CC" w:rsidRDefault="00E971CC">
                  <w:pPr>
                    <w:jc w:val="center"/>
                    <w:rPr>
                      <w:rFonts w:ascii="楷体_GB2312" w:eastAsia="楷体_GB2312"/>
                      <w:sz w:val="28"/>
                      <w:szCs w:val="28"/>
                    </w:rPr>
                  </w:pPr>
                  <w:r>
                    <w:rPr>
                      <w:rFonts w:ascii="楷体_GB2312" w:eastAsia="楷体_GB2312" w:hint="eastAsia"/>
                      <w:sz w:val="28"/>
                      <w:szCs w:val="28"/>
                    </w:rPr>
                    <w:t>法定代表人身份证复印件</w:t>
                  </w:r>
                </w:p>
                <w:p w:rsidR="004571CC" w:rsidRDefault="00E971C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25CED">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AFBYWrCwIAADcEAAAOAAAAAAAAAAEA&#10;IAAAACcBAABkcnMvZTJvRG9jLnhtbFBLBQYAAAAABgAGAFkBAACkBQAAAAA=&#10;">
            <v:textbox>
              <w:txbxContent>
                <w:p w:rsidR="004571CC" w:rsidRDefault="004571CC">
                  <w:pPr>
                    <w:jc w:val="left"/>
                    <w:rPr>
                      <w:rFonts w:ascii="黑体" w:eastAsia="黑体"/>
                      <w:sz w:val="32"/>
                      <w:szCs w:val="32"/>
                    </w:rPr>
                  </w:pPr>
                </w:p>
                <w:p w:rsidR="004571CC" w:rsidRDefault="00E971CC">
                  <w:pPr>
                    <w:jc w:val="center"/>
                    <w:rPr>
                      <w:rFonts w:ascii="楷体_GB2312" w:eastAsia="楷体_GB2312"/>
                      <w:sz w:val="28"/>
                      <w:szCs w:val="28"/>
                    </w:rPr>
                  </w:pPr>
                  <w:r>
                    <w:rPr>
                      <w:rFonts w:ascii="楷体_GB2312" w:eastAsia="楷体_GB2312" w:hint="eastAsia"/>
                      <w:sz w:val="28"/>
                      <w:szCs w:val="28"/>
                    </w:rPr>
                    <w:t>法定代表人身份证复印件</w:t>
                  </w:r>
                </w:p>
                <w:p w:rsidR="004571CC" w:rsidRDefault="00E971C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571CC" w:rsidRDefault="004571CC">
      <w:pPr>
        <w:spacing w:line="360" w:lineRule="auto"/>
        <w:rPr>
          <w:rFonts w:ascii="黑体" w:eastAsia="黑体"/>
          <w:bCs/>
          <w:sz w:val="28"/>
          <w:szCs w:val="28"/>
        </w:rPr>
      </w:pPr>
    </w:p>
    <w:p w:rsidR="004571CC" w:rsidRDefault="004571CC">
      <w:pPr>
        <w:spacing w:line="360" w:lineRule="auto"/>
        <w:jc w:val="center"/>
        <w:rPr>
          <w:rFonts w:ascii="黑体" w:eastAsia="黑体"/>
          <w:bCs/>
          <w:sz w:val="28"/>
          <w:szCs w:val="28"/>
        </w:rPr>
      </w:pPr>
    </w:p>
    <w:p w:rsidR="004571CC" w:rsidRDefault="004571CC">
      <w:pPr>
        <w:spacing w:line="360" w:lineRule="auto"/>
        <w:jc w:val="center"/>
        <w:rPr>
          <w:rFonts w:ascii="黑体" w:eastAsia="黑体"/>
          <w:bCs/>
          <w:sz w:val="28"/>
          <w:szCs w:val="28"/>
        </w:rPr>
      </w:pPr>
    </w:p>
    <w:bookmarkEnd w:id="103"/>
    <w:p w:rsidR="004571CC" w:rsidRDefault="004571CC">
      <w:pPr>
        <w:spacing w:line="360" w:lineRule="auto"/>
        <w:jc w:val="center"/>
        <w:rPr>
          <w:rFonts w:ascii="黑体" w:eastAsia="黑体"/>
          <w:bCs/>
          <w:sz w:val="28"/>
          <w:szCs w:val="28"/>
        </w:rPr>
      </w:pPr>
    </w:p>
    <w:p w:rsidR="004571CC" w:rsidRDefault="004571CC">
      <w:pPr>
        <w:spacing w:line="360" w:lineRule="auto"/>
        <w:jc w:val="center"/>
        <w:rPr>
          <w:rFonts w:ascii="黑体" w:eastAsia="黑体"/>
          <w:bCs/>
          <w:sz w:val="28"/>
          <w:szCs w:val="28"/>
        </w:rPr>
      </w:pPr>
    </w:p>
    <w:bookmarkEnd w:id="104"/>
    <w:p w:rsidR="004571CC" w:rsidRDefault="00E971CC">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4571CC" w:rsidRDefault="00E971CC" w:rsidP="00E80E9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571CC" w:rsidRDefault="004571CC">
      <w:pPr>
        <w:rPr>
          <w:rFonts w:ascii="宋体" w:hAnsi="宋体"/>
          <w:sz w:val="24"/>
          <w:szCs w:val="28"/>
        </w:rPr>
      </w:pPr>
    </w:p>
    <w:p w:rsidR="004571CC" w:rsidRDefault="00E971CC">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w:t>
      </w:r>
      <w:r>
        <w:rPr>
          <w:rFonts w:ascii="宋体" w:hAnsi="宋体" w:hint="eastAsia"/>
          <w:bCs/>
          <w:sz w:val="24"/>
          <w:szCs w:val="24"/>
        </w:rPr>
        <w:t>YXGYJT202408015</w:t>
      </w:r>
      <w:r>
        <w:rPr>
          <w:rFonts w:ascii="宋体" w:hAnsi="宋体" w:hint="eastAsia"/>
          <w:sz w:val="24"/>
          <w:szCs w:val="21"/>
          <w:lang w:val="zh-CN"/>
        </w:rPr>
        <w:t xml:space="preserve">  日期：</w:t>
      </w:r>
    </w:p>
    <w:p w:rsidR="004571CC" w:rsidRDefault="00E971C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4571CC" w:rsidRDefault="00E971C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571CC" w:rsidRDefault="00E971C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571CC" w:rsidRDefault="00E971C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571CC" w:rsidRDefault="00E971C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571CC" w:rsidRDefault="00E971C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4571CC" w:rsidRDefault="00E971C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4571CC" w:rsidRDefault="00E971C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4571CC" w:rsidRDefault="00E971C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571CC" w:rsidRDefault="00E971C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4571CC" w:rsidRDefault="00E971C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4571CC" w:rsidRDefault="004571CC">
      <w:pPr>
        <w:spacing w:line="360" w:lineRule="auto"/>
        <w:rPr>
          <w:rFonts w:ascii="黑体" w:eastAsia="黑体"/>
          <w:bCs/>
          <w:sz w:val="28"/>
          <w:szCs w:val="28"/>
        </w:rPr>
      </w:pPr>
      <w:bookmarkStart w:id="105" w:name="OLE_LINK153"/>
    </w:p>
    <w:p w:rsidR="004571CC" w:rsidRDefault="00225CED">
      <w:pPr>
        <w:spacing w:line="360" w:lineRule="auto"/>
        <w:rPr>
          <w:rFonts w:ascii="黑体" w:eastAsia="黑体"/>
          <w:bCs/>
          <w:sz w:val="28"/>
          <w:szCs w:val="28"/>
        </w:rPr>
      </w:pPr>
      <w:r w:rsidRPr="00225CED">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DPjIREDQIAADcEAAAOAAAAAAAA&#10;AAEAIAAAACgBAABkcnMvZTJvRG9jLnhtbFBLBQYAAAAABgAGAFkBAACnBQAAAAA=&#10;">
            <v:textbox>
              <w:txbxContent>
                <w:p w:rsidR="004571CC" w:rsidRDefault="004571CC">
                  <w:pPr>
                    <w:jc w:val="left"/>
                    <w:rPr>
                      <w:rFonts w:ascii="黑体" w:eastAsia="黑体"/>
                      <w:sz w:val="32"/>
                      <w:szCs w:val="32"/>
                    </w:rPr>
                  </w:pPr>
                </w:p>
                <w:p w:rsidR="004571CC" w:rsidRDefault="00E971CC">
                  <w:pPr>
                    <w:jc w:val="center"/>
                    <w:rPr>
                      <w:rFonts w:ascii="楷体_GB2312" w:eastAsia="楷体_GB2312"/>
                      <w:sz w:val="28"/>
                      <w:szCs w:val="28"/>
                    </w:rPr>
                  </w:pPr>
                  <w:r>
                    <w:rPr>
                      <w:rFonts w:ascii="楷体_GB2312" w:eastAsia="楷体_GB2312" w:hint="eastAsia"/>
                      <w:sz w:val="28"/>
                      <w:szCs w:val="28"/>
                    </w:rPr>
                    <w:t>被授权代表身份证复印件</w:t>
                  </w:r>
                </w:p>
                <w:p w:rsidR="004571CC" w:rsidRDefault="00E971CC">
                  <w:pPr>
                    <w:jc w:val="center"/>
                    <w:rPr>
                      <w:rFonts w:ascii="楷体_GB2312" w:eastAsia="楷体_GB2312"/>
                      <w:sz w:val="28"/>
                      <w:szCs w:val="28"/>
                    </w:rPr>
                  </w:pPr>
                  <w:r>
                    <w:rPr>
                      <w:rFonts w:ascii="楷体_GB2312" w:eastAsia="楷体_GB2312" w:hint="eastAsia"/>
                      <w:sz w:val="28"/>
                      <w:szCs w:val="28"/>
                    </w:rPr>
                    <w:t>反面</w:t>
                  </w:r>
                </w:p>
                <w:p w:rsidR="004571CC" w:rsidRDefault="004571CC">
                  <w:pPr>
                    <w:jc w:val="center"/>
                    <w:rPr>
                      <w:rFonts w:ascii="楷体_GB2312" w:eastAsia="楷体_GB2312"/>
                      <w:sz w:val="28"/>
                      <w:szCs w:val="28"/>
                    </w:rPr>
                  </w:pPr>
                </w:p>
              </w:txbxContent>
            </v:textbox>
          </v:shape>
        </w:pict>
      </w:r>
      <w:r w:rsidRPr="00225CED">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C5pyRACwIAADcEAAAOAAAAAAAAAAEA&#10;IAAAACcBAABkcnMvZTJvRG9jLnhtbFBLBQYAAAAABgAGAFkBAACkBQAAAAA=&#10;">
            <v:textbox>
              <w:txbxContent>
                <w:p w:rsidR="004571CC" w:rsidRDefault="004571CC">
                  <w:pPr>
                    <w:jc w:val="left"/>
                    <w:rPr>
                      <w:rFonts w:ascii="黑体" w:eastAsia="黑体"/>
                      <w:sz w:val="32"/>
                      <w:szCs w:val="32"/>
                    </w:rPr>
                  </w:pPr>
                </w:p>
                <w:p w:rsidR="004571CC" w:rsidRDefault="00E971CC">
                  <w:pPr>
                    <w:jc w:val="center"/>
                    <w:rPr>
                      <w:rFonts w:ascii="楷体_GB2312" w:eastAsia="楷体_GB2312"/>
                      <w:sz w:val="28"/>
                      <w:szCs w:val="28"/>
                    </w:rPr>
                  </w:pPr>
                  <w:bookmarkStart w:id="106" w:name="OLE_LINK187"/>
                  <w:r>
                    <w:rPr>
                      <w:rFonts w:ascii="楷体_GB2312" w:eastAsia="楷体_GB2312" w:hint="eastAsia"/>
                      <w:sz w:val="28"/>
                      <w:szCs w:val="28"/>
                    </w:rPr>
                    <w:t>被授权</w:t>
                  </w:r>
                  <w:bookmarkEnd w:id="106"/>
                  <w:r>
                    <w:rPr>
                      <w:rFonts w:ascii="楷体_GB2312" w:eastAsia="楷体_GB2312" w:hint="eastAsia"/>
                      <w:sz w:val="28"/>
                      <w:szCs w:val="28"/>
                    </w:rPr>
                    <w:t>代表身份证复印件</w:t>
                  </w:r>
                </w:p>
                <w:p w:rsidR="004571CC" w:rsidRDefault="00E971CC">
                  <w:pPr>
                    <w:jc w:val="center"/>
                    <w:rPr>
                      <w:rFonts w:ascii="楷体_GB2312" w:eastAsia="楷体_GB2312"/>
                      <w:sz w:val="28"/>
                      <w:szCs w:val="28"/>
                    </w:rPr>
                  </w:pPr>
                  <w:r>
                    <w:rPr>
                      <w:rFonts w:ascii="楷体_GB2312" w:eastAsia="楷体_GB2312" w:hint="eastAsia"/>
                      <w:sz w:val="28"/>
                      <w:szCs w:val="28"/>
                    </w:rPr>
                    <w:t>正面</w:t>
                  </w:r>
                </w:p>
                <w:p w:rsidR="004571CC" w:rsidRDefault="004571CC">
                  <w:pPr>
                    <w:jc w:val="center"/>
                    <w:rPr>
                      <w:rFonts w:ascii="楷体_GB2312" w:eastAsia="楷体_GB2312"/>
                      <w:sz w:val="28"/>
                      <w:szCs w:val="28"/>
                    </w:rPr>
                  </w:pPr>
                </w:p>
              </w:txbxContent>
            </v:textbox>
          </v:shape>
        </w:pict>
      </w:r>
    </w:p>
    <w:p w:rsidR="004571CC" w:rsidRDefault="004571CC">
      <w:pPr>
        <w:spacing w:line="360" w:lineRule="auto"/>
        <w:rPr>
          <w:rFonts w:ascii="黑体" w:eastAsia="黑体"/>
          <w:bCs/>
          <w:sz w:val="28"/>
          <w:szCs w:val="28"/>
        </w:rPr>
      </w:pPr>
    </w:p>
    <w:p w:rsidR="004571CC" w:rsidRDefault="004571CC">
      <w:pPr>
        <w:spacing w:line="360" w:lineRule="auto"/>
        <w:jc w:val="center"/>
        <w:rPr>
          <w:rFonts w:ascii="黑体" w:eastAsia="黑体"/>
          <w:bCs/>
          <w:sz w:val="28"/>
          <w:szCs w:val="28"/>
        </w:rPr>
      </w:pPr>
    </w:p>
    <w:p w:rsidR="004571CC" w:rsidRDefault="004571CC">
      <w:pPr>
        <w:spacing w:line="360" w:lineRule="auto"/>
        <w:jc w:val="center"/>
        <w:rPr>
          <w:rFonts w:ascii="黑体" w:eastAsia="黑体"/>
          <w:bCs/>
          <w:sz w:val="28"/>
          <w:szCs w:val="28"/>
        </w:rPr>
      </w:pPr>
    </w:p>
    <w:p w:rsidR="004571CC" w:rsidRDefault="004571CC">
      <w:pPr>
        <w:spacing w:line="360" w:lineRule="auto"/>
        <w:ind w:firstLineChars="200" w:firstLine="480"/>
        <w:rPr>
          <w:rFonts w:ascii="黑体" w:eastAsia="黑体" w:hAnsi="宋体"/>
          <w:bCs/>
          <w:sz w:val="24"/>
          <w:szCs w:val="24"/>
        </w:rPr>
      </w:pPr>
    </w:p>
    <w:p w:rsidR="004571CC" w:rsidRDefault="004571CC">
      <w:pPr>
        <w:rPr>
          <w:rFonts w:ascii="黑体" w:eastAsia="黑体" w:hAnsi="宋体"/>
          <w:bCs/>
          <w:sz w:val="24"/>
          <w:szCs w:val="24"/>
        </w:rPr>
      </w:pPr>
    </w:p>
    <w:bookmarkEnd w:id="71"/>
    <w:bookmarkEnd w:id="105"/>
    <w:p w:rsidR="004571CC" w:rsidRDefault="004571CC">
      <w:pPr>
        <w:tabs>
          <w:tab w:val="left" w:pos="255"/>
        </w:tabs>
        <w:spacing w:line="360" w:lineRule="auto"/>
        <w:jc w:val="left"/>
        <w:rPr>
          <w:rFonts w:ascii="宋体" w:hAnsi="宋体"/>
          <w:sz w:val="24"/>
          <w:szCs w:val="21"/>
          <w:lang w:val="zh-CN"/>
        </w:rPr>
      </w:pPr>
    </w:p>
    <w:p w:rsidR="004571CC" w:rsidRDefault="004571CC">
      <w:pPr>
        <w:tabs>
          <w:tab w:val="left" w:pos="255"/>
        </w:tabs>
        <w:spacing w:line="360" w:lineRule="auto"/>
        <w:jc w:val="left"/>
        <w:rPr>
          <w:rFonts w:ascii="宋体" w:hAnsi="宋体"/>
          <w:sz w:val="24"/>
          <w:szCs w:val="21"/>
          <w:lang w:val="zh-CN"/>
        </w:rPr>
      </w:pPr>
    </w:p>
    <w:p w:rsidR="004571CC" w:rsidRDefault="004571CC">
      <w:pPr>
        <w:pStyle w:val="a7"/>
        <w:ind w:firstLine="210"/>
        <w:rPr>
          <w:lang w:val="zh-CN"/>
        </w:rPr>
      </w:pPr>
    </w:p>
    <w:p w:rsidR="004571CC" w:rsidRDefault="004571CC">
      <w:pPr>
        <w:tabs>
          <w:tab w:val="left" w:pos="255"/>
        </w:tabs>
        <w:spacing w:line="360" w:lineRule="auto"/>
        <w:jc w:val="left"/>
        <w:rPr>
          <w:rFonts w:ascii="宋体" w:hAnsi="宋体"/>
          <w:sz w:val="24"/>
          <w:szCs w:val="21"/>
          <w:lang w:val="zh-CN"/>
        </w:rPr>
      </w:pPr>
    </w:p>
    <w:p w:rsidR="004571CC" w:rsidRDefault="00E971CC">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4571CC" w:rsidRDefault="00E971CC" w:rsidP="00E80E9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571CC" w:rsidRDefault="00E971CC">
      <w:pPr>
        <w:spacing w:line="480" w:lineRule="auto"/>
        <w:jc w:val="left"/>
        <w:rPr>
          <w:rFonts w:ascii="宋体"/>
          <w:bCs/>
          <w:sz w:val="24"/>
          <w:szCs w:val="24"/>
        </w:rPr>
      </w:pPr>
      <w:r>
        <w:rPr>
          <w:rFonts w:ascii="宋体" w:hAnsi="宋体" w:hint="eastAsia"/>
          <w:bCs/>
          <w:sz w:val="24"/>
          <w:szCs w:val="24"/>
        </w:rPr>
        <w:t xml:space="preserve">                                           项目编号：YXGYJT202408015</w:t>
      </w:r>
    </w:p>
    <w:p w:rsidR="004571CC" w:rsidRDefault="00E971CC">
      <w:pPr>
        <w:spacing w:line="360" w:lineRule="auto"/>
        <w:jc w:val="center"/>
        <w:rPr>
          <w:rFonts w:ascii="宋体" w:hAnsi="宋体"/>
          <w:bCs/>
          <w:sz w:val="24"/>
          <w:szCs w:val="24"/>
        </w:rPr>
      </w:pPr>
      <w:r>
        <w:rPr>
          <w:rFonts w:ascii="宋体" w:hAnsi="宋体" w:hint="eastAsia"/>
          <w:bCs/>
          <w:sz w:val="24"/>
          <w:szCs w:val="24"/>
        </w:rPr>
        <w:t xml:space="preserve"> 日期：</w:t>
      </w:r>
    </w:p>
    <w:p w:rsidR="004571CC" w:rsidRDefault="00E971CC">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4571CC" w:rsidRDefault="00E971CC">
      <w:pPr>
        <w:numPr>
          <w:ilvl w:val="0"/>
          <w:numId w:val="15"/>
        </w:numPr>
        <w:tabs>
          <w:tab w:val="left" w:pos="0"/>
          <w:tab w:val="left" w:pos="255"/>
        </w:tabs>
        <w:spacing w:line="460" w:lineRule="exact"/>
        <w:rPr>
          <w:rFonts w:ascii="宋体" w:hAnsi="宋体"/>
          <w:sz w:val="24"/>
          <w:szCs w:val="24"/>
        </w:rPr>
      </w:pPr>
      <w:r>
        <w:rPr>
          <w:rFonts w:ascii="宋体" w:hAnsi="宋体" w:hint="eastAsia"/>
          <w:sz w:val="24"/>
          <w:szCs w:val="24"/>
        </w:rPr>
        <w:t>关于资格的声明函（附法定代表人身份证）（格式见附件）；</w:t>
      </w:r>
    </w:p>
    <w:p w:rsidR="004571CC" w:rsidRDefault="00E971CC">
      <w:pPr>
        <w:numPr>
          <w:ilvl w:val="0"/>
          <w:numId w:val="15"/>
        </w:numPr>
        <w:tabs>
          <w:tab w:val="left" w:pos="0"/>
          <w:tab w:val="left" w:pos="255"/>
        </w:tabs>
        <w:spacing w:line="460" w:lineRule="exact"/>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w:t>
      </w:r>
      <w:r>
        <w:rPr>
          <w:rFonts w:ascii="宋体" w:hAnsi="宋体" w:hint="eastAsia"/>
          <w:sz w:val="24"/>
          <w:szCs w:val="24"/>
        </w:rPr>
        <w:t xml:space="preserve">格式见附件，法定代表人亲自参加投标的除外）； </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4571CC" w:rsidRDefault="00E971CC">
      <w:pPr>
        <w:tabs>
          <w:tab w:val="left" w:pos="0"/>
          <w:tab w:val="left" w:pos="255"/>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w:t>
      </w:r>
    </w:p>
    <w:p w:rsidR="004571CC" w:rsidRDefault="00E971CC">
      <w:pPr>
        <w:numPr>
          <w:ilvl w:val="0"/>
          <w:numId w:val="15"/>
        </w:numPr>
        <w:tabs>
          <w:tab w:val="left" w:pos="420"/>
          <w:tab w:val="left" w:pos="945"/>
          <w:tab w:val="left" w:pos="1155"/>
        </w:tabs>
        <w:spacing w:line="460" w:lineRule="exact"/>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4571CC" w:rsidRDefault="00E971CC">
      <w:pPr>
        <w:numPr>
          <w:ilvl w:val="0"/>
          <w:numId w:val="15"/>
        </w:numPr>
        <w:tabs>
          <w:tab w:val="left" w:pos="420"/>
          <w:tab w:val="left" w:pos="945"/>
          <w:tab w:val="left" w:pos="1155"/>
        </w:tabs>
        <w:spacing w:line="460" w:lineRule="exact"/>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4571CC" w:rsidRDefault="00E971CC">
      <w:pPr>
        <w:numPr>
          <w:ilvl w:val="0"/>
          <w:numId w:val="15"/>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4571CC" w:rsidRDefault="00E971CC">
      <w:pPr>
        <w:numPr>
          <w:ilvl w:val="0"/>
          <w:numId w:val="15"/>
        </w:numPr>
        <w:tabs>
          <w:tab w:val="left" w:pos="420"/>
          <w:tab w:val="left" w:pos="945"/>
          <w:tab w:val="left" w:pos="1155"/>
        </w:tabs>
        <w:spacing w:line="460" w:lineRule="exact"/>
        <w:rPr>
          <w:rFonts w:ascii="宋体" w:hAnsi="宋体" w:cs="宋体"/>
          <w:sz w:val="24"/>
          <w:szCs w:val="24"/>
        </w:rPr>
      </w:pPr>
      <w:r>
        <w:rPr>
          <w:rFonts w:ascii="宋体" w:hAnsi="宋体" w:hint="eastAsia"/>
          <w:sz w:val="24"/>
          <w:szCs w:val="24"/>
        </w:rPr>
        <w:t>投标保证金交纳证明（银行转账）；</w:t>
      </w:r>
    </w:p>
    <w:p w:rsidR="004571CC" w:rsidRDefault="00E971CC">
      <w:pPr>
        <w:numPr>
          <w:ilvl w:val="0"/>
          <w:numId w:val="15"/>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投标单位必须是经地方供电部门备案认可，且有承修、承试四级以上资质的专业机构</w:t>
      </w:r>
      <w:r>
        <w:rPr>
          <w:rFonts w:ascii="宋体" w:hAnsi="宋体" w:cs="宋体" w:hint="eastAsia"/>
          <w:sz w:val="28"/>
          <w:szCs w:val="28"/>
        </w:rPr>
        <w:t>，</w:t>
      </w:r>
      <w:r>
        <w:rPr>
          <w:rFonts w:ascii="宋体" w:hAnsi="宋体" w:cs="宋体" w:hint="eastAsia"/>
          <w:sz w:val="24"/>
          <w:szCs w:val="24"/>
        </w:rPr>
        <w:t>提供备案证明、资质证书复印件加盖公章</w:t>
      </w:r>
    </w:p>
    <w:p w:rsidR="004571CC" w:rsidRDefault="004571CC">
      <w:pPr>
        <w:tabs>
          <w:tab w:val="left" w:pos="420"/>
          <w:tab w:val="left" w:pos="945"/>
          <w:tab w:val="left" w:pos="1155"/>
        </w:tabs>
        <w:spacing w:line="460" w:lineRule="exact"/>
        <w:rPr>
          <w:rFonts w:ascii="宋体" w:hAnsi="宋体" w:cs="宋体"/>
          <w:sz w:val="24"/>
          <w:szCs w:val="24"/>
        </w:rPr>
      </w:pPr>
    </w:p>
    <w:p w:rsidR="004571CC" w:rsidRDefault="00E971CC">
      <w:pPr>
        <w:rPr>
          <w:rFonts w:ascii="宋体" w:hAnsi="宋体"/>
          <w:b/>
          <w:bCs/>
          <w:sz w:val="24"/>
        </w:rPr>
      </w:pPr>
      <w:r>
        <w:rPr>
          <w:rFonts w:ascii="宋体" w:hAnsi="宋体" w:hint="eastAsia"/>
          <w:b/>
          <w:bCs/>
          <w:sz w:val="24"/>
          <w:szCs w:val="24"/>
        </w:rPr>
        <w:t>注：以上“近十二个月”是指投标截止日之前近十二个月（不含投标当月）</w:t>
      </w:r>
    </w:p>
    <w:p w:rsidR="004571CC" w:rsidRDefault="004571CC">
      <w:pPr>
        <w:jc w:val="center"/>
        <w:rPr>
          <w:rFonts w:ascii="宋体" w:hAnsi="宋体"/>
          <w:bCs/>
          <w:sz w:val="24"/>
        </w:rPr>
      </w:pPr>
    </w:p>
    <w:p w:rsidR="004571CC" w:rsidRDefault="004571CC">
      <w:pPr>
        <w:jc w:val="center"/>
        <w:rPr>
          <w:rFonts w:ascii="宋体" w:hAnsi="宋体"/>
          <w:bCs/>
          <w:sz w:val="24"/>
        </w:rPr>
      </w:pPr>
    </w:p>
    <w:p w:rsidR="004571CC" w:rsidRDefault="004571CC">
      <w:pPr>
        <w:jc w:val="center"/>
        <w:rPr>
          <w:rFonts w:ascii="宋体" w:hAnsi="宋体"/>
          <w:bCs/>
          <w:sz w:val="24"/>
        </w:rPr>
      </w:pPr>
    </w:p>
    <w:p w:rsidR="004571CC" w:rsidRDefault="004571CC">
      <w:pPr>
        <w:jc w:val="center"/>
        <w:rPr>
          <w:rFonts w:ascii="宋体" w:hAnsi="宋体"/>
          <w:bCs/>
          <w:sz w:val="24"/>
        </w:rPr>
      </w:pPr>
    </w:p>
    <w:p w:rsidR="004571CC" w:rsidRDefault="00E971CC">
      <w:pPr>
        <w:jc w:val="center"/>
        <w:rPr>
          <w:rFonts w:ascii="宋体" w:hAnsi="宋体"/>
          <w:bCs/>
          <w:sz w:val="24"/>
          <w:lang w:val="zh-CN"/>
        </w:rPr>
      </w:pPr>
      <w:r>
        <w:rPr>
          <w:rFonts w:ascii="宋体" w:hAnsi="宋体" w:hint="eastAsia"/>
          <w:bCs/>
          <w:sz w:val="24"/>
          <w:lang w:val="zh-CN"/>
        </w:rPr>
        <w:t>投标人签名：</w:t>
      </w:r>
    </w:p>
    <w:p w:rsidR="004571CC" w:rsidRDefault="00E971CC">
      <w:pPr>
        <w:spacing w:line="360" w:lineRule="auto"/>
        <w:jc w:val="center"/>
        <w:rPr>
          <w:rFonts w:ascii="宋体" w:hAnsi="宋体"/>
          <w:bCs/>
          <w:sz w:val="24"/>
          <w:lang w:val="zh-CN"/>
        </w:rPr>
      </w:pPr>
      <w:r>
        <w:rPr>
          <w:rFonts w:ascii="宋体" w:hAnsi="宋体" w:hint="eastAsia"/>
          <w:bCs/>
          <w:sz w:val="24"/>
          <w:lang w:val="zh-CN"/>
        </w:rPr>
        <w:t>投标人公章：</w:t>
      </w:r>
    </w:p>
    <w:p w:rsidR="004571CC" w:rsidRDefault="004571CC">
      <w:pPr>
        <w:tabs>
          <w:tab w:val="left" w:pos="255"/>
        </w:tabs>
        <w:spacing w:line="360" w:lineRule="auto"/>
        <w:jc w:val="left"/>
        <w:rPr>
          <w:rFonts w:ascii="宋体" w:hAnsi="宋体"/>
          <w:sz w:val="24"/>
          <w:szCs w:val="21"/>
          <w:lang w:val="zh-CN"/>
        </w:rPr>
      </w:pPr>
    </w:p>
    <w:p w:rsidR="004571CC" w:rsidRDefault="004571CC">
      <w:pPr>
        <w:tabs>
          <w:tab w:val="left" w:pos="255"/>
        </w:tabs>
        <w:spacing w:line="360" w:lineRule="auto"/>
        <w:jc w:val="left"/>
        <w:rPr>
          <w:rFonts w:ascii="宋体" w:hAnsi="宋体"/>
          <w:sz w:val="24"/>
          <w:szCs w:val="21"/>
          <w:lang w:val="zh-CN"/>
        </w:rPr>
      </w:pPr>
      <w:bookmarkStart w:id="107" w:name="_GoBack"/>
      <w:bookmarkEnd w:id="107"/>
    </w:p>
    <w:p w:rsidR="004571CC" w:rsidRDefault="00E971CC">
      <w:pPr>
        <w:rPr>
          <w:rFonts w:ascii="黑体" w:eastAsia="黑体" w:hAnsi="宋体"/>
          <w:bCs/>
          <w:sz w:val="28"/>
          <w:szCs w:val="28"/>
        </w:rPr>
      </w:pPr>
      <w:bookmarkStart w:id="108" w:name="OLE_LINK11"/>
      <w:r>
        <w:rPr>
          <w:rFonts w:ascii="黑体" w:eastAsia="黑体" w:hAnsi="宋体" w:hint="eastAsia"/>
          <w:bCs/>
          <w:sz w:val="28"/>
          <w:szCs w:val="28"/>
        </w:rPr>
        <w:lastRenderedPageBreak/>
        <w:t>（四）技术参数及相关要求偏离表（格式）：</w:t>
      </w:r>
    </w:p>
    <w:p w:rsidR="004571CC" w:rsidRDefault="00E971CC" w:rsidP="00E80E9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4571CC" w:rsidRDefault="00E971CC" w:rsidP="00E80E97">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项目编号：YXGYJT202408015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571CC">
        <w:trPr>
          <w:trHeight w:val="930"/>
          <w:jc w:val="center"/>
        </w:trPr>
        <w:tc>
          <w:tcPr>
            <w:tcW w:w="828" w:type="dxa"/>
            <w:noWrap/>
            <w:vAlign w:val="center"/>
          </w:tcPr>
          <w:p w:rsidR="004571CC" w:rsidRDefault="00E971C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571CC" w:rsidRDefault="00E971C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571CC" w:rsidRDefault="00E971C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571CC" w:rsidRDefault="00E971C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571CC" w:rsidRDefault="00E971C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4571CC">
        <w:trPr>
          <w:trHeight w:val="930"/>
          <w:jc w:val="center"/>
        </w:trPr>
        <w:tc>
          <w:tcPr>
            <w:tcW w:w="828"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r>
      <w:tr w:rsidR="004571CC">
        <w:trPr>
          <w:trHeight w:val="930"/>
          <w:jc w:val="center"/>
        </w:trPr>
        <w:tc>
          <w:tcPr>
            <w:tcW w:w="828"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r>
      <w:tr w:rsidR="004571CC">
        <w:trPr>
          <w:trHeight w:val="930"/>
          <w:jc w:val="center"/>
        </w:trPr>
        <w:tc>
          <w:tcPr>
            <w:tcW w:w="828"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r>
      <w:tr w:rsidR="004571CC">
        <w:trPr>
          <w:trHeight w:val="930"/>
          <w:jc w:val="center"/>
        </w:trPr>
        <w:tc>
          <w:tcPr>
            <w:tcW w:w="828"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r>
      <w:tr w:rsidR="004571CC">
        <w:trPr>
          <w:trHeight w:val="930"/>
          <w:jc w:val="center"/>
        </w:trPr>
        <w:tc>
          <w:tcPr>
            <w:tcW w:w="828"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r>
      <w:tr w:rsidR="004571CC">
        <w:trPr>
          <w:trHeight w:val="930"/>
          <w:jc w:val="center"/>
        </w:trPr>
        <w:tc>
          <w:tcPr>
            <w:tcW w:w="828"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r>
      <w:tr w:rsidR="004571CC">
        <w:trPr>
          <w:trHeight w:val="930"/>
          <w:jc w:val="center"/>
        </w:trPr>
        <w:tc>
          <w:tcPr>
            <w:tcW w:w="828"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571CC" w:rsidRDefault="004571CC">
            <w:pPr>
              <w:tabs>
                <w:tab w:val="left" w:pos="255"/>
              </w:tabs>
              <w:spacing w:line="360" w:lineRule="auto"/>
              <w:ind w:leftChars="200" w:left="420" w:firstLineChars="200" w:firstLine="480"/>
              <w:rPr>
                <w:rFonts w:ascii="宋体" w:hAnsi="宋体"/>
                <w:sz w:val="24"/>
                <w:szCs w:val="21"/>
                <w:lang w:val="zh-CN"/>
              </w:rPr>
            </w:pPr>
          </w:p>
        </w:tc>
      </w:tr>
    </w:tbl>
    <w:p w:rsidR="004571CC" w:rsidRDefault="00E971C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4571CC" w:rsidRDefault="004571CC">
      <w:pPr>
        <w:tabs>
          <w:tab w:val="left" w:pos="255"/>
        </w:tabs>
        <w:spacing w:line="360" w:lineRule="auto"/>
        <w:ind w:leftChars="200" w:left="420" w:firstLineChars="200" w:firstLine="480"/>
        <w:rPr>
          <w:rFonts w:ascii="宋体" w:hAnsi="宋体"/>
          <w:sz w:val="24"/>
          <w:szCs w:val="21"/>
          <w:lang w:val="zh-CN"/>
        </w:rPr>
      </w:pPr>
    </w:p>
    <w:p w:rsidR="004571CC" w:rsidRDefault="00E971C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8"/>
    </w:p>
    <w:p w:rsidR="004571CC" w:rsidRDefault="004571CC">
      <w:pPr>
        <w:pStyle w:val="a7"/>
        <w:ind w:firstLine="240"/>
        <w:rPr>
          <w:rFonts w:ascii="宋体" w:hAnsi="宋体"/>
          <w:sz w:val="24"/>
          <w:szCs w:val="21"/>
          <w:lang w:val="zh-CN"/>
        </w:rPr>
      </w:pPr>
    </w:p>
    <w:p w:rsidR="004571CC" w:rsidRDefault="004571CC">
      <w:pPr>
        <w:pStyle w:val="a7"/>
        <w:ind w:firstLine="240"/>
        <w:rPr>
          <w:rFonts w:ascii="宋体" w:hAnsi="宋体"/>
          <w:sz w:val="24"/>
          <w:szCs w:val="21"/>
          <w:lang w:val="zh-CN"/>
        </w:rPr>
      </w:pPr>
    </w:p>
    <w:p w:rsidR="004571CC" w:rsidRDefault="004571CC">
      <w:pPr>
        <w:pStyle w:val="a7"/>
        <w:ind w:firstLine="240"/>
        <w:rPr>
          <w:rFonts w:ascii="宋体" w:hAnsi="宋体"/>
          <w:sz w:val="24"/>
          <w:szCs w:val="21"/>
          <w:lang w:val="zh-CN"/>
        </w:rPr>
      </w:pPr>
    </w:p>
    <w:p w:rsidR="004571CC" w:rsidRDefault="004571CC">
      <w:pPr>
        <w:pStyle w:val="a7"/>
        <w:ind w:firstLine="240"/>
        <w:rPr>
          <w:rFonts w:ascii="宋体" w:hAnsi="宋体"/>
          <w:sz w:val="24"/>
          <w:szCs w:val="21"/>
          <w:lang w:val="zh-CN"/>
        </w:rPr>
      </w:pPr>
    </w:p>
    <w:p w:rsidR="004571CC" w:rsidRDefault="004571CC">
      <w:pPr>
        <w:tabs>
          <w:tab w:val="left" w:pos="255"/>
        </w:tabs>
        <w:spacing w:line="360" w:lineRule="auto"/>
        <w:jc w:val="left"/>
        <w:rPr>
          <w:rFonts w:ascii="宋体" w:hAnsi="宋体"/>
          <w:sz w:val="24"/>
          <w:szCs w:val="21"/>
          <w:lang w:val="zh-CN"/>
        </w:rPr>
      </w:pPr>
    </w:p>
    <w:p w:rsidR="004571CC" w:rsidRDefault="00E971CC">
      <w:pPr>
        <w:jc w:val="center"/>
        <w:rPr>
          <w:rFonts w:ascii="宋体" w:hAnsi="宋体"/>
          <w:b/>
          <w:bCs/>
          <w:sz w:val="44"/>
          <w:szCs w:val="44"/>
        </w:rPr>
      </w:pPr>
      <w:r>
        <w:rPr>
          <w:rFonts w:ascii="宋体" w:hAnsi="宋体" w:hint="eastAsia"/>
          <w:b/>
          <w:bCs/>
          <w:sz w:val="44"/>
          <w:szCs w:val="44"/>
        </w:rPr>
        <w:t>宜兴水务集团有限公司2024年度生产中心变、配电设施周期检修服务及部分高低压配电柜故障电力仪表更换采购招标公告</w:t>
      </w:r>
    </w:p>
    <w:p w:rsidR="004571CC" w:rsidRDefault="004571CC">
      <w:pPr>
        <w:pStyle w:val="a4"/>
      </w:pPr>
    </w:p>
    <w:p w:rsidR="004571CC" w:rsidRDefault="00E971CC">
      <w:pPr>
        <w:jc w:val="left"/>
        <w:rPr>
          <w:rFonts w:ascii="宋体"/>
          <w:b/>
          <w:bCs/>
          <w:sz w:val="52"/>
        </w:rPr>
      </w:pPr>
      <w:r>
        <w:rPr>
          <w:rFonts w:ascii="仿宋_GB2312" w:eastAsia="仿宋_GB2312" w:hint="eastAsia"/>
          <w:sz w:val="28"/>
          <w:szCs w:val="28"/>
        </w:rPr>
        <w:t xml:space="preserve">    因工作需要，现组织宜兴水务集团有限公司对2024年度生产中心变、配电设施周期检修服务及部分高低压配电柜故障电力仪表更换采购进行招标。现欢迎符合相关条件的供应商参加投标。</w:t>
      </w:r>
    </w:p>
    <w:p w:rsidR="004571CC" w:rsidRDefault="00E971CC">
      <w:pPr>
        <w:rPr>
          <w:rFonts w:ascii="仿宋_GB2312" w:eastAsia="仿宋_GB2312"/>
          <w:b/>
          <w:sz w:val="28"/>
          <w:szCs w:val="28"/>
        </w:rPr>
      </w:pPr>
      <w:r>
        <w:rPr>
          <w:rFonts w:ascii="仿宋_GB2312" w:eastAsia="仿宋_GB2312" w:hint="eastAsia"/>
          <w:b/>
          <w:sz w:val="28"/>
          <w:szCs w:val="28"/>
        </w:rPr>
        <w:t>一、招标项目主要信息：</w:t>
      </w:r>
    </w:p>
    <w:p w:rsidR="004571CC" w:rsidRDefault="00E971CC">
      <w:pPr>
        <w:ind w:firstLineChars="200" w:firstLine="560"/>
        <w:rPr>
          <w:rFonts w:ascii="仿宋_GB2312" w:eastAsia="仿宋_GB2312"/>
          <w:sz w:val="28"/>
          <w:szCs w:val="28"/>
        </w:rPr>
      </w:pPr>
      <w:r>
        <w:rPr>
          <w:rFonts w:ascii="仿宋_GB2312" w:eastAsia="仿宋_GB2312" w:hint="eastAsia"/>
          <w:sz w:val="28"/>
          <w:szCs w:val="28"/>
        </w:rPr>
        <w:t>①项目编号：YXGYJT202408015</w:t>
      </w:r>
    </w:p>
    <w:p w:rsidR="004571CC" w:rsidRDefault="00E971CC">
      <w:pPr>
        <w:ind w:firstLineChars="200" w:firstLine="560"/>
        <w:jc w:val="left"/>
        <w:rPr>
          <w:rFonts w:ascii="仿宋_GB2312" w:eastAsia="仿宋_GB2312"/>
          <w:sz w:val="28"/>
          <w:szCs w:val="28"/>
        </w:rPr>
      </w:pPr>
      <w:r>
        <w:rPr>
          <w:rFonts w:ascii="仿宋_GB2312" w:eastAsia="仿宋_GB2312" w:hint="eastAsia"/>
          <w:sz w:val="28"/>
          <w:szCs w:val="28"/>
        </w:rPr>
        <w:t>②项目名称：2024年度生产中心变、配电设施周期检修服务及部分高低压配电柜故障电力仪表更换采购</w:t>
      </w:r>
    </w:p>
    <w:p w:rsidR="004571CC" w:rsidRDefault="00E971CC">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4571CC" w:rsidRDefault="00E971CC">
      <w:pPr>
        <w:ind w:firstLineChars="200" w:firstLine="560"/>
        <w:rPr>
          <w:rFonts w:ascii="仿宋_GB2312" w:eastAsia="仿宋_GB2312"/>
          <w:sz w:val="28"/>
          <w:szCs w:val="28"/>
        </w:rPr>
      </w:pPr>
      <w:r>
        <w:rPr>
          <w:rFonts w:ascii="仿宋_GB2312" w:eastAsia="仿宋_GB2312" w:hint="eastAsia"/>
          <w:sz w:val="28"/>
          <w:szCs w:val="28"/>
        </w:rPr>
        <w:t>④本项目预算为：</w:t>
      </w:r>
      <w:r>
        <w:rPr>
          <w:rFonts w:ascii="仿宋_GB2312" w:eastAsia="仿宋_GB2312" w:hint="eastAsia"/>
          <w:color w:val="FF0000"/>
          <w:sz w:val="28"/>
          <w:szCs w:val="28"/>
        </w:rPr>
        <w:t>13</w:t>
      </w:r>
      <w:r>
        <w:rPr>
          <w:rFonts w:ascii="仿宋_GB2312" w:eastAsia="仿宋_GB2312" w:hint="eastAsia"/>
          <w:sz w:val="28"/>
          <w:szCs w:val="28"/>
        </w:rPr>
        <w:t>万元，最低价中标</w:t>
      </w:r>
      <w:r>
        <w:rPr>
          <w:rFonts w:eastAsia="仿宋_GB2312" w:hint="eastAsia"/>
          <w:sz w:val="28"/>
          <w:szCs w:val="28"/>
        </w:rPr>
        <w:t> </w:t>
      </w:r>
    </w:p>
    <w:p w:rsidR="004571CC" w:rsidRDefault="00E971CC">
      <w:pPr>
        <w:rPr>
          <w:rFonts w:ascii="仿宋_GB2312" w:eastAsia="仿宋_GB2312"/>
          <w:b/>
          <w:sz w:val="28"/>
          <w:szCs w:val="28"/>
        </w:rPr>
      </w:pPr>
      <w:r>
        <w:rPr>
          <w:rFonts w:ascii="仿宋_GB2312" w:eastAsia="仿宋_GB2312" w:hint="eastAsia"/>
          <w:b/>
          <w:sz w:val="28"/>
          <w:szCs w:val="28"/>
        </w:rPr>
        <w:t>二、投标人资格要求：</w:t>
      </w:r>
    </w:p>
    <w:p w:rsidR="004571CC" w:rsidRDefault="00E971CC">
      <w:pPr>
        <w:ind w:firstLineChars="200" w:firstLine="560"/>
        <w:rPr>
          <w:rFonts w:ascii="仿宋" w:eastAsia="仿宋" w:hAnsi="仿宋" w:cs="仿宋"/>
          <w:sz w:val="28"/>
          <w:szCs w:val="28"/>
        </w:rPr>
      </w:pPr>
      <w:r>
        <w:rPr>
          <w:rFonts w:ascii="仿宋" w:eastAsia="仿宋" w:hAnsi="仿宋" w:cs="仿宋" w:hint="eastAsia"/>
          <w:sz w:val="28"/>
          <w:szCs w:val="28"/>
        </w:rPr>
        <w:t>①具有独立承担民事责任的能力；</w:t>
      </w:r>
    </w:p>
    <w:p w:rsidR="004571CC" w:rsidRDefault="00E971CC">
      <w:pPr>
        <w:ind w:firstLineChars="200" w:firstLine="560"/>
        <w:rPr>
          <w:rFonts w:ascii="仿宋" w:eastAsia="仿宋" w:hAnsi="仿宋" w:cs="仿宋"/>
          <w:sz w:val="28"/>
          <w:szCs w:val="28"/>
        </w:rPr>
      </w:pPr>
      <w:r>
        <w:rPr>
          <w:rFonts w:ascii="仿宋" w:eastAsia="仿宋" w:hAnsi="仿宋" w:cs="仿宋" w:hint="eastAsia"/>
          <w:sz w:val="28"/>
          <w:szCs w:val="28"/>
        </w:rPr>
        <w:t>②具有履行合同所必需的设备和专业技术能力；</w:t>
      </w:r>
    </w:p>
    <w:p w:rsidR="004571CC" w:rsidRDefault="00E971CC">
      <w:pPr>
        <w:ind w:firstLineChars="200" w:firstLine="560"/>
        <w:rPr>
          <w:rFonts w:ascii="仿宋" w:eastAsia="仿宋" w:hAnsi="仿宋" w:cs="仿宋"/>
          <w:sz w:val="28"/>
          <w:szCs w:val="28"/>
        </w:rPr>
      </w:pPr>
      <w:r>
        <w:rPr>
          <w:rFonts w:ascii="仿宋" w:eastAsia="仿宋" w:hAnsi="仿宋" w:cs="仿宋" w:hint="eastAsia"/>
          <w:sz w:val="28"/>
          <w:szCs w:val="28"/>
        </w:rPr>
        <w:t>③不接受联合体，不接受中标后分包；</w:t>
      </w:r>
    </w:p>
    <w:p w:rsidR="004571CC" w:rsidRDefault="00E971CC">
      <w:pPr>
        <w:ind w:firstLineChars="200" w:firstLine="560"/>
        <w:rPr>
          <w:rFonts w:ascii="仿宋" w:eastAsia="仿宋" w:hAnsi="仿宋" w:cs="仿宋"/>
          <w:sz w:val="28"/>
          <w:szCs w:val="28"/>
        </w:rPr>
      </w:pPr>
      <w:r>
        <w:rPr>
          <w:rFonts w:ascii="仿宋" w:eastAsia="仿宋" w:hAnsi="仿宋" w:cs="仿宋" w:hint="eastAsia"/>
          <w:sz w:val="28"/>
          <w:szCs w:val="28"/>
        </w:rPr>
        <w:t>④良好的信用记录：投标截止时间之前，未被“信用中国”网站（</w:t>
      </w:r>
      <w:hyperlink r:id="rId11" w:history="1">
        <w:r>
          <w:rPr>
            <w:rFonts w:ascii="仿宋" w:eastAsia="仿宋" w:hAnsi="仿宋" w:cs="仿宋" w:hint="eastAsia"/>
            <w:sz w:val="28"/>
            <w:szCs w:val="28"/>
          </w:rPr>
          <w:t>www.creditchina.gov.cn</w:t>
        </w:r>
      </w:hyperlink>
      <w:r>
        <w:rPr>
          <w:rFonts w:ascii="仿宋" w:eastAsia="仿宋" w:hAnsi="仿宋" w:cs="仿宋" w:hint="eastAsia"/>
          <w:sz w:val="28"/>
          <w:szCs w:val="28"/>
        </w:rPr>
        <w:t>）列入失信执行人、重大税收违法案件当事人名单、政府采购严重违法失信行为记录名单，未被“中国政府采购网”网站（www.ccgp.gov.cn）列入政府采购严重违法失信行为记录名单。</w:t>
      </w:r>
    </w:p>
    <w:p w:rsidR="004571CC" w:rsidRDefault="00E971CC">
      <w:pPr>
        <w:ind w:firstLineChars="200" w:firstLine="560"/>
        <w:rPr>
          <w:rFonts w:ascii="仿宋" w:eastAsia="仿宋" w:hAnsi="仿宋" w:cs="仿宋"/>
          <w:sz w:val="28"/>
          <w:szCs w:val="28"/>
        </w:rPr>
      </w:pPr>
      <w:r>
        <w:rPr>
          <w:rFonts w:ascii="仿宋" w:eastAsia="仿宋" w:hAnsi="仿宋" w:cs="仿宋" w:hint="eastAsia"/>
          <w:sz w:val="28"/>
          <w:szCs w:val="28"/>
        </w:rPr>
        <w:t>⑤投标单位必须是经地方供电部门备案认可，且有承修、承试四级及以上</w:t>
      </w:r>
      <w:r>
        <w:rPr>
          <w:rFonts w:ascii="仿宋" w:eastAsia="仿宋" w:hAnsi="仿宋" w:cs="仿宋" w:hint="eastAsia"/>
          <w:sz w:val="28"/>
          <w:szCs w:val="28"/>
        </w:rPr>
        <w:lastRenderedPageBreak/>
        <w:t>资质的专业机构，提供备案证明、资质证书复印件加盖公章。</w:t>
      </w:r>
    </w:p>
    <w:p w:rsidR="004571CC" w:rsidRDefault="00E971CC">
      <w:pPr>
        <w:rPr>
          <w:rFonts w:ascii="仿宋_GB2312" w:eastAsia="仿宋_GB2312"/>
          <w:b/>
          <w:sz w:val="28"/>
          <w:szCs w:val="28"/>
        </w:rPr>
      </w:pPr>
      <w:r>
        <w:rPr>
          <w:rFonts w:ascii="仿宋_GB2312" w:eastAsia="仿宋_GB2312" w:hint="eastAsia"/>
          <w:b/>
          <w:sz w:val="28"/>
          <w:szCs w:val="28"/>
        </w:rPr>
        <w:t>三、投标及开标有关信息：</w:t>
      </w:r>
    </w:p>
    <w:p w:rsidR="004571CC" w:rsidRDefault="00E971CC">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BE3DC0">
        <w:rPr>
          <w:rFonts w:ascii="仿宋_GB2312" w:eastAsia="仿宋_GB2312" w:hint="eastAsia"/>
          <w:sz w:val="28"/>
          <w:szCs w:val="28"/>
        </w:rPr>
        <w:t>10</w:t>
      </w:r>
      <w:r>
        <w:rPr>
          <w:rFonts w:ascii="仿宋_GB2312" w:eastAsia="仿宋_GB2312" w:hint="eastAsia"/>
          <w:sz w:val="28"/>
          <w:szCs w:val="28"/>
        </w:rPr>
        <w:t>月</w:t>
      </w:r>
      <w:r w:rsidR="00BE3DC0">
        <w:rPr>
          <w:rFonts w:ascii="仿宋_GB2312" w:eastAsia="仿宋_GB2312" w:hint="eastAsia"/>
          <w:sz w:val="28"/>
          <w:szCs w:val="28"/>
        </w:rPr>
        <w:t>16</w:t>
      </w:r>
      <w:r>
        <w:rPr>
          <w:rFonts w:ascii="仿宋_GB2312" w:eastAsia="仿宋_GB2312" w:hint="eastAsia"/>
          <w:sz w:val="28"/>
          <w:szCs w:val="28"/>
        </w:rPr>
        <w:t>日9:</w:t>
      </w:r>
      <w:r w:rsidR="00BE3DC0">
        <w:rPr>
          <w:rFonts w:ascii="仿宋_GB2312" w:eastAsia="仿宋_GB2312" w:hint="eastAsia"/>
          <w:sz w:val="28"/>
          <w:szCs w:val="28"/>
        </w:rPr>
        <w:t>3</w:t>
      </w:r>
      <w:r>
        <w:rPr>
          <w:rFonts w:ascii="仿宋_GB2312" w:eastAsia="仿宋_GB2312" w:hint="eastAsia"/>
          <w:sz w:val="28"/>
          <w:szCs w:val="28"/>
        </w:rPr>
        <w:t>0</w:t>
      </w:r>
    </w:p>
    <w:p w:rsidR="004571CC" w:rsidRDefault="00E971CC">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4571CC" w:rsidRDefault="00E971CC">
      <w:pPr>
        <w:ind w:firstLineChars="200" w:firstLine="560"/>
        <w:rPr>
          <w:rFonts w:ascii="仿宋_GB2312" w:eastAsia="仿宋_GB2312"/>
          <w:sz w:val="28"/>
          <w:szCs w:val="28"/>
        </w:rPr>
      </w:pPr>
      <w:r>
        <w:rPr>
          <w:rFonts w:ascii="仿宋_GB2312" w:eastAsia="仿宋_GB2312" w:hint="eastAsia"/>
          <w:sz w:val="28"/>
          <w:szCs w:val="28"/>
        </w:rPr>
        <w:t>3、开标地点：宜兴市公用环保集团有限公司二楼开标室</w:t>
      </w:r>
    </w:p>
    <w:p w:rsidR="004571CC" w:rsidRDefault="00E971CC">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4、其他有关事项：截止期后的投标文件，恕不接受。</w:t>
      </w:r>
    </w:p>
    <w:p w:rsidR="004571CC" w:rsidRDefault="00E971CC">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2024年</w:t>
      </w:r>
      <w:r w:rsidR="00BE3DC0">
        <w:rPr>
          <w:rFonts w:ascii="仿宋_GB2312" w:eastAsia="仿宋_GB2312" w:hint="eastAsia"/>
          <w:sz w:val="28"/>
          <w:szCs w:val="28"/>
        </w:rPr>
        <w:t>10</w:t>
      </w:r>
      <w:r>
        <w:rPr>
          <w:rFonts w:ascii="仿宋_GB2312" w:eastAsia="仿宋_GB2312" w:hint="eastAsia"/>
          <w:sz w:val="28"/>
          <w:szCs w:val="28"/>
        </w:rPr>
        <w:t>月</w:t>
      </w:r>
      <w:r w:rsidR="00BE3DC0">
        <w:rPr>
          <w:rFonts w:ascii="仿宋_GB2312" w:eastAsia="仿宋_GB2312" w:hint="eastAsia"/>
          <w:sz w:val="28"/>
          <w:szCs w:val="28"/>
        </w:rPr>
        <w:t>9</w:t>
      </w:r>
      <w:r>
        <w:rPr>
          <w:rFonts w:ascii="仿宋_GB2312" w:eastAsia="仿宋_GB2312" w:hint="eastAsia"/>
          <w:sz w:val="28"/>
          <w:szCs w:val="28"/>
        </w:rPr>
        <w:t>日—2024年</w:t>
      </w:r>
      <w:r w:rsidR="00BE3DC0">
        <w:rPr>
          <w:rFonts w:ascii="仿宋_GB2312" w:eastAsia="仿宋_GB2312" w:hint="eastAsia"/>
          <w:sz w:val="28"/>
          <w:szCs w:val="28"/>
        </w:rPr>
        <w:t>10</w:t>
      </w:r>
      <w:r>
        <w:rPr>
          <w:rFonts w:ascii="仿宋_GB2312" w:eastAsia="仿宋_GB2312" w:hint="eastAsia"/>
          <w:sz w:val="28"/>
          <w:szCs w:val="28"/>
        </w:rPr>
        <w:t>月</w:t>
      </w:r>
      <w:r w:rsidR="00BE3DC0">
        <w:rPr>
          <w:rFonts w:ascii="仿宋_GB2312" w:eastAsia="仿宋_GB2312" w:hint="eastAsia"/>
          <w:sz w:val="28"/>
          <w:szCs w:val="28"/>
        </w:rPr>
        <w:t>15</w:t>
      </w:r>
      <w:r>
        <w:rPr>
          <w:rFonts w:ascii="仿宋_GB2312" w:eastAsia="仿宋_GB2312" w:hint="eastAsia"/>
          <w:sz w:val="28"/>
          <w:szCs w:val="28"/>
        </w:rPr>
        <w:t>日。</w:t>
      </w:r>
    </w:p>
    <w:p w:rsidR="004571CC" w:rsidRDefault="00E971CC">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4571CC">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571CC" w:rsidRDefault="00E971CC">
            <w:pPr>
              <w:rPr>
                <w:rFonts w:ascii="仿宋_GB2312" w:eastAsia="仿宋_GB2312"/>
                <w:sz w:val="28"/>
                <w:szCs w:val="28"/>
              </w:rPr>
            </w:pPr>
            <w:bookmarkStart w:id="109" w:name="OLE_LINK29"/>
            <w:bookmarkEnd w:id="109"/>
            <w:r>
              <w:rPr>
                <w:rFonts w:ascii="仿宋_GB2312" w:eastAsia="仿宋_GB2312" w:hint="eastAsia"/>
                <w:sz w:val="28"/>
                <w:szCs w:val="28"/>
              </w:rPr>
              <w:t>采购人：宜兴水务集团有限公司</w:t>
            </w:r>
          </w:p>
          <w:p w:rsidR="004571CC" w:rsidRDefault="00E971CC">
            <w:pPr>
              <w:rPr>
                <w:rFonts w:ascii="仿宋_GB2312" w:eastAsia="仿宋_GB2312"/>
                <w:sz w:val="28"/>
                <w:szCs w:val="28"/>
              </w:rPr>
            </w:pPr>
            <w:r>
              <w:rPr>
                <w:rFonts w:ascii="仿宋_GB2312" w:eastAsia="仿宋_GB2312" w:hint="eastAsia"/>
                <w:sz w:val="28"/>
                <w:szCs w:val="28"/>
              </w:rPr>
              <w:t>联系人：毛先生，张先生</w:t>
            </w:r>
          </w:p>
          <w:p w:rsidR="004571CC" w:rsidRDefault="00E971CC">
            <w:pPr>
              <w:rPr>
                <w:rFonts w:ascii="仿宋_GB2312" w:eastAsia="仿宋_GB2312"/>
                <w:sz w:val="28"/>
                <w:szCs w:val="28"/>
              </w:rPr>
            </w:pPr>
            <w:r>
              <w:rPr>
                <w:rFonts w:ascii="仿宋_GB2312" w:eastAsia="仿宋_GB2312" w:hint="eastAsia"/>
                <w:sz w:val="28"/>
                <w:szCs w:val="28"/>
              </w:rPr>
              <w:t>联系电话：0510-80718867，0510-80718725</w:t>
            </w:r>
          </w:p>
          <w:p w:rsidR="004571CC" w:rsidRDefault="00E971CC">
            <w:pPr>
              <w:rPr>
                <w:rFonts w:ascii="仿宋_GB2312" w:eastAsia="仿宋_GB2312"/>
                <w:sz w:val="28"/>
                <w:szCs w:val="28"/>
              </w:rPr>
            </w:pPr>
            <w:r>
              <w:rPr>
                <w:rFonts w:ascii="仿宋_GB2312" w:eastAsia="仿宋_GB2312" w:hint="eastAsia"/>
                <w:sz w:val="28"/>
                <w:szCs w:val="28"/>
              </w:rPr>
              <w:t>联系地址：宜兴市环科园科技孵化园211室</w:t>
            </w:r>
          </w:p>
          <w:p w:rsidR="004571CC" w:rsidRDefault="00E971CC">
            <w:pPr>
              <w:rPr>
                <w:rFonts w:ascii="仿宋_GB2312" w:eastAsia="仿宋_GB2312"/>
                <w:sz w:val="28"/>
                <w:szCs w:val="28"/>
              </w:rPr>
            </w:pPr>
            <w:r>
              <w:rPr>
                <w:rFonts w:ascii="仿宋_GB2312" w:eastAsia="仿宋_GB2312" w:hint="eastAsia"/>
                <w:sz w:val="28"/>
                <w:szCs w:val="28"/>
              </w:rPr>
              <w:t>邮政编码：214200</w:t>
            </w:r>
          </w:p>
        </w:tc>
      </w:tr>
    </w:tbl>
    <w:p w:rsidR="004571CC" w:rsidRDefault="00E971CC">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4571CC" w:rsidRDefault="00E971CC">
      <w:pPr>
        <w:rPr>
          <w:rFonts w:eastAsia="仿宋_GB2312"/>
          <w:sz w:val="28"/>
          <w:szCs w:val="28"/>
        </w:rPr>
      </w:pPr>
      <w:r>
        <w:rPr>
          <w:rFonts w:eastAsia="仿宋_GB2312" w:hint="eastAsia"/>
          <w:sz w:val="28"/>
          <w:szCs w:val="28"/>
        </w:rPr>
        <w:t> </w:t>
      </w:r>
    </w:p>
    <w:p w:rsidR="004571CC" w:rsidRDefault="004571CC">
      <w:pPr>
        <w:pStyle w:val="a4"/>
      </w:pPr>
    </w:p>
    <w:p w:rsidR="004571CC" w:rsidRDefault="004571CC">
      <w:pPr>
        <w:pStyle w:val="a4"/>
      </w:pPr>
    </w:p>
    <w:p w:rsidR="004571CC" w:rsidRDefault="00E971CC">
      <w:pPr>
        <w:jc w:val="right"/>
        <w:rPr>
          <w:rFonts w:ascii="仿宋_GB2312" w:eastAsia="仿宋_GB2312"/>
          <w:sz w:val="28"/>
          <w:szCs w:val="28"/>
        </w:rPr>
      </w:pPr>
      <w:r>
        <w:rPr>
          <w:rFonts w:ascii="仿宋_GB2312" w:eastAsia="仿宋_GB2312" w:hint="eastAsia"/>
          <w:sz w:val="28"/>
          <w:szCs w:val="28"/>
        </w:rPr>
        <w:t>宜兴水务集团有限公司</w:t>
      </w:r>
    </w:p>
    <w:p w:rsidR="004571CC" w:rsidRDefault="00E971CC">
      <w:pPr>
        <w:jc w:val="right"/>
        <w:rPr>
          <w:rFonts w:ascii="仿宋_GB2312" w:eastAsia="仿宋_GB2312"/>
          <w:sz w:val="28"/>
          <w:szCs w:val="28"/>
        </w:rPr>
      </w:pPr>
      <w:r>
        <w:rPr>
          <w:rFonts w:ascii="仿宋_GB2312" w:eastAsia="仿宋_GB2312" w:hint="eastAsia"/>
          <w:sz w:val="28"/>
          <w:szCs w:val="28"/>
        </w:rPr>
        <w:t>2024年</w:t>
      </w:r>
      <w:r w:rsidR="00BE3DC0">
        <w:rPr>
          <w:rFonts w:ascii="仿宋_GB2312" w:eastAsia="仿宋_GB2312" w:hint="eastAsia"/>
          <w:sz w:val="28"/>
          <w:szCs w:val="28"/>
        </w:rPr>
        <w:t>10</w:t>
      </w:r>
      <w:r>
        <w:rPr>
          <w:rFonts w:ascii="仿宋_GB2312" w:eastAsia="仿宋_GB2312" w:hint="eastAsia"/>
          <w:sz w:val="28"/>
          <w:szCs w:val="28"/>
        </w:rPr>
        <w:t>月</w:t>
      </w:r>
      <w:r w:rsidR="00BE3DC0">
        <w:rPr>
          <w:rFonts w:ascii="仿宋_GB2312" w:eastAsia="仿宋_GB2312" w:hint="eastAsia"/>
          <w:sz w:val="28"/>
          <w:szCs w:val="28"/>
        </w:rPr>
        <w:t>9</w:t>
      </w:r>
      <w:r>
        <w:rPr>
          <w:rFonts w:ascii="仿宋_GB2312" w:eastAsia="仿宋_GB2312" w:hint="eastAsia"/>
          <w:sz w:val="28"/>
          <w:szCs w:val="28"/>
        </w:rPr>
        <w:t>日</w:t>
      </w:r>
    </w:p>
    <w:p w:rsidR="004571CC" w:rsidRDefault="004571CC">
      <w:pPr>
        <w:tabs>
          <w:tab w:val="left" w:pos="255"/>
        </w:tabs>
        <w:spacing w:line="360" w:lineRule="auto"/>
        <w:jc w:val="left"/>
        <w:rPr>
          <w:rFonts w:ascii="宋体" w:hAnsi="宋体"/>
          <w:sz w:val="24"/>
          <w:szCs w:val="21"/>
        </w:rPr>
      </w:pPr>
    </w:p>
    <w:p w:rsidR="004571CC" w:rsidRDefault="004571CC"/>
    <w:sectPr w:rsidR="004571CC" w:rsidSect="004571CC">
      <w:headerReference w:type="default" r:id="rId12"/>
      <w:footerReference w:type="default" r:id="rId13"/>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38B7" w:rsidRDefault="008D38B7" w:rsidP="004571CC">
      <w:r>
        <w:separator/>
      </w:r>
    </w:p>
  </w:endnote>
  <w:endnote w:type="continuationSeparator" w:id="1">
    <w:p w:rsidR="008D38B7" w:rsidRDefault="008D38B7" w:rsidP="004571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1CC" w:rsidRDefault="004571CC">
    <w:pPr>
      <w:pStyle w:val="a5"/>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1CC" w:rsidRDefault="00225CED">
    <w:pPr>
      <w:pStyle w:val="a5"/>
      <w:framePr w:wrap="around" w:vAnchor="text" w:hAnchor="margin" w:xAlign="center" w:yAlign="top"/>
    </w:pPr>
    <w:r>
      <w:fldChar w:fldCharType="begin"/>
    </w:r>
    <w:r w:rsidR="00E971CC">
      <w:rPr>
        <w:rStyle w:val="a8"/>
      </w:rPr>
      <w:instrText xml:space="preserve"> PAGE  </w:instrText>
    </w:r>
    <w:r>
      <w:fldChar w:fldCharType="separate"/>
    </w:r>
    <w:r w:rsidR="00E971CC">
      <w:rPr>
        <w:rStyle w:val="a8"/>
      </w:rPr>
      <w:t>- 3 -</w:t>
    </w:r>
    <w:r>
      <w:fldChar w:fldCharType="end"/>
    </w:r>
  </w:p>
  <w:p w:rsidR="004571CC" w:rsidRDefault="004571CC">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1CC" w:rsidRDefault="00225CED">
    <w:pPr>
      <w:pStyle w:val="a5"/>
      <w:framePr w:wrap="around" w:vAnchor="text" w:hAnchor="margin" w:xAlign="center" w:yAlign="top"/>
    </w:pPr>
    <w:r>
      <w:fldChar w:fldCharType="begin"/>
    </w:r>
    <w:r w:rsidR="00E971CC">
      <w:rPr>
        <w:rStyle w:val="a8"/>
      </w:rPr>
      <w:instrText xml:space="preserve"> PAGE  </w:instrText>
    </w:r>
    <w:r>
      <w:fldChar w:fldCharType="separate"/>
    </w:r>
    <w:r w:rsidR="00E80E97">
      <w:rPr>
        <w:rStyle w:val="a8"/>
        <w:noProof/>
      </w:rPr>
      <w:t>- 2 -</w:t>
    </w:r>
    <w:r>
      <w:fldChar w:fldCharType="end"/>
    </w:r>
  </w:p>
  <w:p w:rsidR="004571CC" w:rsidRDefault="004571CC">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38B7" w:rsidRDefault="008D38B7" w:rsidP="004571CC">
      <w:r>
        <w:separator/>
      </w:r>
    </w:p>
  </w:footnote>
  <w:footnote w:type="continuationSeparator" w:id="1">
    <w:p w:rsidR="008D38B7" w:rsidRDefault="008D38B7" w:rsidP="004571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1CC" w:rsidRDefault="004571CC">
    <w:pPr>
      <w:pStyle w:val="a6"/>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36C328"/>
    <w:multiLevelType w:val="singleLevel"/>
    <w:tmpl w:val="8D36C328"/>
    <w:lvl w:ilvl="0">
      <w:start w:val="1"/>
      <w:numFmt w:val="decimal"/>
      <w:lvlText w:val="%1."/>
      <w:lvlJc w:val="left"/>
      <w:pPr>
        <w:ind w:left="425" w:hanging="425"/>
      </w:pPr>
      <w:rPr>
        <w:rFonts w:hint="default"/>
      </w:rPr>
    </w:lvl>
  </w:abstractNum>
  <w:abstractNum w:abstractNumId="1">
    <w:nsid w:val="A3F1A9D5"/>
    <w:multiLevelType w:val="singleLevel"/>
    <w:tmpl w:val="A3F1A9D5"/>
    <w:lvl w:ilvl="0">
      <w:start w:val="1"/>
      <w:numFmt w:val="decimal"/>
      <w:lvlText w:val="%1."/>
      <w:lvlJc w:val="left"/>
      <w:pPr>
        <w:ind w:left="425" w:hanging="425"/>
      </w:pPr>
      <w:rPr>
        <w:rFonts w:hint="default"/>
      </w:rPr>
    </w:lvl>
  </w:abstractNum>
  <w:abstractNum w:abstractNumId="2">
    <w:nsid w:val="CDD61991"/>
    <w:multiLevelType w:val="singleLevel"/>
    <w:tmpl w:val="CDD61991"/>
    <w:lvl w:ilvl="0">
      <w:start w:val="1"/>
      <w:numFmt w:val="decimal"/>
      <w:lvlText w:val="%1."/>
      <w:lvlJc w:val="left"/>
      <w:pPr>
        <w:ind w:left="425" w:hanging="425"/>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208E558"/>
    <w:multiLevelType w:val="singleLevel"/>
    <w:tmpl w:val="0208E558"/>
    <w:lvl w:ilvl="0">
      <w:start w:val="1"/>
      <w:numFmt w:val="decimalEnclosedCircleChinese"/>
      <w:suff w:val="nothing"/>
      <w:lvlText w:val="%1　"/>
      <w:lvlJc w:val="left"/>
      <w:pPr>
        <w:ind w:left="397" w:firstLine="170"/>
      </w:pPr>
      <w:rPr>
        <w:rFonts w:hint="eastAsia"/>
      </w:rPr>
    </w:lvl>
  </w:abstractNum>
  <w:abstractNum w:abstractNumId="7">
    <w:nsid w:val="0D8435EE"/>
    <w:multiLevelType w:val="singleLevel"/>
    <w:tmpl w:val="0D8435EE"/>
    <w:lvl w:ilvl="0">
      <w:start w:val="1"/>
      <w:numFmt w:val="decimal"/>
      <w:lvlText w:val="%1."/>
      <w:lvlJc w:val="left"/>
      <w:pPr>
        <w:ind w:left="425" w:hanging="425"/>
      </w:pPr>
      <w:rPr>
        <w:rFonts w:hint="default"/>
      </w:rPr>
    </w:lvl>
  </w:abstractNum>
  <w:abstractNum w:abstractNumId="8">
    <w:nsid w:val="30EB0E62"/>
    <w:multiLevelType w:val="singleLevel"/>
    <w:tmpl w:val="30EB0E62"/>
    <w:lvl w:ilvl="0">
      <w:start w:val="2"/>
      <w:numFmt w:val="chineseCounting"/>
      <w:suff w:val="nothing"/>
      <w:lvlText w:val="%1、"/>
      <w:lvlJc w:val="left"/>
      <w:rPr>
        <w:rFonts w:hint="eastAsia"/>
      </w:rPr>
    </w:lvl>
  </w:abstractNum>
  <w:abstractNum w:abstractNumId="9">
    <w:nsid w:val="3F5C4F2E"/>
    <w:multiLevelType w:val="singleLevel"/>
    <w:tmpl w:val="3F5C4F2E"/>
    <w:lvl w:ilvl="0">
      <w:start w:val="1"/>
      <w:numFmt w:val="decimalEnclosedCircleChinese"/>
      <w:suff w:val="nothing"/>
      <w:lvlText w:val="%1　"/>
      <w:lvlJc w:val="left"/>
      <w:pPr>
        <w:ind w:left="0" w:firstLine="400"/>
      </w:pPr>
      <w:rPr>
        <w:rFonts w:hint="eastAsia"/>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70C0F235"/>
    <w:multiLevelType w:val="singleLevel"/>
    <w:tmpl w:val="70C0F235"/>
    <w:lvl w:ilvl="0">
      <w:start w:val="1"/>
      <w:numFmt w:val="decimal"/>
      <w:lvlText w:val="%1."/>
      <w:lvlJc w:val="left"/>
      <w:pPr>
        <w:ind w:left="425" w:hanging="425"/>
      </w:pPr>
      <w:rPr>
        <w:rFonts w:hint="default"/>
      </w:rPr>
    </w:lvl>
  </w:abstractNum>
  <w:abstractNum w:abstractNumId="13">
    <w:nsid w:val="760CE20D"/>
    <w:multiLevelType w:val="singleLevel"/>
    <w:tmpl w:val="760CE20D"/>
    <w:lvl w:ilvl="0">
      <w:start w:val="1"/>
      <w:numFmt w:val="decimal"/>
      <w:lvlText w:val="%1."/>
      <w:lvlJc w:val="left"/>
      <w:pPr>
        <w:ind w:left="425" w:hanging="425"/>
      </w:pPr>
      <w:rPr>
        <w:rFonts w:hint="default"/>
      </w:rPr>
    </w:lvl>
  </w:abstractNum>
  <w:abstractNum w:abstractNumId="14">
    <w:nsid w:val="791F17E4"/>
    <w:multiLevelType w:val="singleLevel"/>
    <w:tmpl w:val="791F17E4"/>
    <w:lvl w:ilvl="0">
      <w:start w:val="1"/>
      <w:numFmt w:val="decimal"/>
      <w:lvlText w:val="%1."/>
      <w:lvlJc w:val="left"/>
      <w:pPr>
        <w:ind w:left="425" w:hanging="425"/>
      </w:pPr>
      <w:rPr>
        <w:rFonts w:hint="default"/>
      </w:rPr>
    </w:lvl>
  </w:abstractNum>
  <w:num w:numId="1">
    <w:abstractNumId w:val="11"/>
  </w:num>
  <w:num w:numId="2">
    <w:abstractNumId w:val="4"/>
  </w:num>
  <w:num w:numId="3">
    <w:abstractNumId w:val="5"/>
  </w:num>
  <w:num w:numId="4">
    <w:abstractNumId w:val="10"/>
  </w:num>
  <w:num w:numId="5">
    <w:abstractNumId w:val="8"/>
  </w:num>
  <w:num w:numId="6">
    <w:abstractNumId w:val="7"/>
  </w:num>
  <w:num w:numId="7">
    <w:abstractNumId w:val="13"/>
  </w:num>
  <w:num w:numId="8">
    <w:abstractNumId w:val="0"/>
  </w:num>
  <w:num w:numId="9">
    <w:abstractNumId w:val="2"/>
  </w:num>
  <w:num w:numId="10">
    <w:abstractNumId w:val="12"/>
  </w:num>
  <w:num w:numId="11">
    <w:abstractNumId w:val="14"/>
  </w:num>
  <w:num w:numId="12">
    <w:abstractNumId w:val="1"/>
  </w:num>
  <w:num w:numId="13">
    <w:abstractNumId w:val="3"/>
  </w:num>
  <w:num w:numId="14">
    <w:abstractNumId w:val="9"/>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2UyNjc0ODQyYTQ5ZTNhNDFlMjEwOTIzNmY4ZWU4NDgifQ=="/>
  </w:docVars>
  <w:rsids>
    <w:rsidRoot w:val="7E5D4865"/>
    <w:rsid w:val="00225CED"/>
    <w:rsid w:val="004571CC"/>
    <w:rsid w:val="007E72E1"/>
    <w:rsid w:val="008D38B7"/>
    <w:rsid w:val="00BE3DC0"/>
    <w:rsid w:val="00E80E97"/>
    <w:rsid w:val="00E971CC"/>
    <w:rsid w:val="02A3499B"/>
    <w:rsid w:val="044F0706"/>
    <w:rsid w:val="065546FA"/>
    <w:rsid w:val="066606B5"/>
    <w:rsid w:val="07312603"/>
    <w:rsid w:val="07966D78"/>
    <w:rsid w:val="08A2799E"/>
    <w:rsid w:val="0969226A"/>
    <w:rsid w:val="097906FF"/>
    <w:rsid w:val="098826F0"/>
    <w:rsid w:val="0A870BFA"/>
    <w:rsid w:val="0C2B3807"/>
    <w:rsid w:val="0C5114BF"/>
    <w:rsid w:val="0DC932D7"/>
    <w:rsid w:val="0DDF0D4D"/>
    <w:rsid w:val="0E083E00"/>
    <w:rsid w:val="0E5B6625"/>
    <w:rsid w:val="11DB182B"/>
    <w:rsid w:val="124B075F"/>
    <w:rsid w:val="12527D3F"/>
    <w:rsid w:val="127F48AC"/>
    <w:rsid w:val="13E42C19"/>
    <w:rsid w:val="142825B6"/>
    <w:rsid w:val="16BF796D"/>
    <w:rsid w:val="17214184"/>
    <w:rsid w:val="17AA5F28"/>
    <w:rsid w:val="18057602"/>
    <w:rsid w:val="18D70F9E"/>
    <w:rsid w:val="19805192"/>
    <w:rsid w:val="1991739F"/>
    <w:rsid w:val="19EC2827"/>
    <w:rsid w:val="1A0954FC"/>
    <w:rsid w:val="1A495ECC"/>
    <w:rsid w:val="1B041DF3"/>
    <w:rsid w:val="1D61352C"/>
    <w:rsid w:val="1D792624"/>
    <w:rsid w:val="1DE101C9"/>
    <w:rsid w:val="1EB06519"/>
    <w:rsid w:val="1F58270D"/>
    <w:rsid w:val="1F6115C2"/>
    <w:rsid w:val="1F775289"/>
    <w:rsid w:val="20DD736E"/>
    <w:rsid w:val="22410581"/>
    <w:rsid w:val="22943AF7"/>
    <w:rsid w:val="24062738"/>
    <w:rsid w:val="24280211"/>
    <w:rsid w:val="248B0E8F"/>
    <w:rsid w:val="25004EFB"/>
    <w:rsid w:val="26667E05"/>
    <w:rsid w:val="2749750B"/>
    <w:rsid w:val="27ED433A"/>
    <w:rsid w:val="281E2746"/>
    <w:rsid w:val="28277120"/>
    <w:rsid w:val="29017971"/>
    <w:rsid w:val="298D1382"/>
    <w:rsid w:val="2A636B36"/>
    <w:rsid w:val="2A9C3DF6"/>
    <w:rsid w:val="2BFF63EA"/>
    <w:rsid w:val="2C1F6654"/>
    <w:rsid w:val="2C55425C"/>
    <w:rsid w:val="2E6E5AA9"/>
    <w:rsid w:val="3049232A"/>
    <w:rsid w:val="30C65728"/>
    <w:rsid w:val="31425FC7"/>
    <w:rsid w:val="31D2634F"/>
    <w:rsid w:val="320F4EAD"/>
    <w:rsid w:val="325D030E"/>
    <w:rsid w:val="33A1247D"/>
    <w:rsid w:val="3428494C"/>
    <w:rsid w:val="351647A5"/>
    <w:rsid w:val="359009FB"/>
    <w:rsid w:val="384A30E3"/>
    <w:rsid w:val="38BB18EB"/>
    <w:rsid w:val="3A712BA9"/>
    <w:rsid w:val="3A8A5A19"/>
    <w:rsid w:val="3B94119D"/>
    <w:rsid w:val="3BAE7776"/>
    <w:rsid w:val="3BFF5F92"/>
    <w:rsid w:val="3C1F6635"/>
    <w:rsid w:val="3C6109FB"/>
    <w:rsid w:val="3CE82ECA"/>
    <w:rsid w:val="3EB34BD2"/>
    <w:rsid w:val="40230013"/>
    <w:rsid w:val="47CD33E9"/>
    <w:rsid w:val="49F11610"/>
    <w:rsid w:val="4AB810E1"/>
    <w:rsid w:val="4BC82845"/>
    <w:rsid w:val="50C35389"/>
    <w:rsid w:val="51D93F86"/>
    <w:rsid w:val="523A4655"/>
    <w:rsid w:val="53F341D7"/>
    <w:rsid w:val="54A11E85"/>
    <w:rsid w:val="54E83610"/>
    <w:rsid w:val="559317CE"/>
    <w:rsid w:val="56783445"/>
    <w:rsid w:val="5706344A"/>
    <w:rsid w:val="579B2BBB"/>
    <w:rsid w:val="57C12C36"/>
    <w:rsid w:val="57ED4A0F"/>
    <w:rsid w:val="581F1B49"/>
    <w:rsid w:val="581F37ED"/>
    <w:rsid w:val="587A6C75"/>
    <w:rsid w:val="58FA1B64"/>
    <w:rsid w:val="59462FFB"/>
    <w:rsid w:val="599124C8"/>
    <w:rsid w:val="5A074538"/>
    <w:rsid w:val="5B062A42"/>
    <w:rsid w:val="5B266C40"/>
    <w:rsid w:val="5B6360E6"/>
    <w:rsid w:val="5C3830CF"/>
    <w:rsid w:val="5D3513BC"/>
    <w:rsid w:val="5DD17A54"/>
    <w:rsid w:val="60805A16"/>
    <w:rsid w:val="60AE1BB1"/>
    <w:rsid w:val="6146003C"/>
    <w:rsid w:val="61F47A98"/>
    <w:rsid w:val="631321A0"/>
    <w:rsid w:val="632E62C7"/>
    <w:rsid w:val="64030466"/>
    <w:rsid w:val="643C226B"/>
    <w:rsid w:val="656767D3"/>
    <w:rsid w:val="65876E75"/>
    <w:rsid w:val="660A5ADC"/>
    <w:rsid w:val="66540B05"/>
    <w:rsid w:val="67542D87"/>
    <w:rsid w:val="67EE0AE5"/>
    <w:rsid w:val="693F19BC"/>
    <w:rsid w:val="6951757E"/>
    <w:rsid w:val="69A55B1C"/>
    <w:rsid w:val="6A674B7F"/>
    <w:rsid w:val="6A687275"/>
    <w:rsid w:val="6A6908F7"/>
    <w:rsid w:val="6A885221"/>
    <w:rsid w:val="6B8F25DF"/>
    <w:rsid w:val="6BF97C8D"/>
    <w:rsid w:val="6C390E1B"/>
    <w:rsid w:val="6CC11C89"/>
    <w:rsid w:val="6EB505AF"/>
    <w:rsid w:val="6F084B83"/>
    <w:rsid w:val="70194B6E"/>
    <w:rsid w:val="707D4F5A"/>
    <w:rsid w:val="708E730A"/>
    <w:rsid w:val="70E70404"/>
    <w:rsid w:val="7481209E"/>
    <w:rsid w:val="76312C11"/>
    <w:rsid w:val="78144598"/>
    <w:rsid w:val="78632E2A"/>
    <w:rsid w:val="786D5A56"/>
    <w:rsid w:val="78B90C9C"/>
    <w:rsid w:val="78DF3E8C"/>
    <w:rsid w:val="79022643"/>
    <w:rsid w:val="790E548B"/>
    <w:rsid w:val="79870D9A"/>
    <w:rsid w:val="7AB11D10"/>
    <w:rsid w:val="7B345A4B"/>
    <w:rsid w:val="7BFF10BB"/>
    <w:rsid w:val="7E5D48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Body Text First Indent" w:qFormat="1"/>
    <w:lsdException w:name="Followed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71CC"/>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4571CC"/>
    <w:pPr>
      <w:jc w:val="left"/>
    </w:pPr>
  </w:style>
  <w:style w:type="paragraph" w:styleId="a4">
    <w:name w:val="Body Text"/>
    <w:basedOn w:val="a"/>
    <w:qFormat/>
    <w:rsid w:val="004571CC"/>
    <w:rPr>
      <w:sz w:val="20"/>
    </w:rPr>
  </w:style>
  <w:style w:type="paragraph" w:styleId="a5">
    <w:name w:val="footer"/>
    <w:basedOn w:val="a"/>
    <w:qFormat/>
    <w:rsid w:val="004571CC"/>
    <w:pPr>
      <w:tabs>
        <w:tab w:val="center" w:pos="4153"/>
        <w:tab w:val="right" w:pos="8306"/>
      </w:tabs>
      <w:snapToGrid w:val="0"/>
      <w:jc w:val="left"/>
    </w:pPr>
    <w:rPr>
      <w:sz w:val="18"/>
    </w:rPr>
  </w:style>
  <w:style w:type="paragraph" w:styleId="a6">
    <w:name w:val="header"/>
    <w:basedOn w:val="a"/>
    <w:qFormat/>
    <w:rsid w:val="004571C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Body Text First Indent"/>
    <w:basedOn w:val="a"/>
    <w:qFormat/>
    <w:rsid w:val="004571CC"/>
    <w:pPr>
      <w:spacing w:after="120"/>
      <w:ind w:firstLineChars="100" w:firstLine="420"/>
    </w:pPr>
  </w:style>
  <w:style w:type="character" w:styleId="a8">
    <w:name w:val="page number"/>
    <w:qFormat/>
    <w:rsid w:val="004571CC"/>
  </w:style>
  <w:style w:type="character" w:styleId="a9">
    <w:name w:val="FollowedHyperlink"/>
    <w:uiPriority w:val="99"/>
    <w:qFormat/>
    <w:rsid w:val="004571CC"/>
    <w:rPr>
      <w:color w:val="auto"/>
      <w:u w:val="none"/>
    </w:rPr>
  </w:style>
  <w:style w:type="paragraph" w:customStyle="1" w:styleId="aa">
    <w:name w:val="普通文字"/>
    <w:basedOn w:val="a"/>
    <w:next w:val="a"/>
    <w:qFormat/>
    <w:rsid w:val="004571CC"/>
    <w:rPr>
      <w:rFonts w:ascii="宋体"/>
      <w:kern w:val="0"/>
      <w:sz w:val="24"/>
      <w:u w:color="000000"/>
    </w:rPr>
  </w:style>
  <w:style w:type="paragraph" w:customStyle="1" w:styleId="11">
    <w:name w:val="正文_1_1"/>
    <w:qFormat/>
    <w:rsid w:val="004571CC"/>
    <w:pPr>
      <w:widowControl w:val="0"/>
      <w:jc w:val="both"/>
    </w:pPr>
    <w:rPr>
      <w:rFonts w:ascii="Calibri" w:hAnsi="Calibri"/>
      <w:kern w:val="2"/>
      <w:sz w:val="21"/>
      <w:szCs w:val="22"/>
    </w:rPr>
  </w:style>
  <w:style w:type="paragraph" w:customStyle="1" w:styleId="Normal00">
    <w:name w:val="Normal_0_0"/>
    <w:qFormat/>
    <w:rsid w:val="004571CC"/>
    <w:rPr>
      <w:rFonts w:ascii="黑体" w:eastAsia="黑体" w:hAnsi="黑体"/>
      <w:b/>
      <w:sz w:val="32"/>
      <w:szCs w:val="24"/>
    </w:rPr>
  </w:style>
  <w:style w:type="paragraph" w:customStyle="1" w:styleId="10">
    <w:name w:val="正文_1_0"/>
    <w:qFormat/>
    <w:rsid w:val="004571CC"/>
    <w:pPr>
      <w:widowControl w:val="0"/>
      <w:jc w:val="both"/>
    </w:pPr>
    <w:rPr>
      <w:rFonts w:ascii="Calibri" w:hAnsi="Calibri"/>
      <w:kern w:val="2"/>
      <w:sz w:val="21"/>
      <w:szCs w:val="22"/>
    </w:rPr>
  </w:style>
  <w:style w:type="paragraph" w:styleId="ab">
    <w:name w:val="List Paragraph"/>
    <w:basedOn w:val="a"/>
    <w:uiPriority w:val="99"/>
    <w:qFormat/>
    <w:rsid w:val="004571CC"/>
    <w:pPr>
      <w:ind w:firstLineChars="200" w:firstLine="420"/>
    </w:pPr>
  </w:style>
  <w:style w:type="character" w:customStyle="1" w:styleId="font11">
    <w:name w:val="font11"/>
    <w:basedOn w:val="a0"/>
    <w:qFormat/>
    <w:rsid w:val="004571CC"/>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40</Pages>
  <Words>3752</Words>
  <Characters>21390</Characters>
  <Application>Microsoft Office Word</Application>
  <DocSecurity>0</DocSecurity>
  <Lines>178</Lines>
  <Paragraphs>50</Paragraphs>
  <ScaleCrop>false</ScaleCrop>
  <Company/>
  <LinksUpToDate>false</LinksUpToDate>
  <CharactersWithSpaces>25092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冰凌</dc:creator>
  <cp:lastModifiedBy>admin</cp:lastModifiedBy>
  <cp:revision>3</cp:revision>
  <dcterms:created xsi:type="dcterms:W3CDTF">2024-07-30T02:17:00Z</dcterms:created>
  <dcterms:modified xsi:type="dcterms:W3CDTF">2024-10-09T08:29:00Z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28C389B001044FA09C3186F4A026D796_13</vt:lpwstr>
  </property>
</Properties>
</file>