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564A" w:rsidRDefault="00CE564A">
      <w:pPr>
        <w:jc w:val="center"/>
        <w:rPr>
          <w:rFonts w:ascii="宋体" w:hAnsi="宋体"/>
          <w:b/>
          <w:bCs/>
          <w:sz w:val="36"/>
          <w:szCs w:val="36"/>
        </w:rPr>
      </w:pPr>
    </w:p>
    <w:p w:rsidR="00CE564A" w:rsidRDefault="00C82157">
      <w:pPr>
        <w:jc w:val="center"/>
        <w:rPr>
          <w:rFonts w:ascii="宋体" w:hAnsi="宋体"/>
          <w:b/>
          <w:bCs/>
          <w:sz w:val="44"/>
          <w:szCs w:val="44"/>
        </w:rPr>
      </w:pPr>
      <w:r>
        <w:rPr>
          <w:rFonts w:ascii="宋体" w:hAnsi="宋体" w:hint="eastAsia"/>
          <w:b/>
          <w:bCs/>
          <w:sz w:val="44"/>
          <w:szCs w:val="44"/>
        </w:rPr>
        <w:t>宜兴水务集团有限公司钢制配件采购</w:t>
      </w:r>
      <w:r>
        <w:rPr>
          <w:rFonts w:ascii="宋体" w:hAnsi="宋体" w:hint="eastAsia"/>
          <w:b/>
          <w:bCs/>
          <w:sz w:val="44"/>
          <w:szCs w:val="44"/>
        </w:rPr>
        <w:t xml:space="preserve"> </w:t>
      </w:r>
    </w:p>
    <w:p w:rsidR="00CE564A" w:rsidRDefault="00CE564A">
      <w:pPr>
        <w:jc w:val="center"/>
        <w:rPr>
          <w:rFonts w:ascii="宋体" w:hAnsi="宋体"/>
          <w:b/>
          <w:bCs/>
          <w:sz w:val="44"/>
          <w:szCs w:val="44"/>
        </w:rPr>
      </w:pPr>
    </w:p>
    <w:p w:rsidR="00CE564A" w:rsidRDefault="00CE564A">
      <w:pPr>
        <w:jc w:val="center"/>
        <w:rPr>
          <w:rFonts w:ascii="宋体"/>
          <w:b/>
          <w:bCs/>
          <w:sz w:val="52"/>
        </w:rPr>
      </w:pPr>
    </w:p>
    <w:p w:rsidR="00CE564A" w:rsidRDefault="00CE564A">
      <w:pPr>
        <w:jc w:val="center"/>
        <w:rPr>
          <w:rFonts w:ascii="宋体"/>
          <w:b/>
          <w:bCs/>
          <w:sz w:val="52"/>
        </w:rPr>
      </w:pPr>
    </w:p>
    <w:p w:rsidR="00CE564A" w:rsidRDefault="00C82157">
      <w:pPr>
        <w:jc w:val="center"/>
        <w:rPr>
          <w:rFonts w:ascii="黑体" w:eastAsia="黑体" w:hAnsi="黑体"/>
          <w:b/>
          <w:bCs/>
          <w:sz w:val="96"/>
          <w:szCs w:val="96"/>
        </w:rPr>
      </w:pPr>
      <w:r>
        <w:rPr>
          <w:rFonts w:ascii="黑体" w:eastAsia="黑体" w:hAnsi="黑体" w:hint="eastAsia"/>
          <w:b/>
          <w:bCs/>
          <w:sz w:val="96"/>
          <w:szCs w:val="96"/>
        </w:rPr>
        <w:t>招</w:t>
      </w:r>
    </w:p>
    <w:p w:rsidR="00CE564A" w:rsidRDefault="00C82157">
      <w:pPr>
        <w:jc w:val="center"/>
        <w:rPr>
          <w:rFonts w:ascii="黑体" w:eastAsia="黑体" w:hAnsi="黑体"/>
          <w:b/>
          <w:bCs/>
          <w:sz w:val="96"/>
          <w:szCs w:val="96"/>
        </w:rPr>
      </w:pPr>
      <w:r>
        <w:rPr>
          <w:rFonts w:ascii="黑体" w:eastAsia="黑体" w:hAnsi="黑体" w:hint="eastAsia"/>
          <w:b/>
          <w:bCs/>
          <w:sz w:val="96"/>
          <w:szCs w:val="96"/>
        </w:rPr>
        <w:t>标</w:t>
      </w:r>
    </w:p>
    <w:p w:rsidR="00CE564A" w:rsidRDefault="00C82157">
      <w:pPr>
        <w:jc w:val="center"/>
        <w:rPr>
          <w:rFonts w:ascii="黑体" w:eastAsia="黑体" w:hAnsi="黑体"/>
          <w:b/>
          <w:bCs/>
          <w:sz w:val="96"/>
          <w:szCs w:val="96"/>
        </w:rPr>
      </w:pPr>
      <w:r>
        <w:rPr>
          <w:rFonts w:ascii="黑体" w:eastAsia="黑体" w:hAnsi="黑体" w:hint="eastAsia"/>
          <w:b/>
          <w:bCs/>
          <w:sz w:val="96"/>
          <w:szCs w:val="96"/>
        </w:rPr>
        <w:t>文</w:t>
      </w:r>
    </w:p>
    <w:p w:rsidR="00CE564A" w:rsidRDefault="00C82157">
      <w:pPr>
        <w:jc w:val="center"/>
        <w:rPr>
          <w:rFonts w:ascii="黑体" w:eastAsia="黑体" w:hAnsi="黑体"/>
          <w:b/>
          <w:bCs/>
          <w:sz w:val="96"/>
          <w:szCs w:val="96"/>
        </w:rPr>
      </w:pPr>
      <w:r>
        <w:rPr>
          <w:rFonts w:ascii="黑体" w:eastAsia="黑体" w:hAnsi="黑体" w:hint="eastAsia"/>
          <w:b/>
          <w:bCs/>
          <w:sz w:val="96"/>
          <w:szCs w:val="96"/>
        </w:rPr>
        <w:t>件</w:t>
      </w:r>
    </w:p>
    <w:p w:rsidR="00CE564A" w:rsidRDefault="00CE564A">
      <w:pPr>
        <w:jc w:val="center"/>
        <w:rPr>
          <w:rFonts w:ascii="宋体"/>
          <w:b/>
          <w:bCs/>
          <w:sz w:val="84"/>
        </w:rPr>
      </w:pPr>
    </w:p>
    <w:p w:rsidR="00CE564A" w:rsidRDefault="00CE564A">
      <w:pPr>
        <w:jc w:val="center"/>
        <w:rPr>
          <w:rFonts w:ascii="宋体"/>
          <w:b/>
          <w:bCs/>
          <w:sz w:val="72"/>
          <w:szCs w:val="72"/>
        </w:rPr>
      </w:pPr>
    </w:p>
    <w:p w:rsidR="00CE564A" w:rsidRDefault="00C82157">
      <w:pPr>
        <w:jc w:val="center"/>
        <w:rPr>
          <w:rFonts w:ascii="宋体"/>
          <w:sz w:val="32"/>
        </w:rPr>
      </w:pPr>
      <w:r>
        <w:rPr>
          <w:rFonts w:ascii="宋体" w:hAnsi="宋体" w:hint="eastAsia"/>
          <w:sz w:val="32"/>
        </w:rPr>
        <w:t>项目编号</w:t>
      </w:r>
      <w:r>
        <w:rPr>
          <w:rFonts w:ascii="宋体" w:hAnsi="宋体"/>
          <w:sz w:val="32"/>
        </w:rPr>
        <w:t>:</w:t>
      </w:r>
      <w:r>
        <w:rPr>
          <w:rFonts w:ascii="宋体" w:hAnsi="宋体" w:hint="eastAsia"/>
          <w:sz w:val="32"/>
        </w:rPr>
        <w:t>YXGYJT202304010</w:t>
      </w:r>
    </w:p>
    <w:p w:rsidR="00CE564A" w:rsidRDefault="00C82157">
      <w:pPr>
        <w:jc w:val="center"/>
        <w:rPr>
          <w:rFonts w:ascii="宋体"/>
          <w:sz w:val="32"/>
        </w:rPr>
      </w:pPr>
      <w:r>
        <w:rPr>
          <w:rFonts w:ascii="宋体" w:hAnsi="宋体" w:hint="eastAsia"/>
          <w:sz w:val="32"/>
        </w:rPr>
        <w:t>采购人：</w:t>
      </w:r>
      <w:r>
        <w:rPr>
          <w:rFonts w:hAnsi="宋体" w:hint="eastAsia"/>
          <w:sz w:val="32"/>
        </w:rPr>
        <w:t>宜兴水务集团有限公司</w:t>
      </w:r>
    </w:p>
    <w:p w:rsidR="00CE564A" w:rsidRDefault="00C82157">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Pr>
          <w:rFonts w:ascii="宋体" w:hAnsi="宋体" w:hint="eastAsia"/>
          <w:sz w:val="32"/>
        </w:rPr>
        <w:t>三</w:t>
      </w:r>
      <w:r>
        <w:rPr>
          <w:rFonts w:ascii="宋体" w:hAnsi="宋体" w:hint="eastAsia"/>
          <w:sz w:val="32"/>
        </w:rPr>
        <w:t>年</w:t>
      </w:r>
      <w:r>
        <w:rPr>
          <w:rFonts w:ascii="宋体" w:hAnsi="宋体" w:hint="eastAsia"/>
          <w:sz w:val="32"/>
        </w:rPr>
        <w:t>四</w:t>
      </w:r>
      <w:r>
        <w:rPr>
          <w:rFonts w:ascii="宋体" w:hAnsi="宋体" w:hint="eastAsia"/>
          <w:sz w:val="32"/>
        </w:rPr>
        <w:t>月</w:t>
      </w:r>
      <w:r>
        <w:rPr>
          <w:rFonts w:ascii="宋体" w:hAnsi="宋体" w:hint="eastAsia"/>
          <w:sz w:val="32"/>
        </w:rPr>
        <w:t>二十五</w:t>
      </w:r>
      <w:r>
        <w:rPr>
          <w:rFonts w:ascii="宋体" w:hAnsi="宋体" w:hint="eastAsia"/>
          <w:sz w:val="32"/>
        </w:rPr>
        <w:t>日</w:t>
      </w:r>
    </w:p>
    <w:p w:rsidR="00CE564A" w:rsidRDefault="00CE564A">
      <w:pPr>
        <w:rPr>
          <w:rFonts w:ascii="宋体"/>
          <w:sz w:val="32"/>
        </w:rPr>
      </w:pPr>
    </w:p>
    <w:p w:rsidR="00CE564A" w:rsidRDefault="00CE564A">
      <w:pPr>
        <w:rPr>
          <w:rFonts w:ascii="宋体"/>
          <w:sz w:val="32"/>
        </w:rPr>
      </w:pPr>
    </w:p>
    <w:p w:rsidR="00CE564A" w:rsidRDefault="00C82157">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CE564A" w:rsidRDefault="00CE564A">
      <w:pPr>
        <w:jc w:val="center"/>
        <w:outlineLvl w:val="0"/>
        <w:rPr>
          <w:rFonts w:ascii="黑体" w:eastAsia="黑体" w:hAnsi="黑体"/>
          <w:szCs w:val="21"/>
        </w:rPr>
      </w:pPr>
    </w:p>
    <w:p w:rsidR="00CE564A" w:rsidRDefault="00C82157">
      <w:pPr>
        <w:ind w:firstLineChars="200" w:firstLine="480"/>
        <w:rPr>
          <w:rFonts w:ascii="宋体" w:hAnsi="宋体"/>
          <w:color w:val="000000"/>
          <w:sz w:val="24"/>
          <w:szCs w:val="24"/>
        </w:rPr>
      </w:pPr>
      <w:r>
        <w:rPr>
          <w:rFonts w:ascii="宋体" w:hAnsi="宋体" w:hint="eastAsia"/>
          <w:color w:val="000000"/>
          <w:sz w:val="24"/>
          <w:szCs w:val="24"/>
        </w:rPr>
        <w:t>宜兴水务集团有限公司对钢制配件组织招标，欢迎你单位参加投标并提请注意下列附表中的相关事项：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CE564A">
        <w:trPr>
          <w:trHeight w:val="521"/>
          <w:jc w:val="center"/>
        </w:trPr>
        <w:tc>
          <w:tcPr>
            <w:tcW w:w="959" w:type="dxa"/>
            <w:noWrap/>
            <w:vAlign w:val="center"/>
          </w:tcPr>
          <w:p w:rsidR="00CE564A" w:rsidRDefault="00C82157">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CE564A" w:rsidRDefault="00C82157">
            <w:pPr>
              <w:spacing w:line="480" w:lineRule="exact"/>
              <w:jc w:val="center"/>
              <w:rPr>
                <w:rFonts w:ascii="宋体" w:hAnsi="宋体"/>
                <w:bCs/>
                <w:sz w:val="18"/>
                <w:szCs w:val="18"/>
              </w:rPr>
            </w:pPr>
            <w:r>
              <w:rPr>
                <w:rFonts w:ascii="宋体" w:hAnsi="宋体" w:hint="eastAsia"/>
                <w:bCs/>
                <w:sz w:val="24"/>
                <w:szCs w:val="24"/>
              </w:rPr>
              <w:t>内容</w:t>
            </w:r>
          </w:p>
        </w:tc>
      </w:tr>
      <w:tr w:rsidR="00CE564A">
        <w:trPr>
          <w:trHeight w:val="1616"/>
          <w:jc w:val="center"/>
        </w:trPr>
        <w:tc>
          <w:tcPr>
            <w:tcW w:w="959" w:type="dxa"/>
            <w:noWrap/>
            <w:vAlign w:val="center"/>
          </w:tcPr>
          <w:p w:rsidR="00CE564A" w:rsidRDefault="00C82157">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CE564A" w:rsidRDefault="00C82157">
            <w:pPr>
              <w:pStyle w:val="afffffff9"/>
              <w:spacing w:line="276" w:lineRule="auto"/>
            </w:pPr>
            <w:bookmarkStart w:id="2" w:name="OLE_LINK192"/>
            <w:r>
              <w:rPr>
                <w:rFonts w:hint="eastAsia"/>
              </w:rPr>
              <w:t>采购人：宜兴水务集团有限公司</w:t>
            </w:r>
          </w:p>
          <w:p w:rsidR="00CE564A" w:rsidRDefault="00C82157">
            <w:pPr>
              <w:pStyle w:val="afffffff9"/>
              <w:spacing w:line="276" w:lineRule="auto"/>
            </w:pPr>
            <w:r>
              <w:rPr>
                <w:rFonts w:hint="eastAsia"/>
              </w:rPr>
              <w:t>项目名称：钢制配件采购</w:t>
            </w:r>
          </w:p>
          <w:p w:rsidR="00CE564A" w:rsidRDefault="00C82157">
            <w:pPr>
              <w:pStyle w:val="afffffff9"/>
              <w:spacing w:line="276" w:lineRule="auto"/>
            </w:pPr>
            <w:r>
              <w:rPr>
                <w:rFonts w:hint="eastAsia"/>
              </w:rPr>
              <w:t>项目编号</w:t>
            </w:r>
            <w:r>
              <w:t>:</w:t>
            </w:r>
            <w:r>
              <w:rPr>
                <w:rFonts w:hint="eastAsia"/>
              </w:rPr>
              <w:t>YXGYJT202304010</w:t>
            </w:r>
          </w:p>
          <w:p w:rsidR="00CE564A" w:rsidRDefault="00C82157">
            <w:pPr>
              <w:pStyle w:val="afffffff9"/>
              <w:spacing w:line="276" w:lineRule="auto"/>
            </w:pPr>
            <w:r>
              <w:rPr>
                <w:rFonts w:hint="eastAsia"/>
              </w:rPr>
              <w:t>评标方法：最低价中标法</w:t>
            </w:r>
            <w:r w:rsidR="00236A63">
              <w:rPr>
                <w:rFonts w:hint="eastAsia"/>
              </w:rPr>
              <w:t>（集团网站公开招标）</w:t>
            </w:r>
          </w:p>
          <w:p w:rsidR="00CE564A" w:rsidRDefault="00C82157">
            <w:pPr>
              <w:pStyle w:val="afffffff9"/>
              <w:spacing w:line="276" w:lineRule="auto"/>
            </w:pPr>
            <w:r>
              <w:rPr>
                <w:rFonts w:hint="eastAsia"/>
              </w:rPr>
              <w:t>本项目最高限价为：</w:t>
            </w:r>
            <w:bookmarkEnd w:id="2"/>
            <w:r>
              <w:rPr>
                <w:rFonts w:hAnsi="宋体" w:hint="eastAsia"/>
                <w:bCs/>
                <w:szCs w:val="24"/>
              </w:rPr>
              <w:t>本项目按照投标比率报价，投标报价为本项目的最高限价</w:t>
            </w:r>
            <w:r>
              <w:rPr>
                <w:rFonts w:hAnsi="宋体" w:cs="宋体" w:hint="eastAsia"/>
                <w:color w:val="000000"/>
                <w:szCs w:val="21"/>
              </w:rPr>
              <w:t>173192.53</w:t>
            </w:r>
            <w:r>
              <w:rPr>
                <w:rFonts w:hAnsi="宋体" w:hint="eastAsia"/>
                <w:bCs/>
                <w:szCs w:val="24"/>
              </w:rPr>
              <w:t>*</w:t>
            </w:r>
            <w:r>
              <w:rPr>
                <w:rFonts w:hAnsi="宋体" w:hint="eastAsia"/>
                <w:bCs/>
                <w:szCs w:val="24"/>
              </w:rPr>
              <w:t>投标比率，按实际用量结算</w:t>
            </w:r>
            <w:r>
              <w:rPr>
                <w:rFonts w:hAnsi="宋体" w:hint="eastAsia"/>
                <w:bCs/>
                <w:szCs w:val="24"/>
              </w:rPr>
              <w:t>（</w:t>
            </w:r>
            <w:r>
              <w:rPr>
                <w:rFonts w:hint="eastAsia"/>
              </w:rPr>
              <w:t>在合同供货期</w:t>
            </w:r>
            <w:r>
              <w:rPr>
                <w:rFonts w:hint="eastAsia"/>
              </w:rPr>
              <w:t>：</w:t>
            </w:r>
            <w:r>
              <w:rPr>
                <w:rFonts w:hint="eastAsia"/>
              </w:rPr>
              <w:t>一周年或总价</w:t>
            </w:r>
            <w:r>
              <w:rPr>
                <w:rFonts w:hint="eastAsia"/>
              </w:rPr>
              <w:t>18</w:t>
            </w:r>
            <w:r>
              <w:rPr>
                <w:rFonts w:hint="eastAsia"/>
              </w:rPr>
              <w:t>万元先到者为准）</w:t>
            </w:r>
            <w:r>
              <w:rPr>
                <w:rFonts w:hint="eastAsia"/>
              </w:rPr>
              <w:t>。</w:t>
            </w:r>
          </w:p>
        </w:tc>
      </w:tr>
      <w:tr w:rsidR="00CE564A">
        <w:trPr>
          <w:trHeight w:val="1555"/>
          <w:jc w:val="center"/>
        </w:trPr>
        <w:tc>
          <w:tcPr>
            <w:tcW w:w="959" w:type="dxa"/>
            <w:vMerge w:val="restart"/>
            <w:noWrap/>
            <w:vAlign w:val="center"/>
          </w:tcPr>
          <w:p w:rsidR="00CE564A" w:rsidRDefault="00C82157">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noWrap/>
          </w:tcPr>
          <w:p w:rsidR="00CE564A" w:rsidRDefault="00C82157">
            <w:pPr>
              <w:pStyle w:val="afffffff9"/>
              <w:spacing w:line="276" w:lineRule="auto"/>
            </w:pPr>
            <w:r>
              <w:rPr>
                <w:rFonts w:hint="eastAsia"/>
              </w:rPr>
              <w:t>2.1</w:t>
            </w:r>
            <w:r>
              <w:rPr>
                <w:rFonts w:hint="eastAsia"/>
              </w:rPr>
              <w:t>投标人参加本次投标活动应具备下列资格条件：</w:t>
            </w:r>
          </w:p>
          <w:p w:rsidR="00CE564A" w:rsidRDefault="00C82157">
            <w:pPr>
              <w:pStyle w:val="afffffff9"/>
              <w:spacing w:line="276" w:lineRule="auto"/>
            </w:pPr>
            <w:r>
              <w:rPr>
                <w:rFonts w:hint="eastAsia"/>
              </w:rPr>
              <w:t>①具有独立承担民事责任的能力；</w:t>
            </w:r>
          </w:p>
          <w:p w:rsidR="00CE564A" w:rsidRDefault="00C82157">
            <w:pPr>
              <w:pStyle w:val="afffffff9"/>
              <w:spacing w:line="276" w:lineRule="auto"/>
            </w:pPr>
            <w:r>
              <w:rPr>
                <w:rFonts w:hint="eastAsia"/>
              </w:rPr>
              <w:t>②有依法缴纳税收和社会保障资金的良好记录</w:t>
            </w:r>
            <w:r>
              <w:rPr>
                <w:rFonts w:hint="eastAsia"/>
              </w:rPr>
              <w:t>；</w:t>
            </w:r>
          </w:p>
          <w:p w:rsidR="00CE564A" w:rsidRDefault="00C82157">
            <w:pPr>
              <w:pStyle w:val="afffffff9"/>
              <w:spacing w:line="276" w:lineRule="auto"/>
            </w:pPr>
            <w:r>
              <w:rPr>
                <w:rFonts w:hint="eastAsia"/>
              </w:rPr>
              <w:t>③具有履行合同所必需的设备和专业技术能力；</w:t>
            </w:r>
          </w:p>
          <w:p w:rsidR="00CE564A" w:rsidRDefault="00C82157">
            <w:pPr>
              <w:pStyle w:val="afffffff9"/>
              <w:spacing w:line="276" w:lineRule="auto"/>
            </w:pPr>
            <w:r>
              <w:rPr>
                <w:rFonts w:hint="eastAsia"/>
              </w:rPr>
              <w:t>④不接受联合体，不接受成交后分包；</w:t>
            </w:r>
          </w:p>
          <w:p w:rsidR="00CE564A" w:rsidRDefault="00C82157">
            <w:pPr>
              <w:pStyle w:val="afffffff9"/>
              <w:spacing w:line="276" w:lineRule="auto"/>
            </w:pPr>
            <w:r>
              <w:rPr>
                <w:rFonts w:hint="eastAsia"/>
              </w:rPr>
              <w:t>⑤</w:t>
            </w:r>
            <w:r>
              <w:rPr>
                <w:rFonts w:hAnsi="宋体" w:cs="宋体" w:hint="eastAsia"/>
                <w:szCs w:val="24"/>
              </w:rPr>
              <w:t>无不良信用记录</w:t>
            </w:r>
            <w:r>
              <w:rPr>
                <w:rFonts w:hAnsi="宋体" w:cs="宋体" w:hint="eastAsia"/>
                <w:szCs w:val="24"/>
              </w:rPr>
              <w:t>:</w:t>
            </w:r>
            <w:r>
              <w:rPr>
                <w:rFonts w:hAnsi="宋体" w:cs="宋体" w:hint="eastAsia"/>
                <w:szCs w:val="24"/>
                <w:lang w:val="zh-CN"/>
              </w:rPr>
              <w:t>投标截止时间之前</w:t>
            </w:r>
            <w:r>
              <w:rPr>
                <w:rFonts w:hAnsi="宋体" w:cs="宋体" w:hint="eastAsia"/>
                <w:szCs w:val="24"/>
              </w:rPr>
              <w:t>，</w:t>
            </w:r>
            <w:r>
              <w:rPr>
                <w:rFonts w:hAnsi="宋体" w:cs="宋体" w:hint="eastAsia"/>
                <w:szCs w:val="24"/>
                <w:lang w:val="zh-CN"/>
              </w:rPr>
              <w:t>未被</w:t>
            </w:r>
            <w:r>
              <w:rPr>
                <w:rFonts w:hAnsi="宋体" w:cs="宋体" w:hint="eastAsia"/>
                <w:szCs w:val="24"/>
              </w:rPr>
              <w:t>“</w:t>
            </w:r>
            <w:r>
              <w:rPr>
                <w:rFonts w:hAnsi="宋体" w:cs="宋体" w:hint="eastAsia"/>
                <w:szCs w:val="24"/>
                <w:lang w:val="zh-CN"/>
              </w:rPr>
              <w:t>信用中国</w:t>
            </w:r>
            <w:r>
              <w:rPr>
                <w:rFonts w:hAnsi="宋体" w:cs="宋体" w:hint="eastAsia"/>
                <w:szCs w:val="24"/>
              </w:rPr>
              <w:t>”</w:t>
            </w:r>
            <w:r>
              <w:rPr>
                <w:rFonts w:hAnsi="宋体" w:cs="宋体" w:hint="eastAsia"/>
                <w:szCs w:val="24"/>
                <w:lang w:val="zh-CN"/>
              </w:rPr>
              <w:t>网站</w:t>
            </w:r>
            <w:r>
              <w:rPr>
                <w:rFonts w:hAnsi="宋体" w:cs="宋体" w:hint="eastAsia"/>
                <w:szCs w:val="24"/>
              </w:rPr>
              <w:t>（</w:t>
            </w:r>
            <w:hyperlink r:id="rId8" w:history="1">
              <w:r>
                <w:rPr>
                  <w:rFonts w:hAnsi="宋体" w:cs="宋体" w:hint="eastAsia"/>
                  <w:szCs w:val="24"/>
                </w:rPr>
                <w:t>www.creditchina.gov.cn</w:t>
              </w:r>
            </w:hyperlink>
            <w:r>
              <w:rPr>
                <w:rFonts w:hAnsi="宋体" w:cs="宋体" w:hint="eastAsia"/>
                <w:szCs w:val="24"/>
              </w:rPr>
              <w:t>）</w:t>
            </w:r>
            <w:r>
              <w:rPr>
                <w:rFonts w:hAnsi="宋体" w:cs="宋体" w:hint="eastAsia"/>
                <w:szCs w:val="24"/>
                <w:lang w:val="zh-CN"/>
              </w:rPr>
              <w:t>列入失信执行人、税收违法黑名单、政府采购严重违法失信行为记录名单</w:t>
            </w:r>
            <w:r>
              <w:rPr>
                <w:rFonts w:hAnsi="宋体" w:cs="宋体" w:hint="eastAsia"/>
                <w:szCs w:val="24"/>
              </w:rPr>
              <w:t>，</w:t>
            </w:r>
            <w:r>
              <w:rPr>
                <w:rFonts w:hAnsi="宋体" w:cs="宋体" w:hint="eastAsia"/>
                <w:szCs w:val="24"/>
                <w:lang w:val="zh-CN"/>
              </w:rPr>
              <w:t>未被</w:t>
            </w:r>
            <w:r>
              <w:rPr>
                <w:rFonts w:hAnsi="宋体" w:cs="宋体" w:hint="eastAsia"/>
                <w:szCs w:val="24"/>
              </w:rPr>
              <w:t>“</w:t>
            </w:r>
            <w:r>
              <w:rPr>
                <w:rFonts w:hAnsi="宋体" w:cs="宋体" w:hint="eastAsia"/>
                <w:szCs w:val="24"/>
                <w:lang w:val="zh-CN"/>
              </w:rPr>
              <w:t>中国政府采购网</w:t>
            </w:r>
            <w:r>
              <w:rPr>
                <w:rFonts w:hAnsi="宋体" w:cs="宋体" w:hint="eastAsia"/>
                <w:szCs w:val="24"/>
              </w:rPr>
              <w:t>”</w:t>
            </w:r>
            <w:r>
              <w:rPr>
                <w:rFonts w:hAnsi="宋体" w:cs="宋体" w:hint="eastAsia"/>
                <w:szCs w:val="24"/>
                <w:lang w:val="zh-CN"/>
              </w:rPr>
              <w:t>网站</w:t>
            </w:r>
            <w:r>
              <w:rPr>
                <w:rFonts w:hAnsi="宋体" w:cs="宋体" w:hint="eastAsia"/>
                <w:szCs w:val="24"/>
              </w:rPr>
              <w:t>（</w:t>
            </w:r>
            <w:r>
              <w:rPr>
                <w:rFonts w:hAnsi="宋体" w:cs="宋体" w:hint="eastAsia"/>
                <w:szCs w:val="24"/>
              </w:rPr>
              <w:t>www.ccgp.gov.cn</w:t>
            </w:r>
            <w:r>
              <w:rPr>
                <w:rFonts w:hAnsi="宋体" w:cs="宋体" w:hint="eastAsia"/>
                <w:szCs w:val="24"/>
              </w:rPr>
              <w:t>）</w:t>
            </w:r>
            <w:r>
              <w:rPr>
                <w:rFonts w:hAnsi="宋体" w:cs="宋体" w:hint="eastAsia"/>
                <w:szCs w:val="24"/>
                <w:lang w:val="zh-CN"/>
              </w:rPr>
              <w:t>列入政府采购严重违法失信行为记录名单</w:t>
            </w:r>
            <w:r>
              <w:rPr>
                <w:rFonts w:hint="eastAsia"/>
              </w:rPr>
              <w:t>；</w:t>
            </w:r>
          </w:p>
          <w:p w:rsidR="00CE564A" w:rsidRDefault="00CE564A">
            <w:pPr>
              <w:spacing w:line="276" w:lineRule="auto"/>
            </w:pPr>
            <w:r>
              <w:rPr>
                <w:b/>
                <w:sz w:val="24"/>
                <w:szCs w:val="24"/>
                <w:lang w:val="zh-CN"/>
              </w:rPr>
              <w:fldChar w:fldCharType="begin"/>
            </w:r>
            <w:r w:rsidR="00C82157">
              <w:rPr>
                <w:rFonts w:hint="eastAsia"/>
                <w:b/>
                <w:sz w:val="24"/>
                <w:szCs w:val="24"/>
                <w:lang w:val="zh-CN"/>
              </w:rPr>
              <w:instrText>= 6 \* GB3</w:instrText>
            </w:r>
            <w:r>
              <w:rPr>
                <w:b/>
                <w:sz w:val="24"/>
                <w:szCs w:val="24"/>
                <w:lang w:val="zh-CN"/>
              </w:rPr>
              <w:fldChar w:fldCharType="separate"/>
            </w:r>
            <w:r w:rsidR="00C82157">
              <w:rPr>
                <w:rFonts w:hint="eastAsia"/>
                <w:b/>
                <w:sz w:val="24"/>
                <w:szCs w:val="24"/>
                <w:lang w:val="zh-CN"/>
              </w:rPr>
              <w:t>⑥</w:t>
            </w:r>
            <w:r>
              <w:rPr>
                <w:b/>
                <w:sz w:val="24"/>
                <w:szCs w:val="24"/>
                <w:lang w:val="zh-CN"/>
              </w:rPr>
              <w:fldChar w:fldCharType="end"/>
            </w:r>
            <w:r w:rsidR="00C82157">
              <w:rPr>
                <w:rFonts w:hint="eastAsia"/>
                <w:b/>
                <w:sz w:val="24"/>
                <w:szCs w:val="24"/>
                <w:lang w:val="zh-CN"/>
              </w:rPr>
              <w:t>投标人必须在宜兴拥有与营业执照地址一致的实体店，且销售商品包含此次招标项目内容（如中标，招标人将视情组织相关部门对实体店进行现场考察，如发现弄虚作假，三年内不得参与我方及其关联单位此后组织的所有招标活动，并接受采购人报监管指定网站公示的处罚决定，同时扣除该项目已缴纳的投标保证金）。</w:t>
            </w:r>
          </w:p>
        </w:tc>
      </w:tr>
      <w:tr w:rsidR="00CE564A">
        <w:trPr>
          <w:trHeight w:val="1271"/>
          <w:jc w:val="center"/>
        </w:trPr>
        <w:tc>
          <w:tcPr>
            <w:tcW w:w="959" w:type="dxa"/>
            <w:vMerge/>
            <w:noWrap/>
            <w:vAlign w:val="center"/>
          </w:tcPr>
          <w:p w:rsidR="00CE564A" w:rsidRDefault="00CE564A">
            <w:pPr>
              <w:spacing w:line="480" w:lineRule="exact"/>
              <w:rPr>
                <w:rFonts w:ascii="宋体" w:hAnsi="宋体"/>
                <w:sz w:val="18"/>
                <w:szCs w:val="18"/>
              </w:rPr>
            </w:pPr>
          </w:p>
        </w:tc>
        <w:tc>
          <w:tcPr>
            <w:tcW w:w="8674" w:type="dxa"/>
            <w:noWrap/>
          </w:tcPr>
          <w:p w:rsidR="00CE564A" w:rsidRDefault="00C82157">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CE564A" w:rsidRDefault="00C82157">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CE564A" w:rsidRDefault="00C82157">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CE564A">
        <w:trPr>
          <w:trHeight w:val="457"/>
          <w:jc w:val="center"/>
        </w:trPr>
        <w:tc>
          <w:tcPr>
            <w:tcW w:w="959" w:type="dxa"/>
            <w:noWrap/>
            <w:vAlign w:val="center"/>
          </w:tcPr>
          <w:p w:rsidR="00CE564A" w:rsidRDefault="00C82157">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CE564A" w:rsidRDefault="00C82157">
            <w:pPr>
              <w:pStyle w:val="afffffff9"/>
              <w:spacing w:line="276" w:lineRule="auto"/>
              <w:rPr>
                <w:rFonts w:hAnsi="宋体"/>
                <w:bCs/>
                <w:szCs w:val="24"/>
                <w:lang w:val="zh-CN"/>
              </w:rPr>
            </w:pPr>
            <w:r>
              <w:rPr>
                <w:rFonts w:hAnsi="宋体" w:hint="eastAsia"/>
                <w:bCs/>
                <w:szCs w:val="24"/>
                <w:lang w:val="zh-CN"/>
              </w:rPr>
              <w:t>集中考察或答疑：无。</w:t>
            </w:r>
          </w:p>
        </w:tc>
      </w:tr>
      <w:tr w:rsidR="00CE564A">
        <w:trPr>
          <w:trHeight w:val="703"/>
          <w:jc w:val="center"/>
        </w:trPr>
        <w:tc>
          <w:tcPr>
            <w:tcW w:w="959" w:type="dxa"/>
            <w:noWrap/>
            <w:vAlign w:val="center"/>
          </w:tcPr>
          <w:p w:rsidR="00CE564A" w:rsidRDefault="00C82157">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CE564A" w:rsidRDefault="00C82157">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CE564A" w:rsidRDefault="00C82157">
            <w:pPr>
              <w:spacing w:line="276" w:lineRule="auto"/>
              <w:rPr>
                <w:rFonts w:ascii="宋体" w:hAnsi="宋体"/>
                <w:bCs/>
                <w:sz w:val="24"/>
                <w:szCs w:val="24"/>
              </w:rPr>
            </w:pPr>
            <w:r>
              <w:rPr>
                <w:rFonts w:ascii="宋体" w:hAnsi="宋体" w:hint="eastAsia"/>
                <w:bCs/>
                <w:sz w:val="24"/>
                <w:szCs w:val="24"/>
              </w:rPr>
              <w:t>投标文件份数：</w:t>
            </w:r>
            <w:r>
              <w:rPr>
                <w:rFonts w:ascii="宋体" w:hAnsi="宋体" w:hint="eastAsia"/>
                <w:bCs/>
                <w:sz w:val="24"/>
                <w:szCs w:val="24"/>
              </w:rPr>
              <w:t>2</w:t>
            </w:r>
            <w:r>
              <w:rPr>
                <w:rFonts w:ascii="宋体" w:hAnsi="宋体" w:hint="eastAsia"/>
                <w:bCs/>
                <w:sz w:val="24"/>
                <w:szCs w:val="24"/>
              </w:rPr>
              <w:t>份（一正一副，需装订后密封）</w:t>
            </w:r>
          </w:p>
        </w:tc>
      </w:tr>
      <w:tr w:rsidR="00CE564A">
        <w:trPr>
          <w:trHeight w:val="385"/>
          <w:jc w:val="center"/>
        </w:trPr>
        <w:tc>
          <w:tcPr>
            <w:tcW w:w="959" w:type="dxa"/>
            <w:noWrap/>
            <w:vAlign w:val="center"/>
          </w:tcPr>
          <w:p w:rsidR="00CE564A" w:rsidRDefault="00C82157">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CE564A" w:rsidRDefault="00C82157">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CE564A">
        <w:trPr>
          <w:trHeight w:val="982"/>
          <w:jc w:val="center"/>
        </w:trPr>
        <w:tc>
          <w:tcPr>
            <w:tcW w:w="959" w:type="dxa"/>
            <w:noWrap/>
            <w:vAlign w:val="center"/>
          </w:tcPr>
          <w:p w:rsidR="00CE564A" w:rsidRDefault="00C82157">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CE564A" w:rsidRDefault="00C82157">
            <w:pPr>
              <w:spacing w:line="276" w:lineRule="auto"/>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w:t>
            </w:r>
            <w:r>
              <w:rPr>
                <w:rFonts w:ascii="宋体" w:hAnsi="宋体" w:hint="eastAsia"/>
                <w:bCs/>
                <w:sz w:val="24"/>
                <w:szCs w:val="21"/>
              </w:rPr>
              <w:t>3</w:t>
            </w:r>
            <w:r>
              <w:rPr>
                <w:rFonts w:ascii="宋体" w:hAnsi="宋体" w:hint="eastAsia"/>
                <w:bCs/>
                <w:sz w:val="24"/>
                <w:szCs w:val="21"/>
              </w:rPr>
              <w:t>年</w:t>
            </w:r>
            <w:r>
              <w:rPr>
                <w:rFonts w:ascii="宋体" w:hAnsi="宋体" w:hint="eastAsia"/>
                <w:bCs/>
                <w:sz w:val="24"/>
                <w:szCs w:val="21"/>
              </w:rPr>
              <w:t>5</w:t>
            </w:r>
            <w:r>
              <w:rPr>
                <w:rFonts w:ascii="宋体" w:hAnsi="宋体" w:hint="eastAsia"/>
                <w:bCs/>
                <w:sz w:val="24"/>
                <w:szCs w:val="21"/>
              </w:rPr>
              <w:t>月</w:t>
            </w:r>
            <w:r>
              <w:rPr>
                <w:rFonts w:ascii="宋体" w:hAnsi="宋体" w:hint="eastAsia"/>
                <w:bCs/>
                <w:sz w:val="24"/>
                <w:szCs w:val="21"/>
              </w:rPr>
              <w:t>11</w:t>
            </w:r>
            <w:r>
              <w:rPr>
                <w:rFonts w:ascii="宋体" w:hAnsi="宋体" w:hint="eastAsia"/>
                <w:bCs/>
                <w:sz w:val="24"/>
                <w:szCs w:val="21"/>
              </w:rPr>
              <w:t>日</w:t>
            </w:r>
            <w:r>
              <w:rPr>
                <w:rFonts w:ascii="宋体" w:hAnsi="宋体" w:hint="eastAsia"/>
                <w:bCs/>
                <w:sz w:val="24"/>
                <w:szCs w:val="21"/>
              </w:rPr>
              <w:t xml:space="preserve"> </w:t>
            </w:r>
            <w:r>
              <w:rPr>
                <w:rFonts w:ascii="宋体" w:hAnsi="宋体" w:hint="eastAsia"/>
                <w:bCs/>
                <w:sz w:val="24"/>
                <w:szCs w:val="21"/>
              </w:rPr>
              <w:t>上午</w:t>
            </w:r>
            <w:r>
              <w:rPr>
                <w:rFonts w:ascii="宋体" w:hAnsi="宋体" w:hint="eastAsia"/>
                <w:bCs/>
                <w:sz w:val="24"/>
                <w:szCs w:val="21"/>
              </w:rPr>
              <w:t>10:00</w:t>
            </w:r>
          </w:p>
          <w:p w:rsidR="00CE564A" w:rsidRDefault="00C82157">
            <w:pPr>
              <w:spacing w:line="276" w:lineRule="auto"/>
              <w:rPr>
                <w:rFonts w:ascii="宋体" w:hAnsi="宋体"/>
                <w:bCs/>
                <w:sz w:val="24"/>
                <w:szCs w:val="21"/>
              </w:rPr>
            </w:pPr>
            <w:r>
              <w:rPr>
                <w:rFonts w:ascii="宋体" w:hAnsi="宋体" w:hint="eastAsia"/>
                <w:bCs/>
                <w:sz w:val="24"/>
                <w:szCs w:val="21"/>
              </w:rPr>
              <w:t>定标时间：评标结束后</w:t>
            </w:r>
          </w:p>
          <w:p w:rsidR="00CE564A" w:rsidRDefault="00C82157">
            <w:pPr>
              <w:spacing w:line="276" w:lineRule="auto"/>
              <w:jc w:val="left"/>
              <w:rPr>
                <w:rFonts w:ascii="宋体" w:hAnsi="宋体"/>
                <w:sz w:val="24"/>
                <w:szCs w:val="24"/>
              </w:rPr>
            </w:pPr>
            <w:r>
              <w:rPr>
                <w:rFonts w:ascii="宋体" w:hAnsi="宋体" w:hint="eastAsia"/>
                <w:bCs/>
                <w:sz w:val="24"/>
                <w:szCs w:val="21"/>
              </w:rPr>
              <w:t>投标地点及开标地点：宜兴市环科园绿园路</w:t>
            </w:r>
            <w:r>
              <w:rPr>
                <w:rFonts w:ascii="宋体" w:hAnsi="宋体" w:hint="eastAsia"/>
                <w:bCs/>
                <w:sz w:val="24"/>
                <w:szCs w:val="21"/>
              </w:rPr>
              <w:t>528</w:t>
            </w:r>
            <w:r>
              <w:rPr>
                <w:rFonts w:ascii="宋体" w:hAnsi="宋体" w:hint="eastAsia"/>
                <w:bCs/>
                <w:sz w:val="24"/>
                <w:szCs w:val="21"/>
              </w:rPr>
              <w:t>号孵化园二楼开标室</w:t>
            </w:r>
          </w:p>
        </w:tc>
      </w:tr>
      <w:tr w:rsidR="00CE564A">
        <w:trPr>
          <w:trHeight w:val="557"/>
          <w:jc w:val="center"/>
        </w:trPr>
        <w:tc>
          <w:tcPr>
            <w:tcW w:w="959" w:type="dxa"/>
            <w:noWrap/>
            <w:vAlign w:val="center"/>
          </w:tcPr>
          <w:p w:rsidR="00CE564A" w:rsidRDefault="00C82157">
            <w:pPr>
              <w:spacing w:line="480" w:lineRule="exact"/>
              <w:jc w:val="center"/>
              <w:rPr>
                <w:rFonts w:ascii="宋体" w:hAnsi="宋体"/>
                <w:bCs/>
                <w:sz w:val="18"/>
                <w:szCs w:val="18"/>
              </w:rPr>
            </w:pPr>
            <w:r>
              <w:rPr>
                <w:rFonts w:ascii="宋体" w:hAnsi="宋体" w:hint="eastAsia"/>
                <w:bCs/>
                <w:sz w:val="18"/>
                <w:szCs w:val="18"/>
              </w:rPr>
              <w:lastRenderedPageBreak/>
              <w:t>7</w:t>
            </w:r>
          </w:p>
        </w:tc>
        <w:tc>
          <w:tcPr>
            <w:tcW w:w="8674" w:type="dxa"/>
            <w:noWrap/>
          </w:tcPr>
          <w:p w:rsidR="00CE564A" w:rsidRDefault="00C82157">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宜兴水务集团有限公司</w:t>
            </w:r>
          </w:p>
          <w:p w:rsidR="00CE564A" w:rsidRDefault="00C82157">
            <w:pPr>
              <w:spacing w:line="276" w:lineRule="auto"/>
              <w:rPr>
                <w:rFonts w:ascii="宋体" w:hAnsi="宋体"/>
                <w:bCs/>
                <w:sz w:val="24"/>
                <w:szCs w:val="21"/>
              </w:rPr>
            </w:pPr>
            <w:r>
              <w:rPr>
                <w:rFonts w:ascii="宋体" w:hAnsi="宋体" w:hint="eastAsia"/>
                <w:bCs/>
                <w:sz w:val="24"/>
                <w:szCs w:val="21"/>
              </w:rPr>
              <w:t>联系人：</w:t>
            </w:r>
            <w:r>
              <w:rPr>
                <w:rFonts w:ascii="宋体" w:hAnsi="宋体" w:hint="eastAsia"/>
                <w:bCs/>
                <w:sz w:val="24"/>
                <w:szCs w:val="21"/>
              </w:rPr>
              <w:t>毛先生</w:t>
            </w:r>
            <w:r>
              <w:rPr>
                <w:rFonts w:ascii="宋体" w:hAnsi="宋体" w:hint="eastAsia"/>
                <w:bCs/>
                <w:sz w:val="24"/>
                <w:szCs w:val="21"/>
              </w:rPr>
              <w:t>、赵女士</w:t>
            </w:r>
          </w:p>
          <w:p w:rsidR="00CE564A" w:rsidRDefault="00C82157">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r>
              <w:rPr>
                <w:rFonts w:ascii="宋体" w:hAnsi="宋体" w:hint="eastAsia"/>
                <w:bCs/>
                <w:sz w:val="24"/>
                <w:szCs w:val="21"/>
              </w:rPr>
              <w:t>，</w:t>
            </w:r>
            <w:r>
              <w:rPr>
                <w:rFonts w:ascii="宋体" w:hAnsi="宋体"/>
                <w:bCs/>
                <w:sz w:val="24"/>
                <w:szCs w:val="21"/>
              </w:rPr>
              <w:t>0510-80718713</w:t>
            </w:r>
          </w:p>
          <w:p w:rsidR="00CE564A" w:rsidRDefault="00C82157">
            <w:pPr>
              <w:spacing w:line="276" w:lineRule="auto"/>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p w:rsidR="00CE564A" w:rsidRDefault="00C82157">
            <w:pPr>
              <w:spacing w:line="276" w:lineRule="auto"/>
              <w:rPr>
                <w:rFonts w:ascii="宋体" w:hAnsi="宋体"/>
                <w:bCs/>
                <w:sz w:val="24"/>
                <w:szCs w:val="24"/>
                <w:lang w:val="zh-CN"/>
              </w:rPr>
            </w:pPr>
            <w:r>
              <w:rPr>
                <w:rFonts w:ascii="宋体" w:hAnsi="宋体" w:hint="eastAsia"/>
                <w:bCs/>
                <w:sz w:val="24"/>
                <w:szCs w:val="21"/>
              </w:rPr>
              <w:t>邮政编码：</w:t>
            </w:r>
            <w:r>
              <w:rPr>
                <w:rFonts w:ascii="宋体" w:hAnsi="宋体" w:hint="eastAsia"/>
                <w:bCs/>
                <w:sz w:val="24"/>
                <w:szCs w:val="21"/>
              </w:rPr>
              <w:t>214200</w:t>
            </w:r>
          </w:p>
        </w:tc>
      </w:tr>
      <w:tr w:rsidR="00CE564A">
        <w:trPr>
          <w:trHeight w:val="557"/>
          <w:jc w:val="center"/>
        </w:trPr>
        <w:tc>
          <w:tcPr>
            <w:tcW w:w="959" w:type="dxa"/>
            <w:noWrap/>
            <w:vAlign w:val="center"/>
          </w:tcPr>
          <w:p w:rsidR="00CE564A" w:rsidRDefault="00C82157">
            <w:pPr>
              <w:spacing w:line="480" w:lineRule="exact"/>
              <w:jc w:val="center"/>
              <w:rPr>
                <w:rFonts w:ascii="宋体" w:hAnsi="宋体"/>
                <w:bCs/>
                <w:sz w:val="18"/>
                <w:szCs w:val="18"/>
              </w:rPr>
            </w:pPr>
            <w:r>
              <w:rPr>
                <w:rFonts w:ascii="宋体" w:hAnsi="宋体" w:hint="eastAsia"/>
                <w:bCs/>
                <w:sz w:val="18"/>
                <w:szCs w:val="18"/>
              </w:rPr>
              <w:t>8</w:t>
            </w:r>
          </w:p>
        </w:tc>
        <w:tc>
          <w:tcPr>
            <w:tcW w:w="8674" w:type="dxa"/>
            <w:noWrap/>
          </w:tcPr>
          <w:p w:rsidR="00CE564A" w:rsidRDefault="00C82157">
            <w:pPr>
              <w:pStyle w:val="afffffff9"/>
              <w:spacing w:before="31"/>
            </w:pPr>
            <w:r>
              <w:rPr>
                <w:rFonts w:hAnsi="宋体" w:hint="eastAsia"/>
                <w:b/>
                <w:bCs/>
                <w:szCs w:val="21"/>
              </w:rPr>
              <w:t>投标保证金：</w:t>
            </w:r>
            <w:bookmarkStart w:id="4" w:name="OLE_LINK49"/>
            <w:bookmarkStart w:id="5" w:name="OLE_LINK138"/>
            <w:r>
              <w:rPr>
                <w:rFonts w:hint="eastAsia"/>
              </w:rPr>
              <w:t>采购人根据项目的实际情况，要求投标人在投标前须交纳投标保证金</w:t>
            </w:r>
            <w:r>
              <w:rPr>
                <w:rFonts w:hint="eastAsia"/>
                <w:b/>
              </w:rPr>
              <w:t>叁仟元</w:t>
            </w:r>
            <w:r>
              <w:rPr>
                <w:rFonts w:hint="eastAsia"/>
              </w:rPr>
              <w:t>人民币。</w:t>
            </w:r>
            <w:bookmarkEnd w:id="4"/>
            <w:r>
              <w:rPr>
                <w:rFonts w:hint="eastAsia"/>
              </w:rPr>
              <w:t>交纳投标保证金的单位名称必须与参加投标的投标人名称一致，且</w:t>
            </w:r>
            <w:r>
              <w:rPr>
                <w:rFonts w:hAnsi="宋体" w:hint="eastAsia"/>
                <w:bCs/>
                <w:kern w:val="2"/>
                <w:szCs w:val="24"/>
              </w:rPr>
              <w:t>在投标截止时间前到达以下指定账户</w:t>
            </w:r>
            <w:bookmarkEnd w:id="5"/>
            <w:r>
              <w:rPr>
                <w:rFonts w:hAnsi="宋体" w:hint="eastAsia"/>
                <w:bCs/>
                <w:kern w:val="2"/>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E564A">
              <w:trPr>
                <w:trHeight w:val="679"/>
                <w:jc w:val="center"/>
              </w:trPr>
              <w:tc>
                <w:tcPr>
                  <w:tcW w:w="1704" w:type="dxa"/>
                  <w:noWrap/>
                  <w:vAlign w:val="center"/>
                </w:tcPr>
                <w:p w:rsidR="00CE564A" w:rsidRDefault="00C82157">
                  <w:pPr>
                    <w:jc w:val="center"/>
                    <w:rPr>
                      <w:rFonts w:hAnsi="宋体"/>
                      <w:bCs/>
                      <w:szCs w:val="21"/>
                      <w:lang w:val="zh-CN"/>
                    </w:rPr>
                  </w:pPr>
                  <w:r>
                    <w:rPr>
                      <w:rFonts w:hint="eastAsia"/>
                      <w:szCs w:val="21"/>
                    </w:rPr>
                    <w:t>交纳投标保证金账户名称</w:t>
                  </w:r>
                </w:p>
              </w:tc>
              <w:tc>
                <w:tcPr>
                  <w:tcW w:w="3349" w:type="dxa"/>
                  <w:noWrap/>
                  <w:vAlign w:val="center"/>
                </w:tcPr>
                <w:p w:rsidR="00CE564A" w:rsidRDefault="00C82157">
                  <w:pPr>
                    <w:jc w:val="center"/>
                    <w:rPr>
                      <w:rFonts w:hAnsi="宋体"/>
                      <w:bCs/>
                      <w:szCs w:val="21"/>
                      <w:lang w:val="zh-CN"/>
                    </w:rPr>
                  </w:pPr>
                  <w:r>
                    <w:rPr>
                      <w:rFonts w:hint="eastAsia"/>
                    </w:rPr>
                    <w:t>宜兴市公用环保集团有限公司</w:t>
                  </w:r>
                </w:p>
              </w:tc>
              <w:tc>
                <w:tcPr>
                  <w:tcW w:w="1084" w:type="dxa"/>
                  <w:vMerge w:val="restart"/>
                  <w:noWrap/>
                  <w:vAlign w:val="center"/>
                </w:tcPr>
                <w:p w:rsidR="00CE564A" w:rsidRDefault="00C82157">
                  <w:pPr>
                    <w:jc w:val="center"/>
                    <w:rPr>
                      <w:rFonts w:hAnsi="宋体"/>
                      <w:bCs/>
                      <w:szCs w:val="21"/>
                      <w:lang w:val="zh-CN"/>
                    </w:rPr>
                  </w:pPr>
                  <w:r>
                    <w:rPr>
                      <w:rFonts w:hAnsi="宋体" w:hint="eastAsia"/>
                      <w:bCs/>
                      <w:szCs w:val="21"/>
                      <w:lang w:val="zh-CN"/>
                    </w:rPr>
                    <w:t>交纳</w:t>
                  </w:r>
                </w:p>
                <w:p w:rsidR="00CE564A" w:rsidRDefault="00C82157">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CE564A" w:rsidRDefault="00C82157">
                  <w:pPr>
                    <w:jc w:val="center"/>
                    <w:rPr>
                      <w:rFonts w:hAnsi="宋体"/>
                      <w:bCs/>
                      <w:szCs w:val="21"/>
                      <w:lang w:val="zh-CN"/>
                    </w:rPr>
                  </w:pPr>
                  <w:r>
                    <w:rPr>
                      <w:rFonts w:hint="eastAsia"/>
                      <w:b/>
                      <w:szCs w:val="21"/>
                    </w:rPr>
                    <w:t>投标保证金的交纳形式限于转账（不接受其他形式的投标保证金）</w:t>
                  </w:r>
                </w:p>
              </w:tc>
            </w:tr>
            <w:tr w:rsidR="00CE564A">
              <w:trPr>
                <w:trHeight w:val="283"/>
                <w:jc w:val="center"/>
              </w:trPr>
              <w:tc>
                <w:tcPr>
                  <w:tcW w:w="1704" w:type="dxa"/>
                  <w:noWrap/>
                  <w:vAlign w:val="center"/>
                </w:tcPr>
                <w:p w:rsidR="00CE564A" w:rsidRDefault="00C82157">
                  <w:pPr>
                    <w:jc w:val="center"/>
                    <w:rPr>
                      <w:szCs w:val="21"/>
                    </w:rPr>
                  </w:pPr>
                  <w:r>
                    <w:rPr>
                      <w:rFonts w:hAnsi="宋体" w:hint="eastAsia"/>
                      <w:bCs/>
                      <w:szCs w:val="21"/>
                      <w:lang w:val="zh-CN"/>
                    </w:rPr>
                    <w:t>开户银行</w:t>
                  </w:r>
                </w:p>
              </w:tc>
              <w:tc>
                <w:tcPr>
                  <w:tcW w:w="3349" w:type="dxa"/>
                  <w:noWrap/>
                  <w:vAlign w:val="center"/>
                </w:tcPr>
                <w:p w:rsidR="00CE564A" w:rsidRDefault="00C82157">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CE564A" w:rsidRDefault="00CE564A">
                  <w:pPr>
                    <w:jc w:val="center"/>
                    <w:rPr>
                      <w:rFonts w:hAnsi="宋体"/>
                      <w:bCs/>
                      <w:szCs w:val="21"/>
                      <w:lang w:val="zh-CN"/>
                    </w:rPr>
                  </w:pPr>
                </w:p>
              </w:tc>
              <w:tc>
                <w:tcPr>
                  <w:tcW w:w="2663" w:type="dxa"/>
                  <w:vMerge/>
                  <w:noWrap/>
                  <w:vAlign w:val="center"/>
                </w:tcPr>
                <w:p w:rsidR="00CE564A" w:rsidRDefault="00CE564A">
                  <w:pPr>
                    <w:jc w:val="center"/>
                    <w:rPr>
                      <w:szCs w:val="21"/>
                    </w:rPr>
                  </w:pPr>
                </w:p>
              </w:tc>
            </w:tr>
            <w:tr w:rsidR="00CE564A">
              <w:trPr>
                <w:trHeight w:val="283"/>
                <w:jc w:val="center"/>
              </w:trPr>
              <w:tc>
                <w:tcPr>
                  <w:tcW w:w="1704" w:type="dxa"/>
                  <w:noWrap/>
                  <w:vAlign w:val="center"/>
                </w:tcPr>
                <w:p w:rsidR="00CE564A" w:rsidRDefault="00C82157">
                  <w:pPr>
                    <w:jc w:val="center"/>
                    <w:rPr>
                      <w:szCs w:val="21"/>
                    </w:rPr>
                  </w:pPr>
                  <w:r>
                    <w:rPr>
                      <w:rFonts w:hAnsi="宋体" w:hint="eastAsia"/>
                      <w:bCs/>
                      <w:szCs w:val="21"/>
                      <w:lang w:val="zh-CN"/>
                    </w:rPr>
                    <w:t>账号</w:t>
                  </w:r>
                </w:p>
              </w:tc>
              <w:tc>
                <w:tcPr>
                  <w:tcW w:w="3349" w:type="dxa"/>
                  <w:noWrap/>
                  <w:vAlign w:val="center"/>
                </w:tcPr>
                <w:p w:rsidR="00CE564A" w:rsidRDefault="00C82157">
                  <w:pPr>
                    <w:jc w:val="center"/>
                    <w:rPr>
                      <w:rFonts w:ascii="宋体" w:hAnsi="宋体"/>
                      <w:bCs/>
                      <w:sz w:val="24"/>
                      <w:szCs w:val="21"/>
                    </w:rPr>
                  </w:pPr>
                  <w:r>
                    <w:rPr>
                      <w:rFonts w:ascii="宋体" w:hAnsi="宋体" w:hint="eastAsia"/>
                      <w:bCs/>
                      <w:sz w:val="24"/>
                      <w:szCs w:val="21"/>
                    </w:rPr>
                    <w:t>51610188000164711</w:t>
                  </w:r>
                </w:p>
              </w:tc>
              <w:tc>
                <w:tcPr>
                  <w:tcW w:w="1084" w:type="dxa"/>
                  <w:vMerge/>
                  <w:noWrap/>
                  <w:vAlign w:val="center"/>
                </w:tcPr>
                <w:p w:rsidR="00CE564A" w:rsidRDefault="00CE564A">
                  <w:pPr>
                    <w:jc w:val="center"/>
                    <w:rPr>
                      <w:rFonts w:hAnsi="宋体"/>
                      <w:bCs/>
                      <w:szCs w:val="21"/>
                      <w:lang w:val="zh-CN"/>
                    </w:rPr>
                  </w:pPr>
                </w:p>
              </w:tc>
              <w:tc>
                <w:tcPr>
                  <w:tcW w:w="2663" w:type="dxa"/>
                  <w:vMerge/>
                  <w:noWrap/>
                  <w:vAlign w:val="center"/>
                </w:tcPr>
                <w:p w:rsidR="00CE564A" w:rsidRDefault="00CE564A">
                  <w:pPr>
                    <w:jc w:val="center"/>
                    <w:rPr>
                      <w:szCs w:val="21"/>
                    </w:rPr>
                  </w:pPr>
                </w:p>
              </w:tc>
            </w:tr>
          </w:tbl>
          <w:p w:rsidR="00CE564A" w:rsidRDefault="00C82157">
            <w:pPr>
              <w:spacing w:line="240" w:lineRule="atLeast"/>
              <w:rPr>
                <w:rFonts w:ascii="黑体" w:eastAsia="黑体" w:hAnsi="黑体" w:cs="宋体"/>
                <w:b/>
                <w:color w:val="FF0000"/>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ascii="宋体" w:hAnsi="宋体" w:hint="eastAsia"/>
                <w:b/>
                <w:bCs/>
                <w:color w:val="FF0000"/>
                <w:sz w:val="24"/>
                <w:szCs w:val="21"/>
              </w:rPr>
              <w:t>,</w:t>
            </w:r>
            <w:r>
              <w:rPr>
                <w:rFonts w:ascii="宋体" w:hAnsi="宋体" w:hint="eastAsia"/>
                <w:b/>
                <w:bCs/>
                <w:color w:val="FF0000"/>
                <w:sz w:val="24"/>
                <w:szCs w:val="21"/>
              </w:rPr>
              <w:t>缴纳投标保证金账户为涉密账户，账号随机，请投标单位仔细核对账号后缴纳投标保证金，合同签订后，无息退回。</w:t>
            </w:r>
          </w:p>
        </w:tc>
      </w:tr>
      <w:tr w:rsidR="00CE564A">
        <w:trPr>
          <w:trHeight w:val="2943"/>
          <w:jc w:val="center"/>
        </w:trPr>
        <w:tc>
          <w:tcPr>
            <w:tcW w:w="959" w:type="dxa"/>
            <w:noWrap/>
            <w:vAlign w:val="center"/>
          </w:tcPr>
          <w:p w:rsidR="00CE564A" w:rsidRDefault="00C82157">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t>9</w:t>
            </w:r>
          </w:p>
        </w:tc>
        <w:tc>
          <w:tcPr>
            <w:tcW w:w="8674" w:type="dxa"/>
            <w:noWrap/>
          </w:tcPr>
          <w:p w:rsidR="00CE564A" w:rsidRDefault="00CE564A">
            <w:pPr>
              <w:jc w:val="left"/>
              <w:rPr>
                <w:rFonts w:ascii="宋体" w:hAnsi="宋体"/>
                <w:bCs/>
                <w:sz w:val="24"/>
                <w:szCs w:val="24"/>
              </w:rPr>
            </w:pPr>
          </w:p>
          <w:p w:rsidR="00CE564A" w:rsidRDefault="00C82157">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w:t>
            </w:r>
            <w:r>
              <w:rPr>
                <w:rFonts w:ascii="宋体" w:hAnsi="宋体" w:hint="eastAsia"/>
                <w:bCs/>
                <w:sz w:val="24"/>
                <w:szCs w:val="24"/>
              </w:rPr>
              <w:t>壹万捌仟</w:t>
            </w:r>
            <w:r>
              <w:rPr>
                <w:rFonts w:ascii="宋体" w:hAnsi="宋体" w:hint="eastAsia"/>
                <w:bCs/>
                <w:sz w:val="24"/>
                <w:szCs w:val="24"/>
                <w:lang w:val="zh-CN"/>
              </w:rPr>
              <w:t>元履约保证金。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CE564A">
              <w:trPr>
                <w:trHeight w:val="376"/>
                <w:jc w:val="center"/>
              </w:trPr>
              <w:tc>
                <w:tcPr>
                  <w:tcW w:w="1704" w:type="dxa"/>
                  <w:noWrap/>
                  <w:vAlign w:val="center"/>
                </w:tcPr>
                <w:p w:rsidR="00CE564A" w:rsidRDefault="00C82157">
                  <w:pPr>
                    <w:spacing w:line="276" w:lineRule="auto"/>
                    <w:jc w:val="center"/>
                    <w:rPr>
                      <w:rFonts w:hAnsi="宋体"/>
                      <w:bCs/>
                      <w:szCs w:val="21"/>
                      <w:lang w:val="zh-CN"/>
                    </w:rPr>
                  </w:pPr>
                  <w:r>
                    <w:rPr>
                      <w:rFonts w:hint="eastAsia"/>
                      <w:szCs w:val="21"/>
                    </w:rPr>
                    <w:t>交纳投标保证金账户名称</w:t>
                  </w:r>
                </w:p>
              </w:tc>
              <w:tc>
                <w:tcPr>
                  <w:tcW w:w="2644" w:type="dxa"/>
                  <w:noWrap/>
                  <w:vAlign w:val="center"/>
                </w:tcPr>
                <w:p w:rsidR="00CE564A" w:rsidRDefault="00C82157">
                  <w:pPr>
                    <w:spacing w:line="276" w:lineRule="auto"/>
                    <w:jc w:val="center"/>
                    <w:rPr>
                      <w:rFonts w:hAnsi="宋体"/>
                      <w:bCs/>
                      <w:szCs w:val="21"/>
                      <w:lang w:val="zh-CN"/>
                    </w:rPr>
                  </w:pPr>
                  <w:r>
                    <w:rPr>
                      <w:rFonts w:hAnsi="宋体" w:hint="eastAsia"/>
                      <w:bCs/>
                      <w:szCs w:val="21"/>
                      <w:lang w:val="zh-CN"/>
                    </w:rPr>
                    <w:t>宜兴水务集团有限公司</w:t>
                  </w:r>
                </w:p>
              </w:tc>
              <w:tc>
                <w:tcPr>
                  <w:tcW w:w="1134" w:type="dxa"/>
                  <w:vMerge w:val="restart"/>
                  <w:noWrap/>
                  <w:vAlign w:val="center"/>
                </w:tcPr>
                <w:p w:rsidR="00CE564A" w:rsidRDefault="00C82157">
                  <w:pPr>
                    <w:spacing w:line="276" w:lineRule="auto"/>
                    <w:jc w:val="center"/>
                    <w:rPr>
                      <w:rFonts w:ascii="宋体" w:hAnsi="宋体"/>
                      <w:bCs/>
                      <w:szCs w:val="21"/>
                      <w:lang w:val="zh-CN"/>
                    </w:rPr>
                  </w:pPr>
                  <w:r>
                    <w:rPr>
                      <w:rFonts w:ascii="宋体" w:hAnsi="宋体" w:hint="eastAsia"/>
                      <w:bCs/>
                      <w:szCs w:val="21"/>
                      <w:lang w:val="zh-CN"/>
                    </w:rPr>
                    <w:t>交纳</w:t>
                  </w:r>
                </w:p>
                <w:p w:rsidR="00CE564A" w:rsidRDefault="00C82157">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CE564A" w:rsidRDefault="00C82157">
                  <w:pPr>
                    <w:spacing w:line="276" w:lineRule="auto"/>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CE564A">
              <w:trPr>
                <w:trHeight w:val="366"/>
                <w:jc w:val="center"/>
              </w:trPr>
              <w:tc>
                <w:tcPr>
                  <w:tcW w:w="1704" w:type="dxa"/>
                  <w:noWrap/>
                  <w:vAlign w:val="center"/>
                </w:tcPr>
                <w:p w:rsidR="00CE564A" w:rsidRDefault="00C82157">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CE564A" w:rsidRDefault="00C82157">
                  <w:pPr>
                    <w:spacing w:line="276" w:lineRule="auto"/>
                    <w:jc w:val="center"/>
                    <w:rPr>
                      <w:rFonts w:ascii="宋体" w:hAnsi="宋体"/>
                      <w:bCs/>
                      <w:sz w:val="24"/>
                      <w:szCs w:val="21"/>
                    </w:rPr>
                  </w:pPr>
                  <w:r>
                    <w:rPr>
                      <w:rFonts w:ascii="宋体" w:hAnsi="宋体" w:hint="eastAsia"/>
                      <w:bCs/>
                      <w:sz w:val="24"/>
                      <w:szCs w:val="21"/>
                      <w:lang w:val="zh-CN"/>
                    </w:rPr>
                    <w:t>中信银行宜兴支行</w:t>
                  </w:r>
                </w:p>
              </w:tc>
              <w:tc>
                <w:tcPr>
                  <w:tcW w:w="1134" w:type="dxa"/>
                  <w:vMerge/>
                  <w:noWrap/>
                  <w:vAlign w:val="center"/>
                </w:tcPr>
                <w:p w:rsidR="00CE564A" w:rsidRDefault="00CE564A">
                  <w:pPr>
                    <w:spacing w:line="276" w:lineRule="auto"/>
                    <w:jc w:val="center"/>
                    <w:rPr>
                      <w:rFonts w:hAnsi="宋体"/>
                      <w:bCs/>
                      <w:szCs w:val="21"/>
                      <w:lang w:val="zh-CN"/>
                    </w:rPr>
                  </w:pPr>
                </w:p>
              </w:tc>
              <w:tc>
                <w:tcPr>
                  <w:tcW w:w="2844" w:type="dxa"/>
                  <w:vMerge/>
                  <w:noWrap/>
                  <w:vAlign w:val="center"/>
                </w:tcPr>
                <w:p w:rsidR="00CE564A" w:rsidRDefault="00CE564A">
                  <w:pPr>
                    <w:spacing w:line="276" w:lineRule="auto"/>
                    <w:jc w:val="center"/>
                    <w:rPr>
                      <w:rFonts w:hAnsi="宋体"/>
                      <w:bCs/>
                      <w:szCs w:val="21"/>
                      <w:lang w:val="zh-CN"/>
                    </w:rPr>
                  </w:pPr>
                </w:p>
              </w:tc>
            </w:tr>
            <w:tr w:rsidR="00CE564A">
              <w:trPr>
                <w:trHeight w:val="90"/>
                <w:jc w:val="center"/>
              </w:trPr>
              <w:tc>
                <w:tcPr>
                  <w:tcW w:w="1704" w:type="dxa"/>
                  <w:noWrap/>
                  <w:vAlign w:val="center"/>
                </w:tcPr>
                <w:p w:rsidR="00CE564A" w:rsidRDefault="00C82157">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CE564A" w:rsidRDefault="00C82157">
                  <w:pPr>
                    <w:spacing w:line="276" w:lineRule="auto"/>
                    <w:jc w:val="center"/>
                    <w:rPr>
                      <w:rFonts w:ascii="宋体" w:hAnsi="宋体"/>
                      <w:bCs/>
                      <w:sz w:val="24"/>
                      <w:szCs w:val="21"/>
                    </w:rPr>
                  </w:pPr>
                  <w:r>
                    <w:rPr>
                      <w:rFonts w:ascii="宋体" w:hAnsi="宋体" w:hint="eastAsia"/>
                      <w:bCs/>
                      <w:sz w:val="24"/>
                      <w:szCs w:val="21"/>
                    </w:rPr>
                    <w:t>7352610182600000366</w:t>
                  </w:r>
                </w:p>
              </w:tc>
              <w:tc>
                <w:tcPr>
                  <w:tcW w:w="1134" w:type="dxa"/>
                  <w:vMerge/>
                  <w:noWrap/>
                  <w:vAlign w:val="center"/>
                </w:tcPr>
                <w:p w:rsidR="00CE564A" w:rsidRDefault="00CE564A">
                  <w:pPr>
                    <w:spacing w:line="276" w:lineRule="auto"/>
                    <w:jc w:val="center"/>
                    <w:rPr>
                      <w:rFonts w:hAnsi="宋体"/>
                      <w:bCs/>
                      <w:szCs w:val="21"/>
                      <w:lang w:val="zh-CN"/>
                    </w:rPr>
                  </w:pPr>
                </w:p>
              </w:tc>
              <w:tc>
                <w:tcPr>
                  <w:tcW w:w="2844" w:type="dxa"/>
                  <w:vMerge/>
                  <w:noWrap/>
                  <w:vAlign w:val="center"/>
                </w:tcPr>
                <w:p w:rsidR="00CE564A" w:rsidRDefault="00CE564A">
                  <w:pPr>
                    <w:spacing w:line="276" w:lineRule="auto"/>
                    <w:jc w:val="center"/>
                    <w:rPr>
                      <w:rFonts w:hAnsi="宋体"/>
                      <w:bCs/>
                      <w:szCs w:val="21"/>
                      <w:lang w:val="zh-CN"/>
                    </w:rPr>
                  </w:pPr>
                </w:p>
              </w:tc>
            </w:tr>
          </w:tbl>
          <w:p w:rsidR="00CE564A" w:rsidRDefault="00CE564A">
            <w:pPr>
              <w:jc w:val="left"/>
              <w:rPr>
                <w:rFonts w:ascii="宋体" w:hAnsi="宋体"/>
                <w:bCs/>
                <w:sz w:val="24"/>
                <w:szCs w:val="24"/>
              </w:rPr>
            </w:pPr>
          </w:p>
        </w:tc>
      </w:tr>
      <w:bookmarkEnd w:id="6"/>
    </w:tbl>
    <w:p w:rsidR="00CE564A" w:rsidRDefault="00CE564A">
      <w:pPr>
        <w:jc w:val="center"/>
        <w:outlineLvl w:val="0"/>
        <w:rPr>
          <w:rFonts w:ascii="黑体" w:eastAsia="黑体" w:hAnsi="黑体"/>
          <w:sz w:val="32"/>
          <w:szCs w:val="32"/>
        </w:rPr>
      </w:pPr>
    </w:p>
    <w:p w:rsidR="00CE564A" w:rsidRDefault="00CE564A">
      <w:pPr>
        <w:jc w:val="center"/>
        <w:outlineLvl w:val="0"/>
        <w:rPr>
          <w:rFonts w:ascii="黑体" w:eastAsia="黑体" w:hAnsi="黑体"/>
          <w:sz w:val="32"/>
          <w:szCs w:val="32"/>
        </w:rPr>
      </w:pPr>
    </w:p>
    <w:p w:rsidR="00CE564A" w:rsidRDefault="00CE564A">
      <w:pPr>
        <w:jc w:val="center"/>
        <w:outlineLvl w:val="0"/>
        <w:rPr>
          <w:rFonts w:ascii="黑体" w:eastAsia="黑体" w:hAnsi="黑体"/>
          <w:sz w:val="32"/>
          <w:szCs w:val="32"/>
        </w:rPr>
      </w:pPr>
    </w:p>
    <w:p w:rsidR="00CE564A" w:rsidRDefault="00CE564A">
      <w:pPr>
        <w:jc w:val="center"/>
        <w:outlineLvl w:val="0"/>
        <w:rPr>
          <w:rFonts w:ascii="黑体" w:eastAsia="黑体" w:hAnsi="黑体"/>
          <w:sz w:val="32"/>
          <w:szCs w:val="32"/>
        </w:rPr>
      </w:pPr>
    </w:p>
    <w:p w:rsidR="00CE564A" w:rsidRDefault="00CE564A">
      <w:pPr>
        <w:jc w:val="center"/>
        <w:outlineLvl w:val="0"/>
        <w:rPr>
          <w:rFonts w:ascii="黑体" w:eastAsia="黑体" w:hAnsi="黑体"/>
          <w:sz w:val="32"/>
          <w:szCs w:val="32"/>
        </w:rPr>
      </w:pPr>
    </w:p>
    <w:p w:rsidR="00CE564A" w:rsidRDefault="00C82157">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CE564A" w:rsidRDefault="00CE564A">
      <w:pPr>
        <w:widowControl/>
        <w:jc w:val="center"/>
        <w:rPr>
          <w:rFonts w:ascii="黑体" w:eastAsia="黑体" w:hAnsi="黑体"/>
          <w:sz w:val="32"/>
          <w:szCs w:val="32"/>
        </w:rPr>
      </w:pPr>
    </w:p>
    <w:p w:rsidR="00CE564A" w:rsidRDefault="00C82157">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CE564A" w:rsidRDefault="00C82157">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CE564A" w:rsidRDefault="00C82157">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CE564A" w:rsidRDefault="00C82157">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CE564A" w:rsidRDefault="00C82157">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CE564A" w:rsidRDefault="00C82157">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CE564A" w:rsidRDefault="00C82157">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CE564A" w:rsidRDefault="00C82157">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CE564A" w:rsidRDefault="00C82157">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CE564A" w:rsidRDefault="00C82157">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CE564A" w:rsidRDefault="00C82157">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CE564A" w:rsidRDefault="00C82157">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CE564A" w:rsidRDefault="00C82157">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CE564A" w:rsidRDefault="00C82157">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CE564A" w:rsidRDefault="00C82157">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w:t>
      </w:r>
      <w:r>
        <w:rPr>
          <w:rFonts w:ascii="宋体" w:hAnsi="宋体" w:hint="eastAsia"/>
          <w:bCs/>
          <w:sz w:val="24"/>
        </w:rPr>
        <w:t>实质性响应，否则投标无效。</w:t>
      </w:r>
    </w:p>
    <w:p w:rsidR="00CE564A" w:rsidRDefault="00C82157">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CE564A" w:rsidRDefault="00C82157">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CE564A" w:rsidRDefault="00C82157">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CE564A" w:rsidRDefault="00C82157">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09"/>
      <w:r>
        <w:rPr>
          <w:rFonts w:ascii="宋体" w:hAnsi="宋体" w:hint="eastAsia"/>
          <w:bCs/>
          <w:sz w:val="24"/>
        </w:rPr>
        <w:t>本文件由</w:t>
      </w:r>
      <w:bookmarkStart w:id="9" w:name="OLE_LINK13"/>
      <w:r>
        <w:rPr>
          <w:rFonts w:ascii="宋体" w:hAnsi="宋体" w:hint="eastAsia"/>
          <w:bCs/>
          <w:sz w:val="24"/>
        </w:rPr>
        <w:t>宜兴水务集团有限公司负责解释</w:t>
      </w:r>
      <w:bookmarkEnd w:id="9"/>
      <w:r>
        <w:rPr>
          <w:rFonts w:ascii="宋体" w:hAnsi="宋体" w:hint="eastAsia"/>
          <w:bCs/>
          <w:sz w:val="24"/>
        </w:rPr>
        <w:t>。</w:t>
      </w:r>
      <w:bookmarkEnd w:id="8"/>
    </w:p>
    <w:bookmarkEnd w:id="7"/>
    <w:p w:rsidR="00CE564A" w:rsidRDefault="00C82157">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CE564A" w:rsidRDefault="00C82157">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CE564A" w:rsidRDefault="00C82157">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E564A" w:rsidRDefault="00C82157">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CE564A" w:rsidRDefault="00C82157">
      <w:pPr>
        <w:spacing w:line="360" w:lineRule="auto"/>
        <w:ind w:firstLineChars="200" w:firstLine="482"/>
        <w:rPr>
          <w:rFonts w:ascii="宋体" w:hAnsi="宋体"/>
          <w:b/>
          <w:sz w:val="24"/>
        </w:rPr>
      </w:pPr>
      <w:r>
        <w:rPr>
          <w:rFonts w:ascii="宋体" w:hAnsi="宋体" w:hint="eastAsia"/>
          <w:b/>
          <w:sz w:val="24"/>
        </w:rPr>
        <w:t>三、投标文件</w:t>
      </w:r>
    </w:p>
    <w:p w:rsidR="00CE564A" w:rsidRDefault="00C82157">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w:t>
      </w:r>
      <w:r>
        <w:rPr>
          <w:rFonts w:ascii="宋体" w:hAnsi="宋体" w:hint="eastAsia"/>
          <w:b/>
          <w:sz w:val="24"/>
        </w:rPr>
        <w:t>、投标文件的组成</w:t>
      </w:r>
      <w:bookmarkEnd w:id="14"/>
      <w:r>
        <w:rPr>
          <w:rFonts w:ascii="宋体" w:hAnsi="宋体" w:hint="eastAsia"/>
          <w:b/>
          <w:sz w:val="24"/>
        </w:rPr>
        <w:t>：</w:t>
      </w:r>
      <w:bookmarkStart w:id="18" w:name="OLE_LINK51"/>
    </w:p>
    <w:p w:rsidR="00CE564A" w:rsidRDefault="00C82157">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CE564A" w:rsidRDefault="00C82157">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CE564A" w:rsidRDefault="00C82157">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CE564A" w:rsidRDefault="00C82157">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CE564A" w:rsidRDefault="00C82157">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E564A" w:rsidRDefault="00C82157">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CE564A" w:rsidRDefault="00C82157">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CE564A" w:rsidRDefault="00C82157">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cs="宋体" w:hint="eastAsia"/>
          <w:sz w:val="24"/>
          <w:szCs w:val="24"/>
          <w:lang w:val="zh-CN"/>
        </w:rPr>
        <w:t>投标人具有独立承担民事责任能力的供应商营业执照或法人（登记）证书</w:t>
      </w:r>
      <w:r>
        <w:rPr>
          <w:rFonts w:ascii="宋体" w:hint="eastAsia"/>
          <w:b/>
          <w:bCs/>
          <w:sz w:val="24"/>
          <w:szCs w:val="24"/>
        </w:rPr>
        <w:t>（投标时必须提交相应原件或公证件）</w:t>
      </w:r>
      <w:r>
        <w:rPr>
          <w:rFonts w:ascii="宋体" w:hAnsi="宋体" w:hint="eastAsia"/>
          <w:bCs/>
          <w:sz w:val="24"/>
          <w:szCs w:val="24"/>
          <w:lang w:val="zh-CN"/>
        </w:rPr>
        <w:t>；</w:t>
      </w:r>
    </w:p>
    <w:p w:rsidR="00CE564A" w:rsidRDefault="00C82157">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CE564A" w:rsidRDefault="00C82157">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0"/>
    <w:p w:rsidR="00CE564A" w:rsidRDefault="00C82157">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CE564A" w:rsidRDefault="00C82157">
      <w:pPr>
        <w:numPr>
          <w:ilvl w:val="0"/>
          <w:numId w:val="16"/>
        </w:numPr>
        <w:tabs>
          <w:tab w:val="left" w:pos="420"/>
          <w:tab w:val="left" w:pos="945"/>
          <w:tab w:val="left" w:pos="1155"/>
        </w:tabs>
        <w:spacing w:line="360" w:lineRule="auto"/>
        <w:ind w:firstLineChars="200" w:firstLine="480"/>
        <w:rPr>
          <w:rFonts w:ascii="宋体" w:hAnsi="宋体"/>
          <w:sz w:val="24"/>
          <w:szCs w:val="21"/>
        </w:rPr>
      </w:pPr>
      <w:r>
        <w:rPr>
          <w:rFonts w:ascii="宋体" w:hAnsi="宋体"/>
          <w:sz w:val="24"/>
          <w:szCs w:val="21"/>
        </w:rPr>
        <w:t>投标人（或其全资子公司、分公司）为本项目被授权代表在近三个月内任意一个月缴纳的社保证明复印件（提供相关主管部门证明或银行代扣证明，法定代表人亲自参加报价的除外）</w:t>
      </w:r>
    </w:p>
    <w:p w:rsidR="00CE564A" w:rsidRDefault="00C82157">
      <w:pPr>
        <w:tabs>
          <w:tab w:val="left" w:pos="420"/>
          <w:tab w:val="left" w:pos="945"/>
          <w:tab w:val="left" w:pos="1155"/>
        </w:tabs>
        <w:spacing w:line="360" w:lineRule="auto"/>
        <w:ind w:left="506"/>
        <w:rPr>
          <w:rFonts w:ascii="宋体" w:hAnsi="宋体" w:cs="宋体"/>
          <w:b/>
          <w:bCs/>
          <w:sz w:val="24"/>
          <w:szCs w:val="24"/>
        </w:rPr>
      </w:pPr>
      <w:r>
        <w:rPr>
          <w:rFonts w:ascii="宋体" w:hAnsi="宋体" w:hint="eastAsia"/>
          <w:b/>
          <w:bCs/>
          <w:sz w:val="24"/>
        </w:rPr>
        <w:t>注：以上“近十二个月”是指投标截止日之前近十二个月（不含投标当月）。</w:t>
      </w:r>
    </w:p>
    <w:p w:rsidR="00CE564A" w:rsidRDefault="00C82157">
      <w:pPr>
        <w:tabs>
          <w:tab w:val="left" w:pos="0"/>
          <w:tab w:val="left" w:pos="255"/>
        </w:tabs>
        <w:spacing w:line="360" w:lineRule="auto"/>
        <w:ind w:left="284"/>
        <w:rPr>
          <w:rFonts w:ascii="宋体" w:hAnsi="宋体"/>
          <w:sz w:val="24"/>
        </w:rPr>
      </w:pPr>
      <w:bookmarkStart w:id="22" w:name="OLE_LINK115"/>
      <w:r>
        <w:rPr>
          <w:rFonts w:ascii="宋体" w:hAnsi="宋体" w:hint="eastAsia"/>
          <w:sz w:val="24"/>
        </w:rPr>
        <w:t>（</w:t>
      </w:r>
      <w:r>
        <w:rPr>
          <w:rFonts w:ascii="宋体" w:hAnsi="宋体" w:hint="eastAsia"/>
          <w:sz w:val="24"/>
        </w:rPr>
        <w:t>4</w:t>
      </w:r>
      <w:r>
        <w:rPr>
          <w:rFonts w:ascii="宋体" w:hAnsi="宋体" w:hint="eastAsia"/>
          <w:sz w:val="24"/>
        </w:rPr>
        <w:t>）</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Start w:id="23" w:name="_GoBack"/>
      <w:bookmarkEnd w:id="22"/>
      <w:bookmarkEnd w:id="23"/>
    </w:p>
    <w:p w:rsidR="00CE564A" w:rsidRDefault="00C82157">
      <w:pPr>
        <w:tabs>
          <w:tab w:val="left" w:pos="0"/>
        </w:tabs>
        <w:spacing w:line="360" w:lineRule="auto"/>
        <w:ind w:left="284"/>
        <w:rPr>
          <w:rFonts w:ascii="宋体" w:hAnsi="宋体"/>
          <w:sz w:val="24"/>
          <w:lang w:val="zh-CN"/>
        </w:rPr>
      </w:pPr>
      <w:r>
        <w:rPr>
          <w:rFonts w:ascii="宋体" w:hAnsi="宋体" w:hint="eastAsia"/>
          <w:sz w:val="24"/>
        </w:rPr>
        <w:lastRenderedPageBreak/>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p>
    <w:p w:rsidR="00CE564A" w:rsidRDefault="00C82157">
      <w:pPr>
        <w:tabs>
          <w:tab w:val="left" w:pos="0"/>
          <w:tab w:val="left" w:pos="255"/>
        </w:tabs>
        <w:spacing w:line="360" w:lineRule="auto"/>
        <w:ind w:left="284"/>
        <w:rPr>
          <w:rFonts w:ascii="宋体" w:hAnsi="宋体"/>
          <w:sz w:val="24"/>
        </w:rPr>
      </w:pPr>
      <w:bookmarkStart w:id="24" w:name="OLE_LINK116"/>
      <w:r>
        <w:rPr>
          <w:rFonts w:ascii="宋体" w:hAnsi="宋体" w:hint="eastAsia"/>
          <w:sz w:val="24"/>
          <w:lang w:val="zh-CN"/>
        </w:rPr>
        <w:t>（</w:t>
      </w:r>
      <w:r>
        <w:rPr>
          <w:rFonts w:ascii="宋体" w:hAnsi="宋体" w:hint="eastAsia"/>
          <w:sz w:val="24"/>
          <w:lang w:val="zh-CN"/>
        </w:rPr>
        <w:t>6</w:t>
      </w:r>
      <w:r>
        <w:rPr>
          <w:rFonts w:ascii="宋体" w:hAnsi="宋体" w:hint="eastAsia"/>
          <w:sz w:val="24"/>
          <w:lang w:val="zh-CN"/>
        </w:rPr>
        <w:t>）</w:t>
      </w:r>
      <w:r>
        <w:rPr>
          <w:rFonts w:ascii="宋体" w:hAnsi="宋体" w:hint="eastAsia"/>
          <w:sz w:val="24"/>
        </w:rPr>
        <w:t>要求采购人提供的配合（如有自拟并自行添加）</w:t>
      </w:r>
    </w:p>
    <w:p w:rsidR="00CE564A" w:rsidRDefault="00C82157">
      <w:pPr>
        <w:tabs>
          <w:tab w:val="left" w:pos="0"/>
          <w:tab w:val="left" w:pos="255"/>
        </w:tabs>
        <w:spacing w:line="360" w:lineRule="auto"/>
        <w:ind w:firstLineChars="150" w:firstLine="360"/>
        <w:rPr>
          <w:rFonts w:ascii="宋体" w:hAnsi="宋体"/>
          <w:bCs/>
          <w:sz w:val="24"/>
          <w:lang w:val="zh-CN"/>
        </w:rPr>
      </w:pPr>
      <w:r>
        <w:rPr>
          <w:rFonts w:ascii="宋体" w:hAnsi="宋体" w:hint="eastAsia"/>
          <w:sz w:val="24"/>
        </w:rPr>
        <w:t>（</w:t>
      </w:r>
      <w:r>
        <w:rPr>
          <w:rFonts w:ascii="宋体" w:hAnsi="宋体" w:hint="eastAsia"/>
          <w:sz w:val="24"/>
        </w:rPr>
        <w:t>7</w:t>
      </w:r>
      <w:r>
        <w:rPr>
          <w:rFonts w:ascii="宋体" w:hAnsi="宋体" w:hint="eastAsia"/>
          <w:sz w:val="24"/>
        </w:rPr>
        <w:t>）</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4"/>
    </w:p>
    <w:p w:rsidR="00CE564A" w:rsidRDefault="00C82157">
      <w:pPr>
        <w:spacing w:line="360" w:lineRule="auto"/>
        <w:jc w:val="left"/>
        <w:rPr>
          <w:rFonts w:ascii="宋体" w:hAnsi="宋体"/>
          <w:bCs/>
          <w:sz w:val="24"/>
        </w:rPr>
      </w:pPr>
      <w:bookmarkStart w:id="25" w:name="OLE_LINK92"/>
      <w:bookmarkEnd w:id="15"/>
      <w:bookmarkEnd w:id="16"/>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r>
        <w:rPr>
          <w:rFonts w:ascii="宋体" w:hAnsi="宋体" w:hint="eastAsia"/>
          <w:b/>
          <w:sz w:val="24"/>
        </w:rPr>
        <w:t>项投标人必须按要求全部提供，否则投标无效。投标人</w:t>
      </w:r>
      <w:bookmarkStart w:id="26" w:name="OLE_LINK117"/>
      <w:r>
        <w:rPr>
          <w:rFonts w:ascii="宋体" w:hAnsi="宋体" w:hint="eastAsia"/>
          <w:b/>
          <w:sz w:val="24"/>
        </w:rPr>
        <w:t>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r>
        <w:rPr>
          <w:rFonts w:ascii="宋体" w:hAnsi="宋体" w:hint="eastAsia"/>
          <w:bCs/>
          <w:sz w:val="24"/>
        </w:rPr>
        <w:t>。</w:t>
      </w:r>
      <w:bookmarkEnd w:id="17"/>
      <w:bookmarkEnd w:id="25"/>
    </w:p>
    <w:p w:rsidR="00CE564A" w:rsidRDefault="00C82157">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w:t>
      </w:r>
      <w:r>
        <w:rPr>
          <w:rFonts w:ascii="宋体" w:hAnsi="宋体" w:hint="eastAsia"/>
          <w:b/>
          <w:sz w:val="24"/>
        </w:rPr>
        <w:t>、投标文件的制作及密封</w:t>
      </w:r>
    </w:p>
    <w:p w:rsidR="00CE564A" w:rsidRDefault="00C82157">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CE564A" w:rsidRDefault="00C82157">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CE564A" w:rsidRDefault="00C82157">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CE564A" w:rsidRDefault="00C82157">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CE564A" w:rsidRDefault="00C82157">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CE564A" w:rsidRDefault="00C82157">
      <w:pPr>
        <w:spacing w:line="360" w:lineRule="auto"/>
        <w:ind w:firstLineChars="200" w:firstLine="480"/>
        <w:rPr>
          <w:rFonts w:ascii="宋体" w:hAnsi="宋体"/>
          <w:bCs/>
          <w:sz w:val="24"/>
          <w:lang w:val="zh-CN"/>
        </w:rPr>
      </w:pPr>
      <w:r>
        <w:rPr>
          <w:rFonts w:ascii="宋体" w:hAnsi="宋体" w:hint="eastAsia"/>
          <w:bCs/>
          <w:sz w:val="24"/>
        </w:rPr>
        <w:t>8.</w:t>
      </w:r>
      <w:r>
        <w:rPr>
          <w:rFonts w:ascii="宋体" w:hAnsi="宋体" w:hint="eastAsia"/>
          <w:bCs/>
          <w:sz w:val="24"/>
        </w:rPr>
        <w:t xml:space="preserve">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CE564A" w:rsidRDefault="00C82157">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CE564A" w:rsidRDefault="00C82157">
      <w:pPr>
        <w:spacing w:line="360" w:lineRule="auto"/>
        <w:ind w:firstLineChars="200" w:firstLine="482"/>
        <w:rPr>
          <w:rFonts w:ascii="宋体" w:hAnsi="宋体"/>
          <w:b/>
          <w:sz w:val="24"/>
        </w:rPr>
      </w:pPr>
      <w:bookmarkStart w:id="35" w:name="OLE_LINK94"/>
      <w:r>
        <w:rPr>
          <w:rFonts w:ascii="宋体" w:hAnsi="宋体" w:hint="eastAsia"/>
          <w:b/>
          <w:sz w:val="24"/>
        </w:rPr>
        <w:t>9</w:t>
      </w:r>
      <w:r>
        <w:rPr>
          <w:rFonts w:ascii="宋体" w:hAnsi="宋体" w:hint="eastAsia"/>
          <w:b/>
          <w:sz w:val="24"/>
        </w:rPr>
        <w:t>、投标文件的真实性</w:t>
      </w:r>
    </w:p>
    <w:p w:rsidR="00CE564A" w:rsidRDefault="00C82157">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CE564A" w:rsidRDefault="00C82157">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w:t>
      </w:r>
      <w:r>
        <w:rPr>
          <w:rFonts w:ascii="宋体" w:hAnsi="宋体" w:hint="eastAsia"/>
          <w:sz w:val="24"/>
          <w:szCs w:val="28"/>
        </w:rPr>
        <w:lastRenderedPageBreak/>
        <w:t>招标文件的要求。</w:t>
      </w:r>
    </w:p>
    <w:p w:rsidR="00CE564A" w:rsidRDefault="00C82157">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CE564A" w:rsidRDefault="00C82157">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w:t>
      </w:r>
      <w:r>
        <w:rPr>
          <w:rFonts w:ascii="宋体" w:hAnsi="宋体" w:hint="eastAsia"/>
          <w:bCs/>
          <w:sz w:val="24"/>
        </w:rPr>
        <w:t>截止时间之前到宜兴水务集团有限公司提交投标文件，逾期不予受理。</w:t>
      </w:r>
    </w:p>
    <w:p w:rsidR="00CE564A" w:rsidRDefault="00C82157">
      <w:pPr>
        <w:spacing w:line="360" w:lineRule="auto"/>
        <w:ind w:firstLineChars="196" w:firstLine="472"/>
        <w:rPr>
          <w:rFonts w:ascii="宋体" w:hAnsi="宋体"/>
          <w:b/>
          <w:sz w:val="24"/>
        </w:rPr>
      </w:pPr>
      <w:bookmarkStart w:id="38" w:name="OLE_LINK124"/>
      <w:r>
        <w:rPr>
          <w:rFonts w:ascii="宋体" w:hAnsi="宋体" w:hint="eastAsia"/>
          <w:b/>
          <w:sz w:val="24"/>
        </w:rPr>
        <w:t>11</w:t>
      </w:r>
      <w:r>
        <w:rPr>
          <w:rFonts w:ascii="宋体" w:hAnsi="宋体" w:hint="eastAsia"/>
          <w:b/>
          <w:sz w:val="24"/>
        </w:rPr>
        <w:t>、有下列情形之一的投标文件将拒收</w:t>
      </w:r>
    </w:p>
    <w:p w:rsidR="00CE564A" w:rsidRDefault="00C82157">
      <w:pPr>
        <w:spacing w:line="360" w:lineRule="auto"/>
        <w:ind w:firstLineChars="200" w:firstLine="480"/>
        <w:rPr>
          <w:rFonts w:ascii="宋体" w:hAnsi="宋体"/>
          <w:bCs/>
          <w:sz w:val="24"/>
        </w:rPr>
      </w:pPr>
      <w:r>
        <w:rPr>
          <w:rFonts w:ascii="宋体" w:hAnsi="宋体" w:hint="eastAsia"/>
          <w:bCs/>
          <w:sz w:val="24"/>
        </w:rPr>
        <w:t xml:space="preserve">11.1 </w:t>
      </w:r>
      <w:r>
        <w:rPr>
          <w:rFonts w:ascii="宋体" w:hAnsi="宋体" w:hint="eastAsia"/>
          <w:bCs/>
          <w:sz w:val="24"/>
        </w:rPr>
        <w:t>在招标文件要求提交投标文件的截止时间之后送达的；</w:t>
      </w:r>
    </w:p>
    <w:p w:rsidR="00CE564A" w:rsidRDefault="00C82157">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CE564A" w:rsidRDefault="00C82157">
      <w:pPr>
        <w:spacing w:line="360" w:lineRule="auto"/>
        <w:ind w:firstLineChars="200" w:firstLine="482"/>
        <w:rPr>
          <w:rFonts w:ascii="宋体" w:hAnsi="宋体"/>
          <w:b/>
          <w:sz w:val="24"/>
        </w:rPr>
      </w:pPr>
      <w:bookmarkStart w:id="39" w:name="OLE_LINK95"/>
      <w:bookmarkEnd w:id="38"/>
      <w:r>
        <w:rPr>
          <w:rFonts w:ascii="宋体" w:hAnsi="宋体" w:hint="eastAsia"/>
          <w:b/>
          <w:sz w:val="24"/>
        </w:rPr>
        <w:t>12</w:t>
      </w:r>
      <w:r>
        <w:rPr>
          <w:rFonts w:ascii="宋体" w:hAnsi="宋体" w:hint="eastAsia"/>
          <w:b/>
          <w:sz w:val="24"/>
        </w:rPr>
        <w:t>、投标文件的有效期</w:t>
      </w:r>
    </w:p>
    <w:p w:rsidR="00CE564A" w:rsidRDefault="00C82157">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CE564A" w:rsidRDefault="00C82157">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CE564A" w:rsidRDefault="00C82157">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投标人投标后，宜兴水务集团有限公司对所有投标人的投标文件一律不予退还。</w:t>
      </w:r>
    </w:p>
    <w:p w:rsidR="00CE564A" w:rsidRDefault="00C82157">
      <w:pPr>
        <w:spacing w:line="360" w:lineRule="auto"/>
        <w:ind w:firstLineChars="200" w:firstLine="482"/>
        <w:rPr>
          <w:rFonts w:ascii="宋体" w:hAnsi="宋体"/>
          <w:b/>
          <w:sz w:val="24"/>
        </w:rPr>
      </w:pPr>
      <w:bookmarkStart w:id="40" w:name="OLE_LINK125"/>
      <w:r>
        <w:rPr>
          <w:rFonts w:ascii="宋体" w:hAnsi="宋体" w:hint="eastAsia"/>
          <w:b/>
          <w:sz w:val="24"/>
        </w:rPr>
        <w:t>14</w:t>
      </w:r>
      <w:r>
        <w:rPr>
          <w:rFonts w:ascii="宋体" w:hAnsi="宋体" w:hint="eastAsia"/>
          <w:b/>
          <w:sz w:val="24"/>
        </w:rPr>
        <w:t>、投标文件的修改和撤回</w:t>
      </w:r>
    </w:p>
    <w:p w:rsidR="00CE564A" w:rsidRDefault="00C82157">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CE564A" w:rsidRDefault="00C82157">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CE564A" w:rsidRDefault="00C82157">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CE564A" w:rsidRDefault="00C82157">
      <w:pPr>
        <w:numPr>
          <w:ilvl w:val="0"/>
          <w:numId w:val="17"/>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CE564A" w:rsidRDefault="00C82157">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CE564A" w:rsidRDefault="00C82157">
      <w:pPr>
        <w:numPr>
          <w:ilvl w:val="0"/>
          <w:numId w:val="17"/>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CE564A" w:rsidRDefault="00C8215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CE564A" w:rsidRDefault="00C8215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CE564A" w:rsidRDefault="00C8215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CE564A" w:rsidRDefault="00C8215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CE564A" w:rsidRDefault="00C82157">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CE564A" w:rsidRDefault="00C82157">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CE564A" w:rsidRDefault="00C82157">
      <w:pPr>
        <w:numPr>
          <w:ilvl w:val="0"/>
          <w:numId w:val="17"/>
        </w:numPr>
        <w:tabs>
          <w:tab w:val="left" w:pos="425"/>
        </w:tabs>
        <w:spacing w:line="360" w:lineRule="auto"/>
        <w:rPr>
          <w:rFonts w:ascii="宋体" w:hAnsi="宋体"/>
          <w:bCs/>
          <w:sz w:val="24"/>
          <w:lang w:val="zh-CN"/>
        </w:rPr>
      </w:pPr>
      <w:r>
        <w:rPr>
          <w:rFonts w:ascii="宋体" w:hAnsi="宋体" w:cs="宋体" w:hint="eastAsia"/>
          <w:sz w:val="24"/>
        </w:rPr>
        <w:lastRenderedPageBreak/>
        <w:t>与其他投标人恶意串通的，包括但不限于以下几种情况：</w:t>
      </w:r>
    </w:p>
    <w:p w:rsidR="00CE564A" w:rsidRDefault="00C8215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CE564A" w:rsidRDefault="00C8215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CE564A" w:rsidRDefault="00C8215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CE564A" w:rsidRDefault="00C8215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CE564A" w:rsidRDefault="00C8215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CE564A" w:rsidRDefault="00C8215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CE564A" w:rsidRDefault="00C8215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CE564A" w:rsidRDefault="00C8215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CE564A" w:rsidRDefault="00C82157">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CE564A" w:rsidRDefault="00C82157">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CE564A" w:rsidRDefault="00C82157">
      <w:pPr>
        <w:spacing w:line="360" w:lineRule="auto"/>
        <w:ind w:firstLineChars="200" w:firstLine="480"/>
        <w:rPr>
          <w:rFonts w:ascii="宋体" w:hAnsi="宋体"/>
          <w:bCs/>
          <w:sz w:val="24"/>
        </w:rPr>
      </w:pPr>
      <w:bookmarkStart w:id="44" w:name="OLE_LINK96"/>
      <w:r>
        <w:rPr>
          <w:rFonts w:ascii="宋体" w:hAnsi="宋体" w:hint="eastAsia"/>
          <w:bCs/>
          <w:sz w:val="24"/>
        </w:rPr>
        <w:t>16.1</w:t>
      </w:r>
      <w:r>
        <w:rPr>
          <w:rFonts w:ascii="宋体" w:hAnsi="宋体" w:hint="eastAsia"/>
          <w:bCs/>
          <w:sz w:val="24"/>
        </w:rPr>
        <w:t>、本项目不接受联合体、中标后分包。</w:t>
      </w:r>
    </w:p>
    <w:p w:rsidR="00CE564A" w:rsidRDefault="00C82157">
      <w:pPr>
        <w:numPr>
          <w:ilvl w:val="0"/>
          <w:numId w:val="19"/>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CE564A" w:rsidRDefault="00C82157">
      <w:pPr>
        <w:spacing w:line="360" w:lineRule="auto"/>
        <w:ind w:firstLineChars="200" w:firstLine="482"/>
        <w:rPr>
          <w:rFonts w:ascii="宋体" w:hAnsi="宋体"/>
          <w:b/>
          <w:sz w:val="24"/>
        </w:rPr>
      </w:pPr>
      <w:bookmarkStart w:id="47" w:name="OLE_LINK168"/>
      <w:r>
        <w:rPr>
          <w:rFonts w:ascii="宋体" w:hAnsi="宋体" w:hint="eastAsia"/>
          <w:b/>
          <w:sz w:val="24"/>
        </w:rPr>
        <w:t>17</w:t>
      </w:r>
      <w:r>
        <w:rPr>
          <w:rFonts w:ascii="宋体" w:hAnsi="宋体" w:hint="eastAsia"/>
          <w:b/>
          <w:sz w:val="24"/>
        </w:rPr>
        <w:t>、开标</w:t>
      </w:r>
    </w:p>
    <w:p w:rsidR="00CE564A" w:rsidRDefault="00C82157">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CE564A" w:rsidRDefault="00C82157">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CE564A" w:rsidRDefault="00C82157">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w:t>
      </w:r>
      <w:r>
        <w:rPr>
          <w:rFonts w:ascii="宋体" w:hAnsi="宋体" w:hint="eastAsia"/>
          <w:bCs/>
          <w:sz w:val="24"/>
        </w:rPr>
        <w:t>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CE564A" w:rsidRDefault="00C82157">
      <w:pPr>
        <w:spacing w:line="360" w:lineRule="auto"/>
        <w:ind w:firstLineChars="200" w:firstLine="482"/>
        <w:rPr>
          <w:rFonts w:ascii="宋体" w:hAnsi="宋体"/>
          <w:b/>
          <w:sz w:val="24"/>
        </w:rPr>
      </w:pPr>
      <w:r>
        <w:rPr>
          <w:rFonts w:ascii="宋体" w:hAnsi="宋体" w:hint="eastAsia"/>
          <w:b/>
          <w:sz w:val="24"/>
        </w:rPr>
        <w:t>18</w:t>
      </w:r>
      <w:r>
        <w:rPr>
          <w:rFonts w:ascii="宋体" w:hAnsi="宋体" w:hint="eastAsia"/>
          <w:b/>
          <w:sz w:val="24"/>
        </w:rPr>
        <w:t>、评标</w:t>
      </w:r>
    </w:p>
    <w:p w:rsidR="00CE564A" w:rsidRDefault="00C82157">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CE564A" w:rsidRDefault="00C82157">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CE564A" w:rsidRDefault="00C82157">
      <w:pPr>
        <w:spacing w:line="360" w:lineRule="auto"/>
        <w:ind w:firstLineChars="200" w:firstLine="480"/>
        <w:rPr>
          <w:rFonts w:ascii="宋体" w:hAnsi="宋体"/>
          <w:bCs/>
          <w:sz w:val="24"/>
          <w:lang w:val="zh-CN"/>
        </w:rPr>
      </w:pPr>
      <w:r>
        <w:rPr>
          <w:rFonts w:ascii="宋体" w:hAnsi="宋体" w:hint="eastAsia"/>
          <w:bCs/>
          <w:sz w:val="24"/>
        </w:rPr>
        <w:lastRenderedPageBreak/>
        <w:t>18.3</w:t>
      </w:r>
      <w:r>
        <w:rPr>
          <w:rFonts w:ascii="宋体" w:hAnsi="宋体" w:hint="eastAsia"/>
          <w:bCs/>
          <w:sz w:val="24"/>
        </w:rPr>
        <w:t>评标委员会对符合资格的投标人的投标文件进行符合性审查，以确定其是否满足招标文件的实质性要求。</w:t>
      </w:r>
    </w:p>
    <w:p w:rsidR="00CE564A" w:rsidRDefault="00C82157">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CE564A" w:rsidRDefault="00C82157">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CE564A" w:rsidRDefault="00C82157">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6</w:t>
      </w:r>
      <w:r>
        <w:rPr>
          <w:rFonts w:ascii="宋体" w:hint="eastAsia"/>
          <w:bCs/>
          <w:sz w:val="24"/>
        </w:rPr>
        <w:t xml:space="preserve">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CE564A" w:rsidRDefault="00C82157">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rsidR="00CE564A" w:rsidRDefault="00C82157">
      <w:pPr>
        <w:tabs>
          <w:tab w:val="left" w:pos="945"/>
        </w:tabs>
        <w:spacing w:line="360" w:lineRule="auto"/>
        <w:ind w:left="420"/>
        <w:rPr>
          <w:rFonts w:ascii="宋体" w:hAnsi="宋体"/>
          <w:bCs/>
          <w:sz w:val="24"/>
        </w:rPr>
      </w:pPr>
      <w:bookmarkStart w:id="57" w:name="OLE_LINK134"/>
      <w:r>
        <w:rPr>
          <w:rFonts w:ascii="宋体" w:hAnsi="宋体" w:hint="eastAsia"/>
          <w:bCs/>
          <w:sz w:val="24"/>
        </w:rPr>
        <w:t xml:space="preserve">     </w:t>
      </w:r>
      <w:r>
        <w:rPr>
          <w:rFonts w:ascii="宋体" w:hAnsi="宋体" w:hint="eastAsia"/>
          <w:bCs/>
          <w:sz w:val="24"/>
        </w:rPr>
        <w:t>若投标报价相同的，则抽签决定顺序排列。</w:t>
      </w:r>
    </w:p>
    <w:p w:rsidR="00CE564A" w:rsidRDefault="00C82157">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CE564A" w:rsidRDefault="00C82157">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CE564A" w:rsidRDefault="00C82157">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CE564A" w:rsidRDefault="00C82157">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CE564A" w:rsidRDefault="00C82157">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CE564A" w:rsidRDefault="00C82157">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CE564A" w:rsidRDefault="00C82157">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CE564A" w:rsidRDefault="00C82157">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CE564A" w:rsidRDefault="00C82157">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CE564A" w:rsidRDefault="00C82157">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CE564A" w:rsidRDefault="00C82157">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CE564A" w:rsidRDefault="00C82157">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CE564A" w:rsidRDefault="00C82157">
      <w:pPr>
        <w:spacing w:line="360" w:lineRule="auto"/>
        <w:ind w:firstLineChars="200" w:firstLine="482"/>
        <w:rPr>
          <w:rFonts w:ascii="宋体" w:hAnsi="宋体"/>
          <w:b/>
          <w:sz w:val="24"/>
        </w:rPr>
      </w:pPr>
      <w:bookmarkStart w:id="59" w:name="OLE_LINK169"/>
      <w:r>
        <w:rPr>
          <w:rFonts w:ascii="宋体" w:hAnsi="宋体" w:hint="eastAsia"/>
          <w:b/>
          <w:sz w:val="24"/>
        </w:rPr>
        <w:lastRenderedPageBreak/>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CE564A" w:rsidRDefault="00C82157">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CE564A" w:rsidRDefault="00C82157">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CE564A" w:rsidRDefault="00C82157">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CE564A" w:rsidRDefault="00C82157">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CE564A" w:rsidRDefault="00C82157">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CE564A" w:rsidRDefault="00C82157">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CE564A" w:rsidRDefault="00C82157">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CE564A" w:rsidRDefault="00C82157">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CE564A" w:rsidRDefault="00C82157">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CE564A" w:rsidRDefault="00C82157">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CE564A" w:rsidRDefault="00C82157">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CE564A" w:rsidRDefault="00C82157">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CE564A" w:rsidRDefault="00C82157">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招标活动结束后，中标供应商的投标保证金在合同签订后的三十个工作日内无息退还；中标通知书发出后</w:t>
      </w:r>
      <w:r>
        <w:rPr>
          <w:rFonts w:ascii="宋体" w:hAnsi="宋体" w:hint="eastAsia"/>
          <w:bCs/>
          <w:sz w:val="24"/>
        </w:rPr>
        <w:t>30</w:t>
      </w:r>
      <w:r>
        <w:rPr>
          <w:rFonts w:ascii="宋体" w:hAnsi="宋体" w:hint="eastAsia"/>
          <w:bCs/>
          <w:sz w:val="24"/>
        </w:rPr>
        <w:t>个工作日内退还未中标供应商的投标保证金，不计利息。</w:t>
      </w:r>
    </w:p>
    <w:p w:rsidR="00CE564A" w:rsidRDefault="00C82157">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CE564A" w:rsidRDefault="00C82157">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CE564A" w:rsidRDefault="00C82157">
      <w:pPr>
        <w:numPr>
          <w:ilvl w:val="0"/>
          <w:numId w:val="24"/>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CE564A" w:rsidRDefault="00C82157">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CE564A" w:rsidRDefault="00C82157">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CE564A" w:rsidRDefault="00C82157">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CE564A" w:rsidRDefault="00C82157">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CE564A" w:rsidRDefault="00C82157">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CE564A" w:rsidRDefault="00C82157">
      <w:pPr>
        <w:spacing w:line="360" w:lineRule="auto"/>
        <w:ind w:firstLineChars="200" w:firstLine="480"/>
        <w:rPr>
          <w:rFonts w:ascii="宋体" w:hAnsi="宋体"/>
          <w:bCs/>
          <w:sz w:val="24"/>
        </w:rPr>
      </w:pPr>
      <w:bookmarkStart w:id="61" w:name="OLE_LINK98"/>
      <w:r>
        <w:rPr>
          <w:rFonts w:ascii="宋体" w:hAnsi="宋体" w:hint="eastAsia"/>
          <w:bCs/>
          <w:sz w:val="24"/>
        </w:rPr>
        <w:t>23</w:t>
      </w:r>
      <w:r>
        <w:rPr>
          <w:rFonts w:ascii="宋体" w:hAnsi="宋体" w:hint="eastAsia"/>
          <w:bCs/>
          <w:sz w:val="24"/>
        </w:rPr>
        <w:t>、签订合同</w:t>
      </w:r>
    </w:p>
    <w:p w:rsidR="00CE564A" w:rsidRDefault="00C82157">
      <w:pPr>
        <w:spacing w:line="360" w:lineRule="auto"/>
        <w:ind w:firstLineChars="200" w:firstLine="480"/>
        <w:rPr>
          <w:rFonts w:ascii="宋体" w:hAnsi="宋体"/>
          <w:bCs/>
          <w:sz w:val="24"/>
        </w:rPr>
      </w:pPr>
      <w:r>
        <w:rPr>
          <w:rFonts w:ascii="宋体" w:hAnsi="宋体" w:hint="eastAsia"/>
          <w:bCs/>
          <w:sz w:val="24"/>
        </w:rPr>
        <w:lastRenderedPageBreak/>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CE564A" w:rsidRDefault="00C82157">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CE564A" w:rsidRDefault="00C82157">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w:t>
      </w:r>
      <w:r>
        <w:rPr>
          <w:rFonts w:ascii="宋体" w:hAnsi="宋体" w:hint="eastAsia"/>
          <w:bCs/>
          <w:sz w:val="24"/>
          <w:lang w:val="zh-CN"/>
        </w:rPr>
        <w:t>据有关规定进行处理。</w:t>
      </w:r>
    </w:p>
    <w:p w:rsidR="00CE564A" w:rsidRDefault="00C82157">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CE564A" w:rsidRDefault="00C82157">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CE564A" w:rsidRDefault="00C82157">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CE564A" w:rsidRDefault="00C82157">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CE564A" w:rsidRDefault="00C82157">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CE564A" w:rsidRDefault="00C82157">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CE564A" w:rsidRDefault="00C82157">
      <w:pPr>
        <w:numPr>
          <w:ilvl w:val="0"/>
          <w:numId w:val="25"/>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CE564A" w:rsidRDefault="00C82157">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CE564A" w:rsidRDefault="00C82157">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CE564A" w:rsidRDefault="00C82157">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CE564A" w:rsidRDefault="00C82157">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w:t>
      </w:r>
      <w:r>
        <w:rPr>
          <w:rFonts w:ascii="宋体" w:hAnsi="宋体" w:hint="eastAsia"/>
          <w:bCs/>
          <w:sz w:val="24"/>
          <w:lang w:val="zh-CN"/>
        </w:rPr>
        <w:lastRenderedPageBreak/>
        <w:t>限应覆盖投标文件评审当日。</w:t>
      </w:r>
    </w:p>
    <w:bookmarkEnd w:id="67"/>
    <w:p w:rsidR="00CE564A" w:rsidRDefault="00C82157">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CE564A" w:rsidRDefault="00C82157">
      <w:pPr>
        <w:spacing w:line="360" w:lineRule="auto"/>
        <w:rPr>
          <w:rFonts w:ascii="宋体" w:hAnsi="宋体"/>
          <w:bCs/>
          <w:sz w:val="24"/>
        </w:rPr>
      </w:pPr>
      <w:bookmarkStart w:id="69" w:name="OLE_LINK100"/>
      <w:r>
        <w:rPr>
          <w:rFonts w:ascii="宋体" w:hAnsi="宋体" w:hint="eastAsia"/>
          <w:bCs/>
          <w:sz w:val="24"/>
        </w:rPr>
        <w:t xml:space="preserve">    25</w:t>
      </w:r>
      <w:r>
        <w:rPr>
          <w:rFonts w:ascii="宋体" w:hAnsi="宋体" w:hint="eastAsia"/>
          <w:bCs/>
          <w:sz w:val="24"/>
        </w:rPr>
        <w:t>、询问</w:t>
      </w:r>
    </w:p>
    <w:p w:rsidR="00CE564A" w:rsidRDefault="00C82157">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CE564A" w:rsidRDefault="00C82157">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CE564A" w:rsidRDefault="00C82157">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CE564A" w:rsidRDefault="00C82157">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w:t>
      </w:r>
      <w:r>
        <w:rPr>
          <w:rFonts w:ascii="宋体" w:hAnsi="宋体" w:hint="eastAsia"/>
          <w:bCs/>
          <w:sz w:val="24"/>
          <w:lang w:val="zh-CN"/>
        </w:rPr>
        <w:t>）的，被质疑人将不予受理。</w:t>
      </w:r>
    </w:p>
    <w:p w:rsidR="00CE564A" w:rsidRDefault="00C82157">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CE564A" w:rsidRDefault="00C82157">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CE564A" w:rsidRDefault="00C82157">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CE564A" w:rsidRDefault="00C82157">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CE564A" w:rsidRDefault="00CE564A">
      <w:pPr>
        <w:spacing w:line="360" w:lineRule="auto"/>
        <w:ind w:firstLineChars="200" w:firstLine="420"/>
      </w:pPr>
    </w:p>
    <w:p w:rsidR="00CE564A" w:rsidRDefault="00CE564A">
      <w:pPr>
        <w:jc w:val="center"/>
        <w:outlineLvl w:val="0"/>
        <w:rPr>
          <w:rFonts w:ascii="黑体" w:eastAsia="黑体" w:hAnsi="黑体"/>
          <w:sz w:val="32"/>
          <w:szCs w:val="32"/>
        </w:rPr>
      </w:pPr>
    </w:p>
    <w:p w:rsidR="00CE564A" w:rsidRDefault="00CE564A">
      <w:pPr>
        <w:jc w:val="center"/>
        <w:outlineLvl w:val="0"/>
        <w:rPr>
          <w:rFonts w:ascii="黑体" w:eastAsia="黑体" w:hAnsi="黑体"/>
          <w:sz w:val="32"/>
          <w:szCs w:val="32"/>
        </w:rPr>
      </w:pPr>
    </w:p>
    <w:p w:rsidR="00CE564A" w:rsidRDefault="00CE564A">
      <w:pPr>
        <w:jc w:val="center"/>
        <w:outlineLvl w:val="0"/>
        <w:rPr>
          <w:rFonts w:ascii="黑体" w:eastAsia="黑体" w:hAnsi="黑体"/>
          <w:sz w:val="32"/>
          <w:szCs w:val="32"/>
        </w:rPr>
      </w:pPr>
    </w:p>
    <w:p w:rsidR="00CE564A" w:rsidRDefault="00CE564A">
      <w:pPr>
        <w:jc w:val="center"/>
        <w:outlineLvl w:val="0"/>
        <w:rPr>
          <w:rFonts w:ascii="黑体" w:eastAsia="黑体" w:hAnsi="黑体"/>
          <w:sz w:val="32"/>
          <w:szCs w:val="32"/>
        </w:rPr>
      </w:pPr>
    </w:p>
    <w:p w:rsidR="00CE564A" w:rsidRDefault="00CE564A">
      <w:pPr>
        <w:jc w:val="center"/>
        <w:outlineLvl w:val="0"/>
        <w:rPr>
          <w:rFonts w:ascii="黑体" w:eastAsia="黑体" w:hAnsi="黑体"/>
          <w:sz w:val="32"/>
          <w:szCs w:val="32"/>
        </w:rPr>
      </w:pPr>
    </w:p>
    <w:p w:rsidR="00CE564A" w:rsidRDefault="00CE564A">
      <w:pPr>
        <w:jc w:val="center"/>
        <w:outlineLvl w:val="0"/>
        <w:rPr>
          <w:rFonts w:ascii="黑体" w:eastAsia="黑体" w:hAnsi="黑体"/>
          <w:sz w:val="32"/>
          <w:szCs w:val="32"/>
        </w:rPr>
      </w:pPr>
    </w:p>
    <w:p w:rsidR="00CE564A" w:rsidRDefault="00CE564A">
      <w:pPr>
        <w:outlineLvl w:val="0"/>
        <w:rPr>
          <w:rFonts w:ascii="黑体" w:eastAsia="黑体" w:hAnsi="黑体"/>
          <w:sz w:val="32"/>
          <w:szCs w:val="32"/>
        </w:rPr>
      </w:pPr>
    </w:p>
    <w:p w:rsidR="00CE564A" w:rsidRDefault="00CE564A">
      <w:pPr>
        <w:outlineLvl w:val="0"/>
        <w:rPr>
          <w:rFonts w:ascii="黑体" w:eastAsia="黑体" w:hAnsi="黑体"/>
          <w:sz w:val="32"/>
          <w:szCs w:val="32"/>
        </w:rPr>
      </w:pPr>
    </w:p>
    <w:p w:rsidR="00CE564A" w:rsidRDefault="00CE564A">
      <w:pPr>
        <w:jc w:val="center"/>
        <w:outlineLvl w:val="0"/>
        <w:rPr>
          <w:rFonts w:ascii="黑体" w:eastAsia="黑体" w:hAnsi="黑体"/>
          <w:sz w:val="32"/>
          <w:szCs w:val="32"/>
        </w:rPr>
      </w:pPr>
    </w:p>
    <w:p w:rsidR="00CE564A" w:rsidRDefault="00C82157">
      <w:pPr>
        <w:jc w:val="center"/>
        <w:outlineLvl w:val="0"/>
        <w:rPr>
          <w:rFonts w:ascii="黑体" w:eastAsia="黑体" w:hAnsi="黑体"/>
          <w:sz w:val="28"/>
        </w:rPr>
      </w:pPr>
      <w:r>
        <w:rPr>
          <w:rFonts w:ascii="黑体" w:eastAsia="黑体" w:hAnsi="黑体" w:hint="eastAsia"/>
          <w:sz w:val="32"/>
          <w:szCs w:val="32"/>
        </w:rPr>
        <w:t>三</w:t>
      </w:r>
      <w:r>
        <w:rPr>
          <w:rFonts w:ascii="黑体" w:eastAsia="黑体" w:hAnsi="黑体" w:hint="eastAsia"/>
          <w:sz w:val="32"/>
          <w:szCs w:val="32"/>
        </w:rPr>
        <w:t xml:space="preserve">  </w:t>
      </w:r>
      <w:r>
        <w:rPr>
          <w:rFonts w:ascii="黑体" w:eastAsia="黑体" w:hAnsi="黑体" w:hint="eastAsia"/>
          <w:sz w:val="28"/>
        </w:rPr>
        <w:t>项目技术要求和有关说明</w:t>
      </w:r>
      <w:bookmarkStart w:id="70" w:name="_Toc372018550"/>
      <w:bookmarkStart w:id="71" w:name="_Toc24341"/>
      <w:bookmarkStart w:id="72" w:name="_Toc26921"/>
      <w:bookmarkStart w:id="73" w:name="_Toc15017"/>
      <w:bookmarkStart w:id="74" w:name="_Toc376165139"/>
      <w:bookmarkStart w:id="75" w:name="_Toc374078452"/>
      <w:bookmarkStart w:id="76" w:name="_Toc372018970"/>
    </w:p>
    <w:p w:rsidR="00CE564A" w:rsidRDefault="00CE564A">
      <w:pPr>
        <w:spacing w:line="360" w:lineRule="auto"/>
        <w:jc w:val="left"/>
        <w:rPr>
          <w:rFonts w:ascii="黑体" w:eastAsia="黑体" w:hAnsi="黑体"/>
          <w:sz w:val="24"/>
          <w:szCs w:val="24"/>
        </w:rPr>
      </w:pPr>
    </w:p>
    <w:p w:rsidR="00CE564A" w:rsidRDefault="00C82157">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一、项目名称：</w:t>
      </w:r>
      <w:r>
        <w:rPr>
          <w:rFonts w:ascii="宋体" w:hAnsi="宋体" w:hint="eastAsia"/>
          <w:bCs/>
          <w:sz w:val="24"/>
          <w:szCs w:val="24"/>
        </w:rPr>
        <w:t>钢制配件采购</w:t>
      </w:r>
      <w:r>
        <w:rPr>
          <w:rFonts w:ascii="宋体" w:hAnsi="宋体" w:hint="eastAsia"/>
          <w:bCs/>
          <w:sz w:val="24"/>
          <w:szCs w:val="24"/>
          <w:lang w:val="zh-CN"/>
        </w:rPr>
        <w:t>。</w:t>
      </w:r>
    </w:p>
    <w:p w:rsidR="00CE564A" w:rsidRDefault="00C82157">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二、招标范围：钢法兰、盲板、钢制弯头、镀锌配件等钢制件。</w:t>
      </w:r>
    </w:p>
    <w:p w:rsidR="00CE564A" w:rsidRDefault="00CE564A">
      <w:pPr>
        <w:rPr>
          <w:rFonts w:ascii="宋体" w:hAnsi="宋体"/>
          <w:bCs/>
          <w:sz w:val="24"/>
          <w:szCs w:val="24"/>
        </w:rPr>
      </w:pPr>
    </w:p>
    <w:tbl>
      <w:tblPr>
        <w:tblW w:w="8800" w:type="dxa"/>
        <w:tblInd w:w="93" w:type="dxa"/>
        <w:tblLayout w:type="fixed"/>
        <w:tblLook w:val="04A0"/>
      </w:tblPr>
      <w:tblGrid>
        <w:gridCol w:w="705"/>
        <w:gridCol w:w="1058"/>
        <w:gridCol w:w="2662"/>
        <w:gridCol w:w="938"/>
        <w:gridCol w:w="1275"/>
        <w:gridCol w:w="1000"/>
        <w:gridCol w:w="1162"/>
      </w:tblGrid>
      <w:tr w:rsidR="00CE564A">
        <w:trPr>
          <w:trHeight w:val="312"/>
        </w:trPr>
        <w:tc>
          <w:tcPr>
            <w:tcW w:w="705" w:type="dxa"/>
            <w:vMerge w:val="restart"/>
            <w:tcBorders>
              <w:top w:val="single" w:sz="8" w:space="0" w:color="000000"/>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序号</w:t>
            </w:r>
          </w:p>
        </w:tc>
        <w:tc>
          <w:tcPr>
            <w:tcW w:w="1058" w:type="dxa"/>
            <w:vMerge w:val="restart"/>
            <w:tcBorders>
              <w:top w:val="single" w:sz="8" w:space="0" w:color="000000"/>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品名</w:t>
            </w:r>
          </w:p>
        </w:tc>
        <w:tc>
          <w:tcPr>
            <w:tcW w:w="2662" w:type="dxa"/>
            <w:vMerge w:val="restart"/>
            <w:tcBorders>
              <w:top w:val="single" w:sz="8" w:space="0" w:color="000000"/>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规格</w:t>
            </w:r>
          </w:p>
        </w:tc>
        <w:tc>
          <w:tcPr>
            <w:tcW w:w="938" w:type="dxa"/>
            <w:vMerge w:val="restart"/>
            <w:tcBorders>
              <w:top w:val="single" w:sz="8" w:space="0" w:color="000000"/>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单位</w:t>
            </w:r>
          </w:p>
        </w:tc>
        <w:tc>
          <w:tcPr>
            <w:tcW w:w="1275" w:type="dxa"/>
            <w:vMerge w:val="restart"/>
            <w:tcBorders>
              <w:top w:val="single" w:sz="8" w:space="0" w:color="000000"/>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最高限价</w:t>
            </w:r>
          </w:p>
        </w:tc>
        <w:tc>
          <w:tcPr>
            <w:tcW w:w="1000" w:type="dxa"/>
            <w:vMerge w:val="restart"/>
            <w:tcBorders>
              <w:top w:val="single" w:sz="8" w:space="0" w:color="000000"/>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推荐品牌</w:t>
            </w:r>
          </w:p>
        </w:tc>
        <w:tc>
          <w:tcPr>
            <w:tcW w:w="1162" w:type="dxa"/>
            <w:vMerge w:val="restart"/>
            <w:tcBorders>
              <w:top w:val="single" w:sz="8" w:space="0" w:color="000000"/>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备注</w:t>
            </w:r>
          </w:p>
        </w:tc>
      </w:tr>
      <w:tr w:rsidR="00CE564A">
        <w:trPr>
          <w:trHeight w:val="315"/>
        </w:trPr>
        <w:tc>
          <w:tcPr>
            <w:tcW w:w="705" w:type="dxa"/>
            <w:vMerge/>
            <w:tcBorders>
              <w:top w:val="single" w:sz="8" w:space="0" w:color="000000"/>
              <w:left w:val="single" w:sz="8" w:space="0" w:color="000000"/>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058" w:type="dxa"/>
            <w:vMerge/>
            <w:tcBorders>
              <w:top w:val="single" w:sz="8" w:space="0" w:color="000000"/>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vMerge/>
            <w:tcBorders>
              <w:top w:val="single" w:sz="8" w:space="0" w:color="000000"/>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938" w:type="dxa"/>
            <w:vMerge/>
            <w:tcBorders>
              <w:top w:val="single" w:sz="8" w:space="0" w:color="000000"/>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275" w:type="dxa"/>
            <w:vMerge/>
            <w:tcBorders>
              <w:top w:val="single" w:sz="8" w:space="0" w:color="000000"/>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000" w:type="dxa"/>
            <w:vMerge/>
            <w:tcBorders>
              <w:top w:val="single" w:sz="8" w:space="0" w:color="000000"/>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vMerge/>
            <w:tcBorders>
              <w:top w:val="single" w:sz="8" w:space="0" w:color="000000"/>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w:t>
            </w:r>
          </w:p>
        </w:tc>
        <w:tc>
          <w:tcPr>
            <w:tcW w:w="1058" w:type="dxa"/>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突面板式平焊钢制管法兰</w:t>
            </w: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PN1.6-DN50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23</w:t>
            </w:r>
          </w:p>
        </w:tc>
        <w:tc>
          <w:tcPr>
            <w:tcW w:w="1000" w:type="dxa"/>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宝银，圣天，</w:t>
            </w:r>
            <w:r>
              <w:rPr>
                <w:rFonts w:ascii="宋体" w:hAnsi="宋体" w:cs="宋体" w:hint="eastAsia"/>
                <w:color w:val="000000"/>
                <w:kern w:val="0"/>
                <w:sz w:val="24"/>
                <w:szCs w:val="24"/>
                <w:lang/>
              </w:rPr>
              <w:t xml:space="preserve"> </w:t>
            </w:r>
            <w:r>
              <w:rPr>
                <w:rFonts w:ascii="宋体" w:hAnsi="宋体" w:cs="宋体" w:hint="eastAsia"/>
                <w:color w:val="000000"/>
                <w:kern w:val="0"/>
                <w:sz w:val="24"/>
                <w:szCs w:val="24"/>
                <w:lang/>
              </w:rPr>
              <w:t>广浩</w:t>
            </w: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PN1.6-DN65</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32.2</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PN1.6-DN80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46</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PN1.6-DN100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55.2</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PN1.6-DN125</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57.5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PN1.6-DN150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103.5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PN1.0-DN200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138</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PN1.0-DN250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147.2</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PN1.0-DN300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207</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PN1.0-DN350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230</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PN1.0-DN400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310.5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PN1.0-DN450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333.5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PN1.0-DN500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379.5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PN1.0-DN600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460</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PN1.0-DN700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575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PN1.0-DN800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805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PN1.6-DN800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1291</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PN1.0-DN900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862.5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PN1.0-DN1000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1437.5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PN1.0-DN1200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1897.5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PN1.0-DN1400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2990</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PN1.0-DN1800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4393</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w:t>
            </w:r>
          </w:p>
        </w:tc>
        <w:tc>
          <w:tcPr>
            <w:tcW w:w="1058" w:type="dxa"/>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丝口法兰</w:t>
            </w: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PN1.6-DN50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25.3</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15"/>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24</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PN1.6-DN100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32.2</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w:t>
            </w:r>
          </w:p>
        </w:tc>
        <w:tc>
          <w:tcPr>
            <w:tcW w:w="1058" w:type="dxa"/>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法兰盲板</w:t>
            </w: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PN1.6-DN50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17.25</w:t>
            </w:r>
          </w:p>
        </w:tc>
        <w:tc>
          <w:tcPr>
            <w:tcW w:w="1000" w:type="dxa"/>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宝银，圣天，</w:t>
            </w:r>
            <w:r>
              <w:rPr>
                <w:rFonts w:ascii="宋体" w:hAnsi="宋体" w:cs="宋体" w:hint="eastAsia"/>
                <w:color w:val="000000"/>
                <w:kern w:val="0"/>
                <w:sz w:val="24"/>
                <w:szCs w:val="24"/>
                <w:lang/>
              </w:rPr>
              <w:t xml:space="preserve"> </w:t>
            </w:r>
            <w:r>
              <w:rPr>
                <w:rFonts w:ascii="宋体" w:hAnsi="宋体" w:cs="宋体" w:hint="eastAsia"/>
                <w:color w:val="000000"/>
                <w:kern w:val="0"/>
                <w:sz w:val="24"/>
                <w:szCs w:val="24"/>
                <w:lang/>
              </w:rPr>
              <w:t>广浩</w:t>
            </w: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26</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PN1.6-DN65</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21.85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PN1.6-DN80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24.15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28</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PN1.6-DN100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48.3</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29</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PN1.6-DN125</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51.75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30</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PN1.6-DN150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92</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31</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PN1.0-DN200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120.75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PN1.0-DN250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195.5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33</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PN1.0-DN300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287.5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34</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PN1.0-DN350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460</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35</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PN1.0-DN400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632.5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36</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PN1.0-DN450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805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37</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PN1.0-DN500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920</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38</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PN1.0-DN600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1150</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39</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PN1.0-DN700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1380</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40</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PN1.0-DN800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2070</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41</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PN1.0-DN900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2875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42</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PN1.0-DN1000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3450</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43</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PN1.0-DN1200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4830</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44</w:t>
            </w:r>
          </w:p>
        </w:tc>
        <w:tc>
          <w:tcPr>
            <w:tcW w:w="1058" w:type="dxa"/>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钢制对焊</w:t>
            </w:r>
            <w:r>
              <w:rPr>
                <w:rFonts w:ascii="宋体" w:hAnsi="宋体" w:cs="宋体" w:hint="eastAsia"/>
                <w:color w:val="000000"/>
                <w:kern w:val="0"/>
                <w:sz w:val="22"/>
                <w:szCs w:val="22"/>
                <w:lang/>
              </w:rPr>
              <w:t>45</w:t>
            </w:r>
            <w:r>
              <w:rPr>
                <w:rFonts w:ascii="宋体" w:hAnsi="宋体" w:cs="宋体" w:hint="eastAsia"/>
                <w:color w:val="000000"/>
                <w:kern w:val="0"/>
                <w:sz w:val="22"/>
                <w:szCs w:val="22"/>
                <w:lang/>
              </w:rPr>
              <w:t>°弯头</w:t>
            </w:r>
            <w:r>
              <w:rPr>
                <w:rFonts w:ascii="宋体" w:hAnsi="宋体" w:cs="宋体" w:hint="eastAsia"/>
                <w:color w:val="000000"/>
                <w:kern w:val="0"/>
                <w:sz w:val="22"/>
                <w:szCs w:val="22"/>
                <w:lang/>
              </w:rPr>
              <w:t xml:space="preserve">        </w:t>
            </w:r>
            <w:r>
              <w:rPr>
                <w:rFonts w:ascii="宋体" w:hAnsi="宋体" w:cs="宋体" w:hint="eastAsia"/>
                <w:color w:val="000000"/>
                <w:kern w:val="0"/>
                <w:sz w:val="22"/>
                <w:szCs w:val="22"/>
                <w:lang/>
              </w:rPr>
              <w:t>（</w:t>
            </w:r>
            <w:r>
              <w:rPr>
                <w:rFonts w:ascii="宋体" w:hAnsi="宋体" w:cs="宋体" w:hint="eastAsia"/>
                <w:color w:val="000000"/>
                <w:kern w:val="0"/>
                <w:sz w:val="22"/>
                <w:szCs w:val="22"/>
                <w:lang/>
              </w:rPr>
              <w:t>A</w:t>
            </w:r>
            <w:r>
              <w:rPr>
                <w:rFonts w:ascii="宋体" w:hAnsi="宋体" w:cs="宋体" w:hint="eastAsia"/>
                <w:color w:val="000000"/>
                <w:kern w:val="0"/>
                <w:sz w:val="22"/>
                <w:szCs w:val="22"/>
                <w:lang/>
              </w:rPr>
              <w:t>系列，长半径）</w:t>
            </w: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DN50*3.6</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5.75</w:t>
            </w:r>
          </w:p>
        </w:tc>
        <w:tc>
          <w:tcPr>
            <w:tcW w:w="1000" w:type="dxa"/>
            <w:vMerge w:val="restart"/>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45</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DN65*5.0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9.2</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46</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DN80*5.6</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17.25</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47</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DN90*5.6</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17.25</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48</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DN100*5.9</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41.4</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49</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DN150*7.1</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92</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50</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DN200*8.0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184</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51</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DN250*8.8</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230</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52</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DN300*10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483</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53</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DN350*13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483</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54</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920</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55</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DN450*13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920</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56</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1196</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57</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1265</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58</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DN700*13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1322.5</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59</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1380</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60</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DN900*13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1495</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61</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1840</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15"/>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62</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2587.5</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63</w:t>
            </w:r>
          </w:p>
        </w:tc>
        <w:tc>
          <w:tcPr>
            <w:tcW w:w="1058" w:type="dxa"/>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钢制对焊</w:t>
            </w:r>
            <w:r>
              <w:rPr>
                <w:rFonts w:ascii="宋体" w:hAnsi="宋体" w:cs="宋体" w:hint="eastAsia"/>
                <w:color w:val="000000"/>
                <w:kern w:val="0"/>
                <w:sz w:val="22"/>
                <w:szCs w:val="22"/>
                <w:lang/>
              </w:rPr>
              <w:t>90</w:t>
            </w:r>
            <w:r>
              <w:rPr>
                <w:rFonts w:ascii="宋体" w:hAnsi="宋体" w:cs="宋体" w:hint="eastAsia"/>
                <w:color w:val="000000"/>
                <w:kern w:val="0"/>
                <w:sz w:val="22"/>
                <w:szCs w:val="22"/>
                <w:lang/>
              </w:rPr>
              <w:t>°弯头</w:t>
            </w:r>
            <w:r>
              <w:rPr>
                <w:rFonts w:ascii="宋体" w:hAnsi="宋体" w:cs="宋体" w:hint="eastAsia"/>
                <w:color w:val="000000"/>
                <w:kern w:val="0"/>
                <w:sz w:val="22"/>
                <w:szCs w:val="22"/>
                <w:lang/>
              </w:rPr>
              <w:t xml:space="preserve">        </w:t>
            </w:r>
            <w:r>
              <w:rPr>
                <w:rFonts w:ascii="宋体" w:hAnsi="宋体" w:cs="宋体" w:hint="eastAsia"/>
                <w:color w:val="000000"/>
                <w:kern w:val="0"/>
                <w:sz w:val="22"/>
                <w:szCs w:val="22"/>
                <w:lang/>
              </w:rPr>
              <w:t>（</w:t>
            </w:r>
            <w:r>
              <w:rPr>
                <w:rFonts w:ascii="宋体" w:hAnsi="宋体" w:cs="宋体" w:hint="eastAsia"/>
                <w:color w:val="000000"/>
                <w:kern w:val="0"/>
                <w:sz w:val="22"/>
                <w:szCs w:val="22"/>
                <w:lang/>
              </w:rPr>
              <w:t>A</w:t>
            </w:r>
            <w:r>
              <w:rPr>
                <w:rFonts w:ascii="宋体" w:hAnsi="宋体" w:cs="宋体" w:hint="eastAsia"/>
                <w:color w:val="000000"/>
                <w:kern w:val="0"/>
                <w:sz w:val="22"/>
                <w:szCs w:val="22"/>
                <w:lang/>
              </w:rPr>
              <w:t>系列，长半径）</w:t>
            </w: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DN50*3.6</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5.75</w:t>
            </w:r>
          </w:p>
        </w:tc>
        <w:tc>
          <w:tcPr>
            <w:tcW w:w="1000" w:type="dxa"/>
            <w:vMerge w:val="restart"/>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64</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DN65*5.0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9.2</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65</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DN80*5.6</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17.25</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66</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DN100*5.9</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41.4</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67</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DN125*6.3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42.55</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68</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DN150*7.1</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92</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69</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DN200*8.0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184</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70</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DN250*8.8</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230</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71</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DN300*10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483</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72</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DN350*13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483</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73</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920</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74</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DN450*13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920</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75</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1196</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76</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1265</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77</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DN700*13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1322.5</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78</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1782.5</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79</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DN900*13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2760</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80</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3450</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81</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DN1050*13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4255</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15"/>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82</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5175</w:t>
            </w:r>
          </w:p>
        </w:tc>
        <w:tc>
          <w:tcPr>
            <w:tcW w:w="1000" w:type="dxa"/>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83</w:t>
            </w:r>
          </w:p>
        </w:tc>
        <w:tc>
          <w:tcPr>
            <w:tcW w:w="1058" w:type="dxa"/>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钢制对焊同心、偏心异径管</w:t>
            </w:r>
            <w:r>
              <w:rPr>
                <w:rFonts w:ascii="宋体" w:hAnsi="宋体" w:cs="宋体" w:hint="eastAsia"/>
                <w:color w:val="000000"/>
                <w:kern w:val="0"/>
                <w:sz w:val="22"/>
                <w:szCs w:val="22"/>
                <w:lang/>
              </w:rPr>
              <w:t xml:space="preserve"> </w:t>
            </w:r>
            <w:r>
              <w:rPr>
                <w:rStyle w:val="font31"/>
                <w:rFonts w:hint="default"/>
                <w:lang/>
              </w:rPr>
              <w:t xml:space="preserve">       </w:t>
            </w:r>
            <w:r>
              <w:rPr>
                <w:rStyle w:val="font31"/>
                <w:rFonts w:hint="default"/>
                <w:lang/>
              </w:rPr>
              <w:t>（</w:t>
            </w:r>
            <w:r>
              <w:rPr>
                <w:rStyle w:val="font31"/>
                <w:rFonts w:hint="default"/>
                <w:lang/>
              </w:rPr>
              <w:t>A</w:t>
            </w:r>
            <w:r>
              <w:rPr>
                <w:rStyle w:val="font31"/>
                <w:rFonts w:hint="default"/>
                <w:lang/>
              </w:rPr>
              <w:t>系列）</w:t>
            </w: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DN80*65*5.6</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24.15</w:t>
            </w:r>
          </w:p>
        </w:tc>
        <w:tc>
          <w:tcPr>
            <w:tcW w:w="1000" w:type="dxa"/>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宝银，圣天，</w:t>
            </w:r>
            <w:r>
              <w:rPr>
                <w:rFonts w:ascii="宋体" w:hAnsi="宋体" w:cs="宋体" w:hint="eastAsia"/>
                <w:color w:val="000000"/>
                <w:kern w:val="0"/>
                <w:sz w:val="24"/>
                <w:szCs w:val="24"/>
                <w:lang/>
              </w:rPr>
              <w:t xml:space="preserve"> </w:t>
            </w:r>
            <w:r>
              <w:rPr>
                <w:rFonts w:ascii="宋体" w:hAnsi="宋体" w:cs="宋体" w:hint="eastAsia"/>
                <w:color w:val="000000"/>
                <w:kern w:val="0"/>
                <w:sz w:val="24"/>
                <w:szCs w:val="24"/>
                <w:lang/>
              </w:rPr>
              <w:t>广浩</w:t>
            </w: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84</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DN80*50*5.6</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24.15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85</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DN80*40*5.6</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24.15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86</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DN80*32*5.6</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24.15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87</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DN100*90*5.9</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33.35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88</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DN100*80*5.9</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33.35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89</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DN100*65*5.9</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33.35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90</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DN100*50*5.9</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33.35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91</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DN100*40*5.9</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33.35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92</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DN125*100*6.3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49.45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93</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DN125*90*6.3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49.45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94</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DN125*80*6.3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49.45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95</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DN125*65*6.3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49.45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96</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DN125*50*6.3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49.45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97</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DN150*125*7.1</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67.85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98</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DN150*100*7.1</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67.85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99</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DN150*90*7.1</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67.85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100</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DN150*80*7.1</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67.85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101</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DN150*65*7.1</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67.85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102</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DN200*150*8.0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155.25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103</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DN200*125*8.0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155.25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104</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DN200*100*8.0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155.25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105</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DN200*90*8.0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155.25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106</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DN250*200*8.8</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230</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107</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DN250*150*8.8</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230</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108</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DN250*125*8.8</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230</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109</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DN250*100*8.8</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230</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110</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DN300*125*10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471.5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111</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DN300*200*10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471.5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112</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DN300*150*10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471.5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113</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DN300*125*10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471.5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114</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DN350*300*13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494.5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115</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DN350*250*13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494.5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116</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DN350*200*13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494.5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117</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DN350*150*13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494.5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118</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DN400*350*13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644</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119</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DN400*300*13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644</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120</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DN400*250*13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644</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121</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DN400*200*13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644</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122</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DN450*400*13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920</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123</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DN450*350*13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920</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124</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DN450*300*13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920</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125</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DN450*250*13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920</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126</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DN500*450*13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1035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127</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DN500*400*13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1035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128</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DN500*350*13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1035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129</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DN500*300*13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1035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130</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DN600*550*13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1035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131</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DN600*500*13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1035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132</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DN600*450*13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1035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133</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DN600*400*13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1035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134</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DN700*650*13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1092.5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135</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DN700*600*13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1092.5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136</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DN700*550*13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1092.5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137</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DN700*500*13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1092.5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138</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DN800*750*13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1265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139</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DN800*700*13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1265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140</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DN800*650*13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1265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141</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DN800*600*13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1265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142</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DN900*850*13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1552.5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143</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DN900*800*13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1552.5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144</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DN900*750*13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1552.5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145</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DN900*700*13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1552.5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146</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DN1000*950*13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1840</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147</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DN1000*900*13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1840</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148</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DN1000*850*13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1840</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149</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DN1000*800*13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1840</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150</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DN1200*1150*13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2645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151</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DN1200*1100*13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2645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152</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DN1200*1050*13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2645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15"/>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153</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DN1200*1000*13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2645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154</w:t>
            </w:r>
          </w:p>
        </w:tc>
        <w:tc>
          <w:tcPr>
            <w:tcW w:w="105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钢制三通</w:t>
            </w: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DN300*300*10</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934</w:t>
            </w:r>
          </w:p>
        </w:tc>
        <w:tc>
          <w:tcPr>
            <w:tcW w:w="10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82157">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lang/>
              </w:rPr>
              <w:t>宝银，圣天，</w:t>
            </w:r>
            <w:r>
              <w:rPr>
                <w:rFonts w:ascii="宋体" w:hAnsi="宋体" w:cs="宋体" w:hint="eastAsia"/>
                <w:color w:val="000000"/>
                <w:kern w:val="0"/>
                <w:sz w:val="24"/>
                <w:szCs w:val="24"/>
                <w:lang/>
              </w:rPr>
              <w:t xml:space="preserve"> </w:t>
            </w:r>
            <w:r>
              <w:rPr>
                <w:rFonts w:ascii="宋体" w:hAnsi="宋体" w:cs="宋体" w:hint="eastAsia"/>
                <w:color w:val="000000"/>
                <w:kern w:val="0"/>
                <w:sz w:val="24"/>
                <w:szCs w:val="24"/>
                <w:lang/>
              </w:rPr>
              <w:t>广浩</w:t>
            </w: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155</w:t>
            </w:r>
          </w:p>
        </w:tc>
        <w:tc>
          <w:tcPr>
            <w:tcW w:w="10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DN400*400*13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1455</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left"/>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156</w:t>
            </w:r>
          </w:p>
        </w:tc>
        <w:tc>
          <w:tcPr>
            <w:tcW w:w="10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DN500*500*13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2945</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left"/>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157</w:t>
            </w:r>
          </w:p>
        </w:tc>
        <w:tc>
          <w:tcPr>
            <w:tcW w:w="10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DN800*800*13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5230</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left"/>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158</w:t>
            </w:r>
          </w:p>
        </w:tc>
        <w:tc>
          <w:tcPr>
            <w:tcW w:w="10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DN800*800*13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7209</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left"/>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159</w:t>
            </w:r>
          </w:p>
        </w:tc>
        <w:tc>
          <w:tcPr>
            <w:tcW w:w="10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DN1000*500*13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7209</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left"/>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160</w:t>
            </w:r>
          </w:p>
        </w:tc>
        <w:tc>
          <w:tcPr>
            <w:tcW w:w="10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DN1000*600*13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7209</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left"/>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15"/>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161</w:t>
            </w:r>
          </w:p>
        </w:tc>
        <w:tc>
          <w:tcPr>
            <w:tcW w:w="10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DN1200*300*13</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9055</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left"/>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162</w:t>
            </w:r>
          </w:p>
        </w:tc>
        <w:tc>
          <w:tcPr>
            <w:tcW w:w="105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国标镀锌管</w:t>
            </w: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DN15*2.75</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米</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16.1</w:t>
            </w:r>
          </w:p>
        </w:tc>
        <w:tc>
          <w:tcPr>
            <w:tcW w:w="10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金洲，劳动，国强，玉龙，友发，立达</w:t>
            </w: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163</w:t>
            </w:r>
          </w:p>
        </w:tc>
        <w:tc>
          <w:tcPr>
            <w:tcW w:w="10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DN20*2.75</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米</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19.55</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164</w:t>
            </w:r>
          </w:p>
        </w:tc>
        <w:tc>
          <w:tcPr>
            <w:tcW w:w="10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DN25*3.25</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米</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26.45</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165</w:t>
            </w:r>
          </w:p>
        </w:tc>
        <w:tc>
          <w:tcPr>
            <w:tcW w:w="10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DN32*3.25</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米</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27.6</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166</w:t>
            </w:r>
          </w:p>
        </w:tc>
        <w:tc>
          <w:tcPr>
            <w:tcW w:w="10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DN40*3.5</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米</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29.9</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167</w:t>
            </w:r>
          </w:p>
        </w:tc>
        <w:tc>
          <w:tcPr>
            <w:tcW w:w="10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DN50*3.5</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米</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48.3</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168</w:t>
            </w:r>
          </w:p>
        </w:tc>
        <w:tc>
          <w:tcPr>
            <w:tcW w:w="10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DN65*3.75</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米</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57.5</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169</w:t>
            </w:r>
          </w:p>
        </w:tc>
        <w:tc>
          <w:tcPr>
            <w:tcW w:w="10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DN80*4</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米</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58.65</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170</w:t>
            </w:r>
          </w:p>
        </w:tc>
        <w:tc>
          <w:tcPr>
            <w:tcW w:w="10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DN100*4</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米</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80.5</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6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171</w:t>
            </w:r>
          </w:p>
        </w:tc>
        <w:tc>
          <w:tcPr>
            <w:tcW w:w="105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DN150*4.5</w:t>
            </w:r>
          </w:p>
        </w:tc>
        <w:tc>
          <w:tcPr>
            <w:tcW w:w="938"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米</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115</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1162" w:type="dxa"/>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172</w:t>
            </w:r>
          </w:p>
        </w:tc>
        <w:tc>
          <w:tcPr>
            <w:tcW w:w="1058" w:type="dxa"/>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镀锌弯头</w:t>
            </w: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2.53</w:t>
            </w:r>
          </w:p>
        </w:tc>
        <w:tc>
          <w:tcPr>
            <w:tcW w:w="10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卡耐夫，山东迈克，江西赣玛</w:t>
            </w: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173</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2.65</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174</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5.18</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175</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5.75</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176</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8.05</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177</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14.95</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178</w:t>
            </w:r>
          </w:p>
        </w:tc>
        <w:tc>
          <w:tcPr>
            <w:tcW w:w="1058" w:type="dxa"/>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镀锌外接</w:t>
            </w: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2.3</w:t>
            </w:r>
          </w:p>
        </w:tc>
        <w:tc>
          <w:tcPr>
            <w:tcW w:w="10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卡耐夫，山东迈克，江西赣玛</w:t>
            </w: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179</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2.41</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180</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4.37</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181</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4.6</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182</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5.75</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183</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11.5</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184</w:t>
            </w:r>
          </w:p>
        </w:tc>
        <w:tc>
          <w:tcPr>
            <w:tcW w:w="1058" w:type="dxa"/>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镀锌补心</w:t>
            </w: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DN25*15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2.99</w:t>
            </w:r>
          </w:p>
        </w:tc>
        <w:tc>
          <w:tcPr>
            <w:tcW w:w="10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卡耐夫，山东迈克，江西赣玛</w:t>
            </w: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185</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DN25*20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2.99</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186</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DN32*15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3.45</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187</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DN32*20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3.45</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188</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DN32*25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3.45</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189</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DN40*15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5.75</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190</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DN40*20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5.75</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191</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DN40*25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5.75</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192</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DN40*32</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5.75</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193</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DN50*15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8.05</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194</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DN50*20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8.05</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195</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DN50*25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8.05</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196</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DN50*32</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8.05</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15"/>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197</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DN50*40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8.05</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198</w:t>
            </w:r>
          </w:p>
        </w:tc>
        <w:tc>
          <w:tcPr>
            <w:tcW w:w="1058" w:type="dxa"/>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镀锌堵头</w:t>
            </w: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1.15</w:t>
            </w:r>
          </w:p>
        </w:tc>
        <w:tc>
          <w:tcPr>
            <w:tcW w:w="1000" w:type="dxa"/>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卡耐夫，山东迈克，江</w:t>
            </w:r>
            <w:r>
              <w:rPr>
                <w:rFonts w:ascii="宋体" w:hAnsi="宋体" w:cs="宋体" w:hint="eastAsia"/>
                <w:color w:val="000000"/>
                <w:kern w:val="0"/>
                <w:sz w:val="24"/>
                <w:szCs w:val="24"/>
                <w:lang/>
              </w:rPr>
              <w:lastRenderedPageBreak/>
              <w:t>西赣玛</w:t>
            </w: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199</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1.15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200</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2.88</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201</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2.88</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202</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3.45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203</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12.65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204</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13.8</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205</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20.7</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15"/>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206</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28.75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207</w:t>
            </w:r>
          </w:p>
        </w:tc>
        <w:tc>
          <w:tcPr>
            <w:tcW w:w="1058" w:type="dxa"/>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镀锌活接</w:t>
            </w: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3.45</w:t>
            </w:r>
          </w:p>
        </w:tc>
        <w:tc>
          <w:tcPr>
            <w:tcW w:w="1000" w:type="dxa"/>
            <w:vMerge w:val="restart"/>
            <w:tcBorders>
              <w:top w:val="nil"/>
              <w:left w:val="nil"/>
              <w:bottom w:val="nil"/>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卡耐夫，山东迈克，江西赣玛</w:t>
            </w: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208</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4.6</w:t>
            </w:r>
          </w:p>
        </w:tc>
        <w:tc>
          <w:tcPr>
            <w:tcW w:w="1000" w:type="dxa"/>
            <w:vMerge/>
            <w:tcBorders>
              <w:top w:val="nil"/>
              <w:left w:val="nil"/>
              <w:bottom w:val="nil"/>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209</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6.9</w:t>
            </w:r>
          </w:p>
        </w:tc>
        <w:tc>
          <w:tcPr>
            <w:tcW w:w="1000" w:type="dxa"/>
            <w:vMerge/>
            <w:tcBorders>
              <w:top w:val="nil"/>
              <w:left w:val="nil"/>
              <w:bottom w:val="nil"/>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210</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9.2</w:t>
            </w:r>
          </w:p>
        </w:tc>
        <w:tc>
          <w:tcPr>
            <w:tcW w:w="1000" w:type="dxa"/>
            <w:vMerge/>
            <w:tcBorders>
              <w:top w:val="nil"/>
              <w:left w:val="nil"/>
              <w:bottom w:val="nil"/>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211</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14.95</w:t>
            </w:r>
          </w:p>
        </w:tc>
        <w:tc>
          <w:tcPr>
            <w:tcW w:w="1000" w:type="dxa"/>
            <w:vMerge/>
            <w:tcBorders>
              <w:top w:val="nil"/>
              <w:left w:val="nil"/>
              <w:bottom w:val="nil"/>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15"/>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212</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18.4</w:t>
            </w:r>
          </w:p>
        </w:tc>
        <w:tc>
          <w:tcPr>
            <w:tcW w:w="1000" w:type="dxa"/>
            <w:vMerge/>
            <w:tcBorders>
              <w:top w:val="nil"/>
              <w:left w:val="nil"/>
              <w:bottom w:val="nil"/>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213</w:t>
            </w:r>
          </w:p>
        </w:tc>
        <w:tc>
          <w:tcPr>
            <w:tcW w:w="1058" w:type="dxa"/>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镀锌正三通</w:t>
            </w: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2.65</w:t>
            </w:r>
          </w:p>
        </w:tc>
        <w:tc>
          <w:tcPr>
            <w:tcW w:w="10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卡耐夫，山东迈克，江西赣玛</w:t>
            </w: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214</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3.45</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215</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6.9</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216</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9.2</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217</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12.65</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218</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20.7</w:t>
            </w:r>
          </w:p>
        </w:tc>
        <w:tc>
          <w:tcPr>
            <w:tcW w:w="10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219</w:t>
            </w:r>
          </w:p>
        </w:tc>
        <w:tc>
          <w:tcPr>
            <w:tcW w:w="1058" w:type="dxa"/>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镀锌大小三通</w:t>
            </w: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DN20*15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4.6</w:t>
            </w:r>
          </w:p>
        </w:tc>
        <w:tc>
          <w:tcPr>
            <w:tcW w:w="1000" w:type="dxa"/>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卡耐夫，山东迈克，江西赣玛</w:t>
            </w: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220</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DN25*15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6.9</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221</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DN25*20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6.9</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222</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DN32*15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9.2</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223</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DN32*20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9.2</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224</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DN32*25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9.2</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225</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DN40*15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12.65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226</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DN40*20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12.65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227</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DN40*25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12.65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228</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DN40*32</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12.65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229</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DN50*15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20.7</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230</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DN50*20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20.7</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231</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DN50*25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20.7</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232</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DN50*32</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20.7</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15"/>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233</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DN50*40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20.7</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234</w:t>
            </w:r>
          </w:p>
        </w:tc>
        <w:tc>
          <w:tcPr>
            <w:tcW w:w="1058" w:type="dxa"/>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镀锌大小头</w:t>
            </w: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DN20*15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3.11</w:t>
            </w:r>
          </w:p>
        </w:tc>
        <w:tc>
          <w:tcPr>
            <w:tcW w:w="1000" w:type="dxa"/>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卡耐夫，山东迈克，江西赣玛</w:t>
            </w: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235</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DN25*15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4.95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236</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DN25*20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4.95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237</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DN32*15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6.33</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238</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DN32*20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6.33</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239</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DN32*25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6.33</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240</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DN40*15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7.71</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241</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DN40*20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7.71</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242</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DN40*25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7.71</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243</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DN40*32</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7.71</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244</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DN50*15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11.16</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245</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DN50*20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11.16</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246</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DN50*25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11.16</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247</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DN50*32</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11.16</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248</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DN50*40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11.16</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249</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DN65*15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17.48</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250</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DN65*20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17.48</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251</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DN65*25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17.48</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252</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DN65*32</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17.48</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253</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DN65*40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17.48</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254</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DN65*50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17.48</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255</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DN80*50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24.15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15"/>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256</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DN80*65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24.15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257</w:t>
            </w:r>
          </w:p>
        </w:tc>
        <w:tc>
          <w:tcPr>
            <w:tcW w:w="1058" w:type="dxa"/>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镀锌外丝</w:t>
            </w: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DN15*40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1.15</w:t>
            </w:r>
          </w:p>
        </w:tc>
        <w:tc>
          <w:tcPr>
            <w:tcW w:w="1000" w:type="dxa"/>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卡耐夫，山东迈克，江西赣玛</w:t>
            </w: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258</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DN15*50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1.15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259</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DN15*80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1.73</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260</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DN15*100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4.26</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261</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DN15*150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6.33</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262</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DN50*50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5.75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263</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DN50*100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16.1</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264</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DN50*120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19.55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15"/>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265</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DN50*150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21.85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266</w:t>
            </w:r>
          </w:p>
        </w:tc>
        <w:tc>
          <w:tcPr>
            <w:tcW w:w="1058" w:type="dxa"/>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马铁快速抢修节</w:t>
            </w: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14.26</w:t>
            </w:r>
          </w:p>
        </w:tc>
        <w:tc>
          <w:tcPr>
            <w:tcW w:w="1000" w:type="dxa"/>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竹箦，江西赣玛，卡耐夫</w:t>
            </w: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267</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20.7</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268</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27.6</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269</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33.35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270</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39.1</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271</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57.5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272</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73.6</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273</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155.25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15"/>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274</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255.3</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275</w:t>
            </w:r>
          </w:p>
        </w:tc>
        <w:tc>
          <w:tcPr>
            <w:tcW w:w="1058" w:type="dxa"/>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PPR</w:t>
            </w:r>
            <w:r>
              <w:rPr>
                <w:rFonts w:ascii="宋体" w:hAnsi="宋体" w:cs="宋体" w:hint="eastAsia"/>
                <w:color w:val="000000"/>
                <w:kern w:val="0"/>
                <w:sz w:val="22"/>
                <w:szCs w:val="22"/>
                <w:lang/>
              </w:rPr>
              <w:t>管快速抢修节</w:t>
            </w: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De20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7.01</w:t>
            </w:r>
          </w:p>
        </w:tc>
        <w:tc>
          <w:tcPr>
            <w:tcW w:w="1000" w:type="dxa"/>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伟星，中财，联塑</w:t>
            </w: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276</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De25</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8.4</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277</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De32</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11.16</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278</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De40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25.19</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279</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De50</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30.71</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280</w:t>
            </w:r>
          </w:p>
        </w:tc>
        <w:tc>
          <w:tcPr>
            <w:tcW w:w="1058"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De63</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44.85</w:t>
            </w:r>
          </w:p>
        </w:tc>
        <w:tc>
          <w:tcPr>
            <w:tcW w:w="1000" w:type="dxa"/>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40"/>
        </w:trPr>
        <w:tc>
          <w:tcPr>
            <w:tcW w:w="705" w:type="dxa"/>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281</w:t>
            </w:r>
          </w:p>
        </w:tc>
        <w:tc>
          <w:tcPr>
            <w:tcW w:w="105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黄铜内外接</w:t>
            </w:r>
          </w:p>
        </w:tc>
        <w:tc>
          <w:tcPr>
            <w:tcW w:w="2662"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DN15*4*4</w:t>
            </w:r>
          </w:p>
        </w:tc>
        <w:tc>
          <w:tcPr>
            <w:tcW w:w="938" w:type="dxa"/>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1275" w:type="dxa"/>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5.63</w:t>
            </w:r>
          </w:p>
        </w:tc>
        <w:tc>
          <w:tcPr>
            <w:tcW w:w="1000"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1162" w:type="dxa"/>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bl>
    <w:p w:rsidR="00CE564A" w:rsidRDefault="00C82157">
      <w:pPr>
        <w:rPr>
          <w:rFonts w:ascii="宋体" w:hAnsi="宋体"/>
          <w:bCs/>
          <w:sz w:val="24"/>
          <w:szCs w:val="24"/>
        </w:rPr>
      </w:pPr>
      <w:r>
        <w:rPr>
          <w:rFonts w:hAnsi="宋体"/>
          <w:b/>
          <w:bCs/>
          <w:szCs w:val="21"/>
        </w:rPr>
        <w:t>注：除以上明确的品牌外，欢迎其他在品牌知名度、信誉度、质量、性能、技术指标等方面不低于上述品牌的产品参加，但必须在</w:t>
      </w:r>
      <w:r>
        <w:rPr>
          <w:rFonts w:hAnsi="宋体" w:hint="eastAsia"/>
          <w:b/>
          <w:bCs/>
          <w:szCs w:val="21"/>
        </w:rPr>
        <w:t>开标</w:t>
      </w:r>
      <w:r>
        <w:rPr>
          <w:rFonts w:hAnsi="宋体"/>
          <w:b/>
          <w:bCs/>
          <w:szCs w:val="21"/>
        </w:rPr>
        <w:t>前</w:t>
      </w:r>
      <w:r>
        <w:rPr>
          <w:rFonts w:hAnsi="宋体" w:hint="eastAsia"/>
          <w:b/>
          <w:bCs/>
          <w:szCs w:val="21"/>
        </w:rPr>
        <w:t>2</w:t>
      </w:r>
      <w:r>
        <w:rPr>
          <w:rFonts w:hAnsi="宋体" w:hint="eastAsia"/>
          <w:b/>
          <w:bCs/>
          <w:szCs w:val="21"/>
        </w:rPr>
        <w:t>天</w:t>
      </w:r>
      <w:r>
        <w:rPr>
          <w:rFonts w:hAnsi="宋体"/>
          <w:b/>
          <w:bCs/>
          <w:szCs w:val="21"/>
        </w:rPr>
        <w:t>，以书面形式（加盖公章）向</w:t>
      </w:r>
      <w:r>
        <w:rPr>
          <w:rFonts w:hAnsi="宋体" w:hint="eastAsia"/>
          <w:b/>
          <w:bCs/>
          <w:szCs w:val="21"/>
        </w:rPr>
        <w:t>采购人</w:t>
      </w:r>
      <w:r>
        <w:rPr>
          <w:rFonts w:hAnsi="宋体"/>
          <w:b/>
          <w:bCs/>
          <w:szCs w:val="21"/>
        </w:rPr>
        <w:t>提出，并附产品详细技术参数，并证明所投品牌的技术需求和性能与参照品牌同档次或高于参照品牌档次，征得</w:t>
      </w:r>
      <w:r>
        <w:rPr>
          <w:rFonts w:hAnsi="宋体" w:hint="eastAsia"/>
          <w:b/>
          <w:bCs/>
          <w:szCs w:val="21"/>
        </w:rPr>
        <w:t>采购人</w:t>
      </w:r>
      <w:r>
        <w:rPr>
          <w:rFonts w:hAnsi="宋体"/>
          <w:b/>
          <w:bCs/>
          <w:szCs w:val="21"/>
        </w:rPr>
        <w:t>的认可并在</w:t>
      </w:r>
      <w:r>
        <w:rPr>
          <w:rFonts w:hAnsi="宋体" w:hint="eastAsia"/>
          <w:b/>
          <w:bCs/>
          <w:szCs w:val="21"/>
        </w:rPr>
        <w:t>更正公告</w:t>
      </w:r>
      <w:r>
        <w:rPr>
          <w:rFonts w:hAnsi="宋体"/>
          <w:b/>
          <w:bCs/>
          <w:szCs w:val="21"/>
        </w:rPr>
        <w:t>中公布后才可参加本次投标。</w:t>
      </w:r>
    </w:p>
    <w:p w:rsidR="00CE564A" w:rsidRDefault="00C82157">
      <w:pPr>
        <w:ind w:firstLineChars="100" w:firstLine="240"/>
        <w:rPr>
          <w:rFonts w:ascii="宋体" w:hAnsi="宋体"/>
          <w:bCs/>
          <w:sz w:val="24"/>
          <w:szCs w:val="24"/>
        </w:rPr>
      </w:pPr>
      <w:r>
        <w:rPr>
          <w:rFonts w:ascii="宋体" w:hAnsi="宋体" w:hint="eastAsia"/>
          <w:bCs/>
          <w:sz w:val="24"/>
          <w:szCs w:val="24"/>
          <w:lang w:val="zh-CN"/>
        </w:rPr>
        <w:t>三、质量标准：对照有关规范，达到合格标准：</w:t>
      </w:r>
    </w:p>
    <w:p w:rsidR="00CE564A" w:rsidRDefault="00C82157">
      <w:pPr>
        <w:spacing w:line="360" w:lineRule="auto"/>
        <w:rPr>
          <w:rFonts w:ascii="宋体" w:hAnsi="宋体"/>
          <w:bCs/>
          <w:sz w:val="24"/>
          <w:szCs w:val="24"/>
          <w:lang w:val="zh-CN"/>
        </w:rPr>
      </w:pPr>
      <w:r>
        <w:rPr>
          <w:rFonts w:ascii="宋体" w:hAnsi="宋体" w:hint="eastAsia"/>
          <w:bCs/>
          <w:sz w:val="24"/>
          <w:szCs w:val="24"/>
          <w:lang w:val="zh-CN"/>
        </w:rPr>
        <w:lastRenderedPageBreak/>
        <w:t xml:space="preserve">   </w:t>
      </w:r>
      <w:r>
        <w:rPr>
          <w:rFonts w:ascii="宋体" w:hAnsi="宋体" w:hint="eastAsia"/>
          <w:bCs/>
          <w:sz w:val="24"/>
          <w:szCs w:val="24"/>
          <w:lang w:val="zh-CN"/>
        </w:rPr>
        <w:t>（一）、法兰、盲板、钢制弯头、大小头等。</w:t>
      </w:r>
    </w:p>
    <w:p w:rsidR="00CE564A" w:rsidRDefault="00C82157">
      <w:pPr>
        <w:pStyle w:val="Normal1"/>
        <w:rPr>
          <w:rFonts w:ascii="宋体" w:hAnsi="宋体"/>
          <w:kern w:val="2"/>
          <w:sz w:val="24"/>
        </w:rPr>
      </w:pPr>
      <w:r>
        <w:rPr>
          <w:rFonts w:ascii="宋体" w:hAnsi="宋体" w:hint="eastAsia"/>
          <w:kern w:val="2"/>
          <w:sz w:val="24"/>
        </w:rPr>
        <w:t>1</w:t>
      </w:r>
      <w:r>
        <w:rPr>
          <w:rFonts w:ascii="宋体" w:hAnsi="宋体" w:hint="eastAsia"/>
          <w:kern w:val="2"/>
          <w:sz w:val="24"/>
        </w:rPr>
        <w:t>、本技术要求的使用范围，仅限于本项目产品订货招标。</w:t>
      </w:r>
    </w:p>
    <w:p w:rsidR="00CE564A" w:rsidRDefault="00C82157">
      <w:pPr>
        <w:pStyle w:val="Normal1"/>
        <w:rPr>
          <w:rFonts w:ascii="宋体" w:hAnsi="宋体"/>
          <w:kern w:val="2"/>
          <w:sz w:val="24"/>
        </w:rPr>
      </w:pPr>
      <w:r>
        <w:rPr>
          <w:rFonts w:ascii="宋体" w:hAnsi="宋体" w:hint="eastAsia"/>
          <w:kern w:val="2"/>
          <w:sz w:val="24"/>
        </w:rPr>
        <w:t xml:space="preserve">    2</w:t>
      </w:r>
      <w:r>
        <w:rPr>
          <w:rFonts w:ascii="宋体" w:hAnsi="宋体" w:hint="eastAsia"/>
          <w:kern w:val="2"/>
          <w:sz w:val="24"/>
        </w:rPr>
        <w:t>、本技术要求提出的是最低限度的技术要求，并未对一切技术细节作出规定，也未充分引述有关标准和规范的条文，投标人应提供符合本技术要求和有关工业标准的优质产品。</w:t>
      </w:r>
    </w:p>
    <w:p w:rsidR="00CE564A" w:rsidRDefault="00C82157">
      <w:pPr>
        <w:pStyle w:val="Normal1"/>
        <w:rPr>
          <w:rFonts w:ascii="宋体" w:hAnsi="宋体"/>
          <w:kern w:val="2"/>
          <w:sz w:val="24"/>
        </w:rPr>
      </w:pPr>
      <w:r>
        <w:rPr>
          <w:rFonts w:ascii="宋体" w:hAnsi="宋体" w:hint="eastAsia"/>
          <w:kern w:val="2"/>
          <w:sz w:val="24"/>
        </w:rPr>
        <w:t xml:space="preserve">    3</w:t>
      </w:r>
      <w:r>
        <w:rPr>
          <w:rFonts w:ascii="宋体" w:hAnsi="宋体" w:hint="eastAsia"/>
          <w:kern w:val="2"/>
          <w:sz w:val="24"/>
        </w:rPr>
        <w:t>、如果投标人没有以书面形式对本技术规范提出异议，则意味着投标人提供的设备完全符合本技术要求的要求。</w:t>
      </w:r>
    </w:p>
    <w:p w:rsidR="00CE564A" w:rsidRDefault="00C82157">
      <w:pPr>
        <w:pStyle w:val="Normal1"/>
        <w:rPr>
          <w:rFonts w:ascii="宋体" w:hAnsi="宋体"/>
          <w:kern w:val="2"/>
          <w:sz w:val="24"/>
        </w:rPr>
      </w:pPr>
      <w:r>
        <w:rPr>
          <w:rFonts w:ascii="宋体" w:hAnsi="宋体" w:hint="eastAsia"/>
          <w:kern w:val="2"/>
          <w:sz w:val="24"/>
        </w:rPr>
        <w:t xml:space="preserve">    4</w:t>
      </w:r>
      <w:r>
        <w:rPr>
          <w:rFonts w:ascii="宋体" w:hAnsi="宋体" w:hint="eastAsia"/>
          <w:kern w:val="2"/>
          <w:sz w:val="24"/>
        </w:rPr>
        <w:t>、本技术要求所使用的标准如遇与投标人所执行的标准不一致时，应按较高的技术标准执行。</w:t>
      </w:r>
    </w:p>
    <w:p w:rsidR="00CE564A" w:rsidRDefault="00C82157">
      <w:pPr>
        <w:pStyle w:val="Normal1"/>
        <w:rPr>
          <w:rFonts w:ascii="宋体" w:hAnsi="宋体"/>
          <w:kern w:val="2"/>
          <w:sz w:val="24"/>
        </w:rPr>
      </w:pPr>
      <w:r>
        <w:rPr>
          <w:rFonts w:ascii="宋体" w:hAnsi="宋体" w:hint="eastAsia"/>
          <w:kern w:val="2"/>
          <w:sz w:val="24"/>
        </w:rPr>
        <w:t xml:space="preserve">    5</w:t>
      </w:r>
      <w:r>
        <w:rPr>
          <w:rFonts w:ascii="宋体" w:hAnsi="宋体" w:hint="eastAsia"/>
          <w:kern w:val="2"/>
          <w:sz w:val="24"/>
        </w:rPr>
        <w:t>、本技术要求将作为合同附件，与合同具有同等效力。</w:t>
      </w:r>
      <w:r>
        <w:rPr>
          <w:rFonts w:ascii="宋体" w:hAnsi="宋体" w:hint="eastAsia"/>
          <w:kern w:val="2"/>
          <w:sz w:val="24"/>
        </w:rPr>
        <w:t xml:space="preserve">  </w:t>
      </w:r>
    </w:p>
    <w:p w:rsidR="00CE564A" w:rsidRDefault="00C82157">
      <w:pPr>
        <w:pStyle w:val="Normal1"/>
        <w:rPr>
          <w:rFonts w:ascii="宋体" w:hAnsi="宋体"/>
          <w:kern w:val="2"/>
          <w:sz w:val="24"/>
        </w:rPr>
      </w:pPr>
      <w:r>
        <w:rPr>
          <w:rFonts w:ascii="宋体" w:hAnsi="宋体" w:hint="eastAsia"/>
          <w:kern w:val="2"/>
          <w:sz w:val="24"/>
        </w:rPr>
        <w:t xml:space="preserve">    6</w:t>
      </w:r>
      <w:r>
        <w:rPr>
          <w:rFonts w:ascii="宋体" w:hAnsi="宋体" w:hint="eastAsia"/>
          <w:kern w:val="2"/>
          <w:sz w:val="24"/>
        </w:rPr>
        <w:t>、本技术要求未尽事宜，由招、投标双方视具体情况及时协商确定。</w:t>
      </w:r>
    </w:p>
    <w:p w:rsidR="00CE564A" w:rsidRDefault="00C82157">
      <w:pPr>
        <w:pStyle w:val="Normal1"/>
        <w:ind w:firstLine="480"/>
        <w:rPr>
          <w:rFonts w:ascii="宋体" w:hAnsi="宋体"/>
          <w:kern w:val="2"/>
          <w:sz w:val="24"/>
        </w:rPr>
      </w:pPr>
      <w:r>
        <w:rPr>
          <w:rFonts w:ascii="宋体" w:hAnsi="宋体" w:hint="eastAsia"/>
          <w:kern w:val="2"/>
          <w:sz w:val="24"/>
        </w:rPr>
        <w:t>●技术</w:t>
      </w:r>
      <w:r>
        <w:rPr>
          <w:rFonts w:ascii="宋体" w:hAnsi="宋体" w:hint="eastAsia"/>
          <w:kern w:val="2"/>
          <w:sz w:val="24"/>
        </w:rPr>
        <w:t>要求</w:t>
      </w:r>
    </w:p>
    <w:p w:rsidR="00CE564A" w:rsidRDefault="00C82157">
      <w:pPr>
        <w:rPr>
          <w:rFonts w:ascii="宋体" w:hAnsi="宋体"/>
          <w:sz w:val="24"/>
          <w:szCs w:val="24"/>
        </w:rPr>
      </w:pPr>
      <w:r>
        <w:rPr>
          <w:rFonts w:ascii="宋体" w:hAnsi="宋体" w:hint="eastAsia"/>
          <w:sz w:val="24"/>
          <w:szCs w:val="24"/>
        </w:rPr>
        <w:t xml:space="preserve">    1</w:t>
      </w:r>
      <w:r>
        <w:rPr>
          <w:rFonts w:ascii="宋体" w:hAnsi="宋体" w:hint="eastAsia"/>
          <w:sz w:val="24"/>
          <w:szCs w:val="24"/>
        </w:rPr>
        <w:t>、公称通径：</w:t>
      </w:r>
      <w:r>
        <w:rPr>
          <w:rFonts w:ascii="宋体" w:hAnsi="宋体" w:hint="eastAsia"/>
          <w:sz w:val="24"/>
          <w:szCs w:val="24"/>
        </w:rPr>
        <w:t>DN50</w:t>
      </w:r>
      <w:r>
        <w:rPr>
          <w:rFonts w:ascii="宋体" w:hAnsi="宋体" w:hint="eastAsia"/>
          <w:sz w:val="24"/>
          <w:szCs w:val="24"/>
        </w:rPr>
        <w:t>～</w:t>
      </w:r>
      <w:r>
        <w:rPr>
          <w:rFonts w:ascii="宋体" w:hAnsi="宋体" w:hint="eastAsia"/>
          <w:sz w:val="24"/>
          <w:szCs w:val="24"/>
        </w:rPr>
        <w:t>DN1800</w:t>
      </w:r>
    </w:p>
    <w:p w:rsidR="00CE564A" w:rsidRDefault="00C82157">
      <w:pPr>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、公称压力：</w:t>
      </w:r>
      <w:r>
        <w:rPr>
          <w:rFonts w:ascii="宋体" w:hAnsi="宋体" w:hint="eastAsia"/>
          <w:sz w:val="24"/>
          <w:szCs w:val="24"/>
        </w:rPr>
        <w:t>DN50</w:t>
      </w:r>
      <w:r>
        <w:rPr>
          <w:rFonts w:ascii="宋体" w:hAnsi="宋体" w:hint="eastAsia"/>
          <w:sz w:val="24"/>
          <w:szCs w:val="24"/>
        </w:rPr>
        <w:t>～</w:t>
      </w:r>
      <w:r>
        <w:rPr>
          <w:rFonts w:ascii="宋体" w:hAnsi="宋体" w:hint="eastAsia"/>
          <w:sz w:val="24"/>
          <w:szCs w:val="24"/>
        </w:rPr>
        <w:t>DN150     PN1.6 Mpa</w:t>
      </w:r>
    </w:p>
    <w:p w:rsidR="00CE564A" w:rsidRDefault="00C82157">
      <w:pPr>
        <w:rPr>
          <w:rFonts w:ascii="宋体" w:hAnsi="宋体"/>
          <w:sz w:val="24"/>
          <w:szCs w:val="24"/>
        </w:rPr>
      </w:pPr>
      <w:r>
        <w:rPr>
          <w:rFonts w:ascii="宋体" w:hAnsi="宋体" w:hint="eastAsia"/>
          <w:sz w:val="24"/>
          <w:szCs w:val="24"/>
        </w:rPr>
        <w:t xml:space="preserve">                 DN200</w:t>
      </w:r>
      <w:r>
        <w:rPr>
          <w:rFonts w:ascii="宋体" w:hAnsi="宋体" w:hint="eastAsia"/>
          <w:sz w:val="24"/>
          <w:szCs w:val="24"/>
        </w:rPr>
        <w:t>～</w:t>
      </w:r>
      <w:r>
        <w:rPr>
          <w:rFonts w:ascii="宋体" w:hAnsi="宋体" w:hint="eastAsia"/>
          <w:sz w:val="24"/>
          <w:szCs w:val="24"/>
        </w:rPr>
        <w:t>DN1800    PN1.0 Mpa</w:t>
      </w:r>
    </w:p>
    <w:p w:rsidR="00CE564A" w:rsidRDefault="00C82157">
      <w:pPr>
        <w:rPr>
          <w:rFonts w:ascii="宋体" w:hAnsi="宋体"/>
          <w:sz w:val="24"/>
          <w:szCs w:val="24"/>
        </w:rPr>
      </w:pPr>
      <w:r>
        <w:rPr>
          <w:rFonts w:ascii="宋体" w:hAnsi="宋体" w:hint="eastAsia"/>
          <w:sz w:val="24"/>
          <w:szCs w:val="24"/>
        </w:rPr>
        <w:t xml:space="preserve">    3</w:t>
      </w:r>
      <w:r>
        <w:rPr>
          <w:rFonts w:ascii="宋体" w:hAnsi="宋体" w:hint="eastAsia"/>
          <w:sz w:val="24"/>
          <w:szCs w:val="24"/>
        </w:rPr>
        <w:t>、投标产品生产、质量、检验</w:t>
      </w:r>
      <w:r>
        <w:rPr>
          <w:rFonts w:ascii="宋体" w:hAnsi="宋体" w:hint="eastAsia"/>
          <w:sz w:val="24"/>
          <w:szCs w:val="24"/>
        </w:rPr>
        <w:t>DN600</w:t>
      </w:r>
      <w:r>
        <w:rPr>
          <w:rFonts w:ascii="宋体" w:hAnsi="宋体" w:hint="eastAsia"/>
          <w:sz w:val="24"/>
          <w:szCs w:val="24"/>
        </w:rPr>
        <w:t>及以下生产规格、型号、外观、尺寸、厚度、质量、检验依据《板式平焊钢制管法兰》（</w:t>
      </w:r>
      <w:r>
        <w:rPr>
          <w:rFonts w:ascii="宋体" w:hAnsi="宋体" w:hint="eastAsia"/>
          <w:sz w:val="24"/>
          <w:szCs w:val="24"/>
        </w:rPr>
        <w:t>GB/T9119-2000</w:t>
      </w:r>
      <w:r>
        <w:rPr>
          <w:rFonts w:ascii="宋体" w:hAnsi="宋体" w:hint="eastAsia"/>
          <w:sz w:val="24"/>
          <w:szCs w:val="24"/>
        </w:rPr>
        <w:t>）国家标准执行；</w:t>
      </w:r>
      <w:r>
        <w:rPr>
          <w:rFonts w:ascii="宋体" w:hAnsi="宋体" w:hint="eastAsia"/>
          <w:sz w:val="24"/>
          <w:szCs w:val="24"/>
        </w:rPr>
        <w:t>DN600</w:t>
      </w:r>
      <w:r>
        <w:rPr>
          <w:rFonts w:ascii="宋体" w:hAnsi="宋体" w:hint="eastAsia"/>
          <w:sz w:val="24"/>
          <w:szCs w:val="24"/>
        </w:rPr>
        <w:t>以上生产规格、型号、外观、尺寸、厚度、质量、检验依据《机械行业法兰标准》（</w:t>
      </w:r>
      <w:r>
        <w:rPr>
          <w:rFonts w:ascii="宋体" w:hAnsi="宋体" w:hint="eastAsia"/>
          <w:sz w:val="24"/>
          <w:szCs w:val="24"/>
        </w:rPr>
        <w:t>JB/T81-94</w:t>
      </w:r>
      <w:r>
        <w:rPr>
          <w:rFonts w:ascii="宋体" w:hAnsi="宋体" w:hint="eastAsia"/>
          <w:sz w:val="24"/>
          <w:szCs w:val="24"/>
        </w:rPr>
        <w:t>）行业标准执行。</w:t>
      </w:r>
    </w:p>
    <w:p w:rsidR="00CE564A" w:rsidRDefault="00C82157">
      <w:pPr>
        <w:rPr>
          <w:rFonts w:ascii="宋体" w:hAnsi="宋体"/>
          <w:sz w:val="24"/>
          <w:szCs w:val="24"/>
        </w:rPr>
      </w:pPr>
      <w:r>
        <w:rPr>
          <w:rFonts w:ascii="宋体" w:hAnsi="宋体" w:hint="eastAsia"/>
          <w:sz w:val="24"/>
          <w:szCs w:val="24"/>
        </w:rPr>
        <w:t xml:space="preserve">    4</w:t>
      </w:r>
      <w:r>
        <w:rPr>
          <w:rFonts w:ascii="宋体" w:hAnsi="宋体" w:hint="eastAsia"/>
          <w:sz w:val="24"/>
          <w:szCs w:val="24"/>
        </w:rPr>
        <w:t>、具体技术要求</w:t>
      </w:r>
      <w:r>
        <w:rPr>
          <w:rFonts w:ascii="宋体" w:hAnsi="宋体" w:hint="eastAsia"/>
          <w:sz w:val="24"/>
          <w:szCs w:val="24"/>
        </w:rPr>
        <w:t>按《钢制管法兰</w:t>
      </w:r>
      <w:r>
        <w:rPr>
          <w:rFonts w:ascii="宋体" w:hAnsi="宋体" w:hint="eastAsia"/>
          <w:sz w:val="24"/>
          <w:szCs w:val="24"/>
        </w:rPr>
        <w:t xml:space="preserve">  </w:t>
      </w:r>
      <w:r>
        <w:rPr>
          <w:rFonts w:ascii="宋体" w:hAnsi="宋体" w:hint="eastAsia"/>
          <w:sz w:val="24"/>
          <w:szCs w:val="24"/>
        </w:rPr>
        <w:t>技术条件》（</w:t>
      </w:r>
      <w:r>
        <w:rPr>
          <w:rFonts w:ascii="宋体" w:hAnsi="宋体" w:hint="eastAsia"/>
          <w:sz w:val="24"/>
          <w:szCs w:val="24"/>
        </w:rPr>
        <w:t>GB/T9124-2010</w:t>
      </w:r>
      <w:r>
        <w:rPr>
          <w:rFonts w:ascii="宋体" w:hAnsi="宋体" w:hint="eastAsia"/>
          <w:sz w:val="24"/>
          <w:szCs w:val="24"/>
        </w:rPr>
        <w:t>）国家标准执行。</w:t>
      </w:r>
    </w:p>
    <w:p w:rsidR="00CE564A" w:rsidRDefault="00C82157">
      <w:pPr>
        <w:rPr>
          <w:rFonts w:ascii="宋体" w:hAnsi="宋体"/>
          <w:sz w:val="24"/>
          <w:szCs w:val="24"/>
        </w:rPr>
      </w:pPr>
      <w:r>
        <w:rPr>
          <w:rFonts w:ascii="宋体" w:hAnsi="宋体" w:hint="eastAsia"/>
          <w:sz w:val="24"/>
          <w:szCs w:val="24"/>
        </w:rPr>
        <w:t xml:space="preserve">    5</w:t>
      </w:r>
      <w:r>
        <w:rPr>
          <w:rFonts w:ascii="宋体" w:hAnsi="宋体" w:hint="eastAsia"/>
          <w:sz w:val="24"/>
          <w:szCs w:val="24"/>
        </w:rPr>
        <w:t>、材料：采用</w:t>
      </w:r>
      <w:r>
        <w:rPr>
          <w:rFonts w:ascii="宋体" w:hAnsi="宋体" w:hint="eastAsia"/>
          <w:sz w:val="24"/>
          <w:szCs w:val="24"/>
        </w:rPr>
        <w:t>Q235B</w:t>
      </w:r>
      <w:r>
        <w:rPr>
          <w:rFonts w:ascii="宋体" w:hAnsi="宋体" w:hint="eastAsia"/>
          <w:sz w:val="24"/>
          <w:szCs w:val="24"/>
        </w:rPr>
        <w:t>镇静低碳钢锻件，允许采用Ⅰ级锻件，锻件级别及其技术要求应符合</w:t>
      </w:r>
      <w:r>
        <w:rPr>
          <w:rFonts w:ascii="宋体" w:hAnsi="宋体" w:hint="eastAsia"/>
          <w:sz w:val="24"/>
          <w:szCs w:val="24"/>
        </w:rPr>
        <w:t>JB4726</w:t>
      </w:r>
      <w:r>
        <w:rPr>
          <w:rFonts w:ascii="宋体" w:hAnsi="宋体" w:hint="eastAsia"/>
          <w:sz w:val="24"/>
          <w:szCs w:val="24"/>
        </w:rPr>
        <w:t>～</w:t>
      </w:r>
      <w:r>
        <w:rPr>
          <w:rFonts w:ascii="宋体" w:hAnsi="宋体" w:hint="eastAsia"/>
          <w:sz w:val="24"/>
          <w:szCs w:val="24"/>
        </w:rPr>
        <w:t>4728</w:t>
      </w:r>
      <w:r>
        <w:rPr>
          <w:rFonts w:ascii="宋体" w:hAnsi="宋体" w:hint="eastAsia"/>
          <w:sz w:val="24"/>
          <w:szCs w:val="24"/>
        </w:rPr>
        <w:t>的相应要求。</w:t>
      </w:r>
    </w:p>
    <w:p w:rsidR="00CE564A" w:rsidRDefault="00C82157">
      <w:pPr>
        <w:rPr>
          <w:rFonts w:ascii="宋体" w:hAnsi="宋体"/>
          <w:sz w:val="24"/>
          <w:szCs w:val="24"/>
        </w:rPr>
      </w:pPr>
      <w:r>
        <w:rPr>
          <w:rFonts w:ascii="宋体" w:hAnsi="宋体" w:hint="eastAsia"/>
          <w:sz w:val="24"/>
          <w:szCs w:val="24"/>
        </w:rPr>
        <w:t xml:space="preserve">    6</w:t>
      </w:r>
      <w:r>
        <w:rPr>
          <w:rFonts w:ascii="宋体" w:hAnsi="宋体" w:hint="eastAsia"/>
          <w:sz w:val="24"/>
          <w:szCs w:val="24"/>
        </w:rPr>
        <w:t>、外观尺寸的制作按国标要求执行。</w:t>
      </w:r>
    </w:p>
    <w:p w:rsidR="00CE564A" w:rsidRDefault="00C82157">
      <w:pPr>
        <w:rPr>
          <w:rFonts w:ascii="宋体" w:hAnsi="宋体"/>
          <w:sz w:val="24"/>
          <w:szCs w:val="24"/>
        </w:rPr>
      </w:pPr>
      <w:r>
        <w:rPr>
          <w:rFonts w:ascii="宋体" w:hAnsi="宋体" w:hint="eastAsia"/>
          <w:sz w:val="24"/>
          <w:szCs w:val="24"/>
        </w:rPr>
        <w:t xml:space="preserve">    7</w:t>
      </w:r>
      <w:r>
        <w:rPr>
          <w:rFonts w:ascii="宋体" w:hAnsi="宋体" w:hint="eastAsia"/>
          <w:sz w:val="24"/>
          <w:szCs w:val="24"/>
        </w:rPr>
        <w:t>、</w:t>
      </w:r>
      <w:r>
        <w:rPr>
          <w:rFonts w:ascii="宋体" w:hAnsi="宋体" w:hint="eastAsia"/>
          <w:sz w:val="24"/>
          <w:szCs w:val="24"/>
        </w:rPr>
        <w:t xml:space="preserve"> </w:t>
      </w:r>
      <w:r>
        <w:rPr>
          <w:rFonts w:ascii="宋体" w:hAnsi="宋体" w:hint="eastAsia"/>
          <w:sz w:val="24"/>
          <w:szCs w:val="24"/>
        </w:rPr>
        <w:t>钢制弯头、偏心异径管、同心异径管</w:t>
      </w:r>
    </w:p>
    <w:p w:rsidR="00CE564A" w:rsidRDefault="00C82157">
      <w:pPr>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1</w:t>
      </w:r>
      <w:r>
        <w:rPr>
          <w:rFonts w:ascii="宋体" w:hAnsi="宋体" w:hint="eastAsia"/>
          <w:sz w:val="24"/>
          <w:szCs w:val="24"/>
        </w:rPr>
        <w:t>）投标产品</w:t>
      </w:r>
      <w:r>
        <w:rPr>
          <w:rFonts w:ascii="宋体" w:hAnsi="宋体" w:hint="eastAsia"/>
          <w:sz w:val="24"/>
          <w:szCs w:val="24"/>
        </w:rPr>
        <w:t>DN200</w:t>
      </w:r>
      <w:r>
        <w:rPr>
          <w:rFonts w:ascii="宋体" w:hAnsi="宋体" w:hint="eastAsia"/>
          <w:sz w:val="24"/>
          <w:szCs w:val="24"/>
        </w:rPr>
        <w:t>及以下尺寸公差和形位公差应符合</w:t>
      </w:r>
      <w:r>
        <w:rPr>
          <w:rFonts w:ascii="宋体" w:hAnsi="宋体" w:hint="eastAsia"/>
          <w:sz w:val="24"/>
          <w:szCs w:val="24"/>
        </w:rPr>
        <w:t>GB/T 12459-2005</w:t>
      </w:r>
      <w:r>
        <w:rPr>
          <w:rFonts w:ascii="宋体" w:hAnsi="宋体" w:hint="eastAsia"/>
          <w:sz w:val="24"/>
          <w:szCs w:val="24"/>
        </w:rPr>
        <w:t>规定；</w:t>
      </w:r>
      <w:r>
        <w:rPr>
          <w:rFonts w:ascii="宋体" w:hAnsi="宋体" w:hint="eastAsia"/>
          <w:sz w:val="24"/>
          <w:szCs w:val="24"/>
        </w:rPr>
        <w:t>DN200</w:t>
      </w:r>
      <w:r>
        <w:rPr>
          <w:rFonts w:ascii="宋体" w:hAnsi="宋体" w:hint="eastAsia"/>
          <w:sz w:val="24"/>
          <w:szCs w:val="24"/>
        </w:rPr>
        <w:t>以上尺寸公差和形位公差应符合</w:t>
      </w:r>
      <w:r>
        <w:rPr>
          <w:rFonts w:ascii="宋体" w:hAnsi="宋体" w:hint="eastAsia"/>
          <w:sz w:val="24"/>
          <w:szCs w:val="24"/>
        </w:rPr>
        <w:t>GB/T13401-2005</w:t>
      </w:r>
      <w:r>
        <w:rPr>
          <w:rFonts w:ascii="宋体" w:hAnsi="宋体" w:hint="eastAsia"/>
          <w:sz w:val="24"/>
          <w:szCs w:val="24"/>
        </w:rPr>
        <w:t>规定，按钢制管件标准图集</w:t>
      </w:r>
      <w:r>
        <w:rPr>
          <w:rFonts w:ascii="宋体" w:hAnsi="宋体" w:hint="eastAsia"/>
          <w:sz w:val="24"/>
          <w:szCs w:val="24"/>
        </w:rPr>
        <w:t>02S403</w:t>
      </w:r>
      <w:r>
        <w:rPr>
          <w:rFonts w:ascii="宋体" w:hAnsi="宋体" w:hint="eastAsia"/>
          <w:sz w:val="24"/>
          <w:szCs w:val="24"/>
        </w:rPr>
        <w:t>制作。</w:t>
      </w:r>
    </w:p>
    <w:p w:rsidR="00CE564A" w:rsidRDefault="00C82157">
      <w:pPr>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2</w:t>
      </w:r>
      <w:r>
        <w:rPr>
          <w:rFonts w:ascii="宋体" w:hAnsi="宋体" w:hint="eastAsia"/>
          <w:sz w:val="24"/>
          <w:szCs w:val="24"/>
        </w:rPr>
        <w:t>）</w:t>
      </w:r>
      <w:r>
        <w:rPr>
          <w:rFonts w:ascii="宋体" w:hAnsi="宋体" w:hint="eastAsia"/>
          <w:sz w:val="24"/>
          <w:szCs w:val="24"/>
        </w:rPr>
        <w:t>端口椭圆度公差：公称直径的±</w:t>
      </w:r>
      <w:r>
        <w:rPr>
          <w:rFonts w:ascii="宋体" w:hAnsi="宋体" w:hint="eastAsia"/>
          <w:sz w:val="24"/>
          <w:szCs w:val="24"/>
        </w:rPr>
        <w:t>5</w:t>
      </w:r>
      <w:r>
        <w:rPr>
          <w:rFonts w:ascii="宋体" w:hAnsi="宋体" w:hint="eastAsia"/>
          <w:sz w:val="24"/>
          <w:szCs w:val="24"/>
        </w:rPr>
        <w:t>‰；壁厚偏差不得超过标公称壁厚公差要求的</w:t>
      </w:r>
      <w:r>
        <w:rPr>
          <w:rFonts w:ascii="宋体" w:hAnsi="宋体" w:hint="eastAsia"/>
          <w:sz w:val="24"/>
          <w:szCs w:val="24"/>
        </w:rPr>
        <w:t>5%</w:t>
      </w:r>
      <w:r>
        <w:rPr>
          <w:rFonts w:ascii="宋体" w:hAnsi="宋体" w:hint="eastAsia"/>
          <w:sz w:val="24"/>
          <w:szCs w:val="24"/>
        </w:rPr>
        <w:t>；其他外形尺寸参数按国家相关标准规范规定。</w:t>
      </w:r>
    </w:p>
    <w:p w:rsidR="00CE564A" w:rsidRDefault="00C82157">
      <w:pPr>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3</w:t>
      </w:r>
      <w:r>
        <w:rPr>
          <w:rFonts w:ascii="宋体" w:hAnsi="宋体" w:hint="eastAsia"/>
          <w:sz w:val="24"/>
          <w:szCs w:val="24"/>
        </w:rPr>
        <w:t>）端面坡口应符合国家规范，其他部分表面质量应分别对应满足</w:t>
      </w:r>
      <w:r>
        <w:rPr>
          <w:rFonts w:ascii="宋体" w:hAnsi="宋体" w:hint="eastAsia"/>
          <w:sz w:val="24"/>
          <w:szCs w:val="24"/>
        </w:rPr>
        <w:t>GB/T 12459-2005</w:t>
      </w:r>
      <w:r>
        <w:rPr>
          <w:rFonts w:ascii="宋体" w:hAnsi="宋体" w:hint="eastAsia"/>
          <w:sz w:val="24"/>
          <w:szCs w:val="24"/>
        </w:rPr>
        <w:t>、</w:t>
      </w:r>
      <w:r>
        <w:rPr>
          <w:rFonts w:ascii="宋体" w:hAnsi="宋体" w:hint="eastAsia"/>
          <w:sz w:val="24"/>
          <w:szCs w:val="24"/>
        </w:rPr>
        <w:t xml:space="preserve"> GB/T13401-2005</w:t>
      </w:r>
      <w:r>
        <w:rPr>
          <w:rFonts w:ascii="宋体" w:hAnsi="宋体" w:hint="eastAsia"/>
          <w:sz w:val="24"/>
          <w:szCs w:val="24"/>
        </w:rPr>
        <w:t>和钢制管件标准图集</w:t>
      </w:r>
      <w:r>
        <w:rPr>
          <w:rFonts w:ascii="宋体" w:hAnsi="宋体" w:hint="eastAsia"/>
          <w:sz w:val="24"/>
          <w:szCs w:val="24"/>
        </w:rPr>
        <w:t>02S403</w:t>
      </w:r>
      <w:r>
        <w:rPr>
          <w:rFonts w:ascii="宋体" w:hAnsi="宋体" w:hint="eastAsia"/>
          <w:sz w:val="24"/>
          <w:szCs w:val="24"/>
        </w:rPr>
        <w:t>之规定。</w:t>
      </w:r>
    </w:p>
    <w:p w:rsidR="00CE564A" w:rsidRDefault="00C82157">
      <w:pPr>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4</w:t>
      </w:r>
      <w:r>
        <w:rPr>
          <w:rFonts w:ascii="宋体" w:hAnsi="宋体" w:hint="eastAsia"/>
          <w:sz w:val="24"/>
          <w:szCs w:val="24"/>
        </w:rPr>
        <w:t>）成品应具有相应标记（材料牌号、规格等），标记按国家相关标准规范执行。</w:t>
      </w:r>
    </w:p>
    <w:p w:rsidR="00CE564A" w:rsidRDefault="00C82157">
      <w:pPr>
        <w:rPr>
          <w:rFonts w:ascii="宋体" w:hAnsi="宋体"/>
          <w:sz w:val="24"/>
          <w:szCs w:val="24"/>
        </w:rPr>
      </w:pPr>
      <w:r>
        <w:rPr>
          <w:rFonts w:ascii="宋体" w:hAnsi="宋体" w:hint="eastAsia"/>
          <w:sz w:val="24"/>
          <w:szCs w:val="24"/>
        </w:rPr>
        <w:t xml:space="preserve">    8</w:t>
      </w:r>
      <w:r>
        <w:rPr>
          <w:rFonts w:ascii="宋体" w:hAnsi="宋体" w:hint="eastAsia"/>
          <w:sz w:val="24"/>
          <w:szCs w:val="24"/>
        </w:rPr>
        <w:t>、试验及检验：</w:t>
      </w:r>
    </w:p>
    <w:p w:rsidR="00CE564A" w:rsidRDefault="00C82157">
      <w:pPr>
        <w:rPr>
          <w:rFonts w:ascii="宋体" w:hAnsi="宋体"/>
          <w:sz w:val="24"/>
          <w:szCs w:val="24"/>
        </w:rPr>
      </w:pPr>
      <w:r>
        <w:rPr>
          <w:rFonts w:ascii="宋体" w:hAnsi="宋体" w:hint="eastAsia"/>
          <w:sz w:val="24"/>
          <w:szCs w:val="24"/>
        </w:rPr>
        <w:t xml:space="preserve">    </w:t>
      </w:r>
      <w:r>
        <w:rPr>
          <w:rFonts w:ascii="宋体" w:hAnsi="宋体" w:hint="eastAsia"/>
          <w:sz w:val="24"/>
          <w:szCs w:val="24"/>
        </w:rPr>
        <w:t>试验、检验的方法、规则及内容按</w:t>
      </w:r>
      <w:r>
        <w:rPr>
          <w:rFonts w:ascii="宋体" w:hAnsi="宋体" w:hint="eastAsia"/>
          <w:sz w:val="24"/>
          <w:szCs w:val="24"/>
        </w:rPr>
        <w:t>GB/T 12549-2005</w:t>
      </w:r>
      <w:r>
        <w:rPr>
          <w:rFonts w:ascii="宋体" w:hAnsi="宋体" w:hint="eastAsia"/>
          <w:sz w:val="24"/>
          <w:szCs w:val="24"/>
        </w:rPr>
        <w:t>、</w:t>
      </w:r>
      <w:r>
        <w:rPr>
          <w:rFonts w:ascii="宋体" w:hAnsi="宋体" w:hint="eastAsia"/>
          <w:sz w:val="24"/>
          <w:szCs w:val="24"/>
        </w:rPr>
        <w:t>GB/T13401-2005</w:t>
      </w:r>
      <w:r>
        <w:rPr>
          <w:rFonts w:ascii="宋体" w:hAnsi="宋体" w:hint="eastAsia"/>
          <w:sz w:val="24"/>
          <w:szCs w:val="24"/>
        </w:rPr>
        <w:t>等相关条款的规定。产</w:t>
      </w:r>
      <w:r>
        <w:rPr>
          <w:rFonts w:ascii="宋体" w:hAnsi="宋体" w:hint="eastAsia"/>
          <w:sz w:val="24"/>
          <w:szCs w:val="24"/>
        </w:rPr>
        <w:t>品出厂前应对管件的焊接全长作</w:t>
      </w:r>
      <w:r>
        <w:rPr>
          <w:rFonts w:ascii="宋体" w:hAnsi="宋体" w:hint="eastAsia"/>
          <w:sz w:val="24"/>
          <w:szCs w:val="24"/>
        </w:rPr>
        <w:t>100%X</w:t>
      </w:r>
      <w:r>
        <w:rPr>
          <w:rFonts w:ascii="宋体" w:hAnsi="宋体" w:hint="eastAsia"/>
          <w:sz w:val="24"/>
          <w:szCs w:val="24"/>
        </w:rPr>
        <w:t>射线在线检验，Ⅱ级以上为合格。（产品送货到现场必须附带所送产品的射线检测影像资料）</w:t>
      </w:r>
    </w:p>
    <w:p w:rsidR="00CE564A" w:rsidRDefault="00C82157">
      <w:pPr>
        <w:rPr>
          <w:rFonts w:ascii="宋体" w:hAnsi="宋体"/>
          <w:sz w:val="24"/>
          <w:szCs w:val="24"/>
        </w:rPr>
      </w:pPr>
      <w:r>
        <w:rPr>
          <w:rFonts w:ascii="宋体" w:hAnsi="宋体" w:hint="eastAsia"/>
          <w:sz w:val="24"/>
          <w:szCs w:val="24"/>
        </w:rPr>
        <w:t xml:space="preserve">    9</w:t>
      </w:r>
      <w:r>
        <w:rPr>
          <w:rFonts w:ascii="宋体" w:hAnsi="宋体" w:hint="eastAsia"/>
          <w:sz w:val="24"/>
          <w:szCs w:val="24"/>
        </w:rPr>
        <w:t>、检验和验收</w:t>
      </w:r>
    </w:p>
    <w:p w:rsidR="00CE564A" w:rsidRDefault="00C82157">
      <w:pPr>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1</w:t>
      </w:r>
      <w:r>
        <w:rPr>
          <w:rFonts w:ascii="宋体" w:hAnsi="宋体" w:hint="eastAsia"/>
          <w:sz w:val="24"/>
          <w:szCs w:val="24"/>
        </w:rPr>
        <w:t>）外观检验：锻造表面应光滑，不得有锻造伤痕、裂纹等缺陷；机加工表面不得有毛刺、有害的划痕和其他降低法兰强度及连接可靠性的缺陷。</w:t>
      </w:r>
    </w:p>
    <w:p w:rsidR="00CE564A" w:rsidRDefault="00C82157">
      <w:pPr>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2</w:t>
      </w:r>
      <w:r>
        <w:rPr>
          <w:rFonts w:ascii="宋体" w:hAnsi="宋体" w:hint="eastAsia"/>
          <w:sz w:val="24"/>
          <w:szCs w:val="24"/>
        </w:rPr>
        <w:t>）法兰材料应符合有关标准的规定，并有出厂检验合格证。</w:t>
      </w:r>
    </w:p>
    <w:p w:rsidR="00CE564A" w:rsidRDefault="00C82157">
      <w:pPr>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3</w:t>
      </w:r>
      <w:r>
        <w:rPr>
          <w:rFonts w:ascii="宋体" w:hAnsi="宋体" w:hint="eastAsia"/>
          <w:sz w:val="24"/>
          <w:szCs w:val="24"/>
        </w:rPr>
        <w:t>）法兰加工质量应符合以上技术条件的各项规定。</w:t>
      </w:r>
    </w:p>
    <w:p w:rsidR="00CE564A" w:rsidRDefault="00C82157">
      <w:pPr>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4</w:t>
      </w:r>
      <w:r>
        <w:rPr>
          <w:rFonts w:ascii="宋体" w:hAnsi="宋体" w:hint="eastAsia"/>
          <w:sz w:val="24"/>
          <w:szCs w:val="24"/>
        </w:rPr>
        <w:t>）法兰加工完毕后应在其密封面上涂防锈油，并防止划伤和撞击。</w:t>
      </w:r>
    </w:p>
    <w:p w:rsidR="00CE564A" w:rsidRDefault="00C82157">
      <w:pPr>
        <w:ind w:firstLineChars="150" w:firstLine="360"/>
        <w:rPr>
          <w:rFonts w:ascii="宋体" w:hAnsi="宋体"/>
          <w:sz w:val="24"/>
          <w:szCs w:val="24"/>
        </w:rPr>
      </w:pPr>
      <w:r>
        <w:rPr>
          <w:rFonts w:ascii="宋体" w:hAnsi="宋体" w:hint="eastAsia"/>
          <w:sz w:val="24"/>
          <w:szCs w:val="24"/>
        </w:rPr>
        <w:t>（</w:t>
      </w:r>
      <w:r>
        <w:rPr>
          <w:rFonts w:ascii="宋体" w:hAnsi="宋体" w:hint="eastAsia"/>
          <w:sz w:val="24"/>
          <w:szCs w:val="24"/>
        </w:rPr>
        <w:t>5</w:t>
      </w:r>
      <w:r>
        <w:rPr>
          <w:rFonts w:ascii="宋体" w:hAnsi="宋体" w:hint="eastAsia"/>
          <w:sz w:val="24"/>
          <w:szCs w:val="24"/>
        </w:rPr>
        <w:t>）所有法兰上都应按照国标要求标注清晰持久的标记、规格、型号、牌号等。</w:t>
      </w:r>
    </w:p>
    <w:p w:rsidR="00CE564A" w:rsidRDefault="00C82157">
      <w:pPr>
        <w:rPr>
          <w:rFonts w:ascii="宋体" w:hAnsi="宋体"/>
          <w:sz w:val="24"/>
          <w:szCs w:val="24"/>
        </w:rPr>
      </w:pPr>
      <w:r>
        <w:rPr>
          <w:rFonts w:ascii="宋体" w:hAnsi="宋体" w:hint="eastAsia"/>
          <w:sz w:val="24"/>
          <w:szCs w:val="24"/>
        </w:rPr>
        <w:t xml:space="preserve">    10</w:t>
      </w:r>
      <w:r>
        <w:rPr>
          <w:rFonts w:ascii="宋体" w:hAnsi="宋体" w:hint="eastAsia"/>
          <w:sz w:val="24"/>
          <w:szCs w:val="24"/>
        </w:rPr>
        <w:t>、质量检测、生产设备要求</w:t>
      </w:r>
    </w:p>
    <w:p w:rsidR="00CE564A" w:rsidRDefault="00C82157">
      <w:pPr>
        <w:rPr>
          <w:rFonts w:ascii="宋体" w:hAnsi="宋体"/>
          <w:sz w:val="24"/>
          <w:szCs w:val="24"/>
        </w:rPr>
      </w:pPr>
      <w:r>
        <w:rPr>
          <w:rFonts w:ascii="宋体" w:hAnsi="宋体" w:hint="eastAsia"/>
          <w:sz w:val="24"/>
          <w:szCs w:val="24"/>
        </w:rPr>
        <w:t xml:space="preserve">    </w:t>
      </w:r>
      <w:r>
        <w:rPr>
          <w:rFonts w:ascii="宋体" w:hAnsi="宋体" w:hint="eastAsia"/>
          <w:sz w:val="24"/>
          <w:szCs w:val="24"/>
        </w:rPr>
        <w:t>投标人必须有能对所生产产品进行合格质量检测的全套质量检测设备，并且具有按</w:t>
      </w:r>
      <w:r>
        <w:rPr>
          <w:rFonts w:ascii="宋体" w:hAnsi="宋体" w:hint="eastAsia"/>
          <w:sz w:val="24"/>
          <w:szCs w:val="24"/>
        </w:rPr>
        <w:lastRenderedPageBreak/>
        <w:t>照国家标准要求的试验方式方法、检验项目进行出厂质量检测。</w:t>
      </w:r>
    </w:p>
    <w:p w:rsidR="00CE564A" w:rsidRDefault="00C82157">
      <w:pPr>
        <w:spacing w:line="360" w:lineRule="auto"/>
        <w:rPr>
          <w:rFonts w:ascii="宋体" w:hAnsi="宋体"/>
          <w:bCs/>
          <w:sz w:val="24"/>
          <w:szCs w:val="24"/>
        </w:rPr>
      </w:pPr>
      <w:r>
        <w:rPr>
          <w:rFonts w:ascii="宋体" w:hAnsi="宋体" w:hint="eastAsia"/>
          <w:bCs/>
          <w:sz w:val="24"/>
          <w:szCs w:val="24"/>
        </w:rPr>
        <w:t xml:space="preserve">   </w:t>
      </w:r>
      <w:r>
        <w:rPr>
          <w:rFonts w:ascii="宋体" w:hAnsi="宋体" w:hint="eastAsia"/>
          <w:bCs/>
          <w:sz w:val="24"/>
          <w:szCs w:val="24"/>
        </w:rPr>
        <w:t>（二）其余配件符合国标及行业标准中较高者</w:t>
      </w:r>
    </w:p>
    <w:p w:rsidR="00CE564A" w:rsidRDefault="00C82157">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四、供货期：自合同签订之日起一周年或总价</w:t>
      </w:r>
      <w:r>
        <w:rPr>
          <w:rFonts w:ascii="宋体" w:hAnsi="宋体" w:hint="eastAsia"/>
          <w:bCs/>
          <w:sz w:val="24"/>
          <w:szCs w:val="24"/>
        </w:rPr>
        <w:t>18</w:t>
      </w:r>
      <w:r>
        <w:rPr>
          <w:rFonts w:ascii="宋体" w:hAnsi="宋体" w:hint="eastAsia"/>
          <w:bCs/>
          <w:sz w:val="24"/>
          <w:szCs w:val="24"/>
          <w:lang w:val="zh-CN"/>
        </w:rPr>
        <w:t>万元先到者为准，分批供货，接到甲方通知后开始计算，常规产品半天内送到，特殊产品</w:t>
      </w:r>
      <w:r>
        <w:rPr>
          <w:rFonts w:ascii="宋体" w:hAnsi="宋体" w:hint="eastAsia"/>
          <w:bCs/>
          <w:sz w:val="24"/>
          <w:szCs w:val="24"/>
          <w:lang w:val="zh-CN"/>
        </w:rPr>
        <w:t>2</w:t>
      </w:r>
      <w:r>
        <w:rPr>
          <w:rFonts w:ascii="宋体" w:hAnsi="宋体" w:hint="eastAsia"/>
          <w:bCs/>
          <w:sz w:val="24"/>
          <w:szCs w:val="24"/>
          <w:lang w:val="zh-CN"/>
        </w:rPr>
        <w:t>天内送到。</w:t>
      </w:r>
    </w:p>
    <w:p w:rsidR="00CE564A" w:rsidRDefault="00C82157">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五、供货地点：送到甲方仓库或全市指定工地。</w:t>
      </w:r>
    </w:p>
    <w:p w:rsidR="00CE564A" w:rsidRDefault="00C82157">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六、工程款</w:t>
      </w:r>
      <w:r>
        <w:rPr>
          <w:rFonts w:ascii="宋体" w:hAnsi="宋体" w:hint="eastAsia"/>
          <w:bCs/>
          <w:sz w:val="24"/>
          <w:szCs w:val="24"/>
          <w:lang w:val="zh-CN"/>
        </w:rPr>
        <w:t>的支付：本项目不设预付款</w:t>
      </w:r>
      <w:r>
        <w:rPr>
          <w:rFonts w:ascii="宋体" w:hAnsi="宋体" w:hint="eastAsia"/>
          <w:bCs/>
          <w:sz w:val="24"/>
          <w:szCs w:val="24"/>
          <w:lang w:val="zh-CN"/>
        </w:rPr>
        <w:t>,</w:t>
      </w:r>
      <w:r>
        <w:rPr>
          <w:rFonts w:ascii="宋体" w:hAnsi="宋体" w:hint="eastAsia"/>
          <w:bCs/>
          <w:sz w:val="24"/>
          <w:szCs w:val="24"/>
          <w:lang w:val="zh-CN"/>
        </w:rPr>
        <w:t>按实际发生数验收合格开具增值税专用发票</w:t>
      </w:r>
      <w:r>
        <w:rPr>
          <w:rFonts w:ascii="宋体" w:hAnsi="宋体" w:hint="eastAsia"/>
          <w:b/>
          <w:bCs/>
          <w:sz w:val="24"/>
          <w:szCs w:val="24"/>
          <w:lang w:val="zh-CN"/>
        </w:rPr>
        <w:t>（税率：</w:t>
      </w:r>
      <w:r>
        <w:rPr>
          <w:rFonts w:ascii="宋体" w:hAnsi="宋体" w:hint="eastAsia"/>
          <w:b/>
          <w:bCs/>
          <w:sz w:val="24"/>
          <w:szCs w:val="24"/>
          <w:lang w:val="zh-CN"/>
        </w:rPr>
        <w:t>13%</w:t>
      </w:r>
      <w:r>
        <w:rPr>
          <w:rFonts w:ascii="宋体" w:hAnsi="宋体" w:hint="eastAsia"/>
          <w:b/>
          <w:bCs/>
          <w:sz w:val="24"/>
          <w:szCs w:val="24"/>
          <w:lang w:val="zh-CN"/>
        </w:rPr>
        <w:t>，开票品种、数量、金额必须与送货单一致否则不予结算）</w:t>
      </w:r>
      <w:r>
        <w:rPr>
          <w:rFonts w:ascii="宋体" w:hAnsi="宋体" w:hint="eastAsia"/>
          <w:bCs/>
          <w:sz w:val="24"/>
          <w:szCs w:val="24"/>
          <w:lang w:val="zh-CN"/>
        </w:rPr>
        <w:t>后双月进度支付供货总额的</w:t>
      </w:r>
      <w:r>
        <w:rPr>
          <w:rFonts w:ascii="宋体" w:hAnsi="宋体" w:hint="eastAsia"/>
          <w:bCs/>
          <w:sz w:val="24"/>
          <w:szCs w:val="24"/>
          <w:lang w:val="zh-CN"/>
        </w:rPr>
        <w:t>50</w:t>
      </w:r>
      <w:r>
        <w:rPr>
          <w:rFonts w:ascii="宋体" w:hAnsi="宋体" w:hint="eastAsia"/>
          <w:bCs/>
          <w:sz w:val="24"/>
          <w:szCs w:val="24"/>
          <w:lang w:val="zh-CN"/>
        </w:rPr>
        <w:t>﹪，合同到期付至全年总价的</w:t>
      </w:r>
      <w:r>
        <w:rPr>
          <w:rFonts w:ascii="宋体" w:hAnsi="宋体" w:hint="eastAsia"/>
          <w:bCs/>
          <w:sz w:val="24"/>
          <w:szCs w:val="24"/>
          <w:lang w:val="zh-CN"/>
        </w:rPr>
        <w:t>90%</w:t>
      </w:r>
      <w:r>
        <w:rPr>
          <w:rFonts w:ascii="宋体" w:hAnsi="宋体" w:hint="eastAsia"/>
          <w:bCs/>
          <w:sz w:val="24"/>
          <w:szCs w:val="24"/>
          <w:lang w:val="zh-CN"/>
        </w:rPr>
        <w:t>，余款为质保金一年后付清。</w:t>
      </w:r>
    </w:p>
    <w:p w:rsidR="00CE564A" w:rsidRDefault="00C82157">
      <w:pPr>
        <w:spacing w:line="360" w:lineRule="auto"/>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七、</w:t>
      </w:r>
      <w:r>
        <w:rPr>
          <w:rFonts w:ascii="宋体" w:hAnsi="宋体" w:hint="eastAsia"/>
          <w:sz w:val="24"/>
          <w:szCs w:val="24"/>
        </w:rPr>
        <w:t>履约保证金的退还：合同履行结束，验收合格后无息退还。</w:t>
      </w:r>
    </w:p>
    <w:p w:rsidR="00CE564A" w:rsidRDefault="00CE564A">
      <w:pPr>
        <w:jc w:val="center"/>
        <w:outlineLvl w:val="0"/>
        <w:rPr>
          <w:rFonts w:ascii="黑体" w:eastAsia="黑体" w:hAnsi="黑体"/>
          <w:sz w:val="28"/>
        </w:rPr>
      </w:pPr>
    </w:p>
    <w:p w:rsidR="00CE564A" w:rsidRDefault="00CE564A">
      <w:pPr>
        <w:jc w:val="center"/>
        <w:outlineLvl w:val="0"/>
        <w:rPr>
          <w:rFonts w:ascii="黑体" w:eastAsia="黑体" w:hAnsi="黑体"/>
          <w:sz w:val="28"/>
        </w:rPr>
      </w:pPr>
    </w:p>
    <w:p w:rsidR="00CE564A" w:rsidRDefault="00CE564A">
      <w:pPr>
        <w:jc w:val="center"/>
        <w:outlineLvl w:val="0"/>
        <w:rPr>
          <w:rFonts w:ascii="黑体" w:eastAsia="黑体" w:hAnsi="黑体"/>
          <w:sz w:val="28"/>
        </w:rPr>
      </w:pPr>
    </w:p>
    <w:p w:rsidR="00CE564A" w:rsidRDefault="00CE564A">
      <w:pPr>
        <w:jc w:val="center"/>
        <w:outlineLvl w:val="0"/>
        <w:rPr>
          <w:rFonts w:ascii="黑体" w:eastAsia="黑体" w:hAnsi="黑体"/>
          <w:sz w:val="28"/>
        </w:rPr>
      </w:pPr>
    </w:p>
    <w:p w:rsidR="00CE564A" w:rsidRDefault="00CE564A">
      <w:pPr>
        <w:jc w:val="center"/>
        <w:outlineLvl w:val="0"/>
        <w:rPr>
          <w:rFonts w:ascii="黑体" w:eastAsia="黑体" w:hAnsi="黑体"/>
          <w:sz w:val="28"/>
        </w:rPr>
      </w:pPr>
    </w:p>
    <w:p w:rsidR="00CE564A" w:rsidRDefault="00CE564A">
      <w:pPr>
        <w:jc w:val="center"/>
        <w:outlineLvl w:val="0"/>
        <w:rPr>
          <w:rFonts w:ascii="黑体" w:eastAsia="黑体" w:hAnsi="黑体"/>
          <w:sz w:val="28"/>
        </w:rPr>
      </w:pPr>
    </w:p>
    <w:p w:rsidR="00CE564A" w:rsidRDefault="00CE564A">
      <w:pPr>
        <w:jc w:val="center"/>
        <w:outlineLvl w:val="0"/>
        <w:rPr>
          <w:rFonts w:ascii="黑体" w:eastAsia="黑体" w:hAnsi="黑体"/>
          <w:sz w:val="28"/>
        </w:rPr>
      </w:pPr>
    </w:p>
    <w:p w:rsidR="00CE564A" w:rsidRDefault="00CE564A">
      <w:pPr>
        <w:jc w:val="center"/>
        <w:outlineLvl w:val="0"/>
        <w:rPr>
          <w:rFonts w:ascii="黑体" w:eastAsia="黑体" w:hAnsi="黑体"/>
          <w:sz w:val="28"/>
        </w:rPr>
      </w:pPr>
    </w:p>
    <w:p w:rsidR="00CE564A" w:rsidRDefault="00C82157">
      <w:pPr>
        <w:rPr>
          <w:rFonts w:ascii="黑体" w:eastAsia="黑体" w:hAnsi="黑体"/>
          <w:sz w:val="28"/>
        </w:rPr>
      </w:pPr>
      <w:r>
        <w:rPr>
          <w:rFonts w:ascii="黑体" w:eastAsia="黑体" w:hAnsi="黑体" w:hint="eastAsia"/>
          <w:sz w:val="28"/>
        </w:rPr>
        <w:br w:type="page"/>
      </w:r>
    </w:p>
    <w:p w:rsidR="00CE564A" w:rsidRDefault="00CE564A">
      <w:pPr>
        <w:jc w:val="center"/>
        <w:outlineLvl w:val="0"/>
        <w:rPr>
          <w:rFonts w:ascii="黑体" w:eastAsia="黑体" w:hAnsi="黑体"/>
          <w:sz w:val="28"/>
        </w:rPr>
      </w:pPr>
    </w:p>
    <w:p w:rsidR="00CE564A" w:rsidRDefault="00C82157">
      <w:pPr>
        <w:jc w:val="center"/>
        <w:rPr>
          <w:rFonts w:ascii="黑体" w:eastAsia="黑体" w:hAnsi="黑体"/>
          <w:sz w:val="28"/>
        </w:rPr>
      </w:pPr>
      <w:r>
        <w:rPr>
          <w:rFonts w:ascii="黑体" w:eastAsia="黑体" w:hAnsi="黑体" w:hint="eastAsia"/>
          <w:sz w:val="28"/>
        </w:rPr>
        <w:t>第四章</w:t>
      </w:r>
      <w:r>
        <w:rPr>
          <w:rFonts w:ascii="黑体" w:eastAsia="黑体" w:hAnsi="黑体" w:hint="eastAsia"/>
          <w:sz w:val="28"/>
        </w:rPr>
        <w:t xml:space="preserve"> </w:t>
      </w:r>
      <w:r>
        <w:rPr>
          <w:rFonts w:ascii="黑体" w:eastAsia="黑体" w:hAnsi="黑体" w:hint="eastAsia"/>
          <w:sz w:val="28"/>
        </w:rPr>
        <w:t>合同书（格式文本）</w:t>
      </w:r>
    </w:p>
    <w:p w:rsidR="00CE564A" w:rsidRDefault="00CE564A">
      <w:pPr>
        <w:spacing w:line="360" w:lineRule="auto"/>
        <w:jc w:val="right"/>
        <w:rPr>
          <w:rFonts w:ascii="宋体" w:hAnsi="宋体"/>
          <w:b/>
          <w:sz w:val="28"/>
          <w:szCs w:val="28"/>
        </w:rPr>
      </w:pPr>
    </w:p>
    <w:p w:rsidR="00CE564A" w:rsidRDefault="00C82157">
      <w:pPr>
        <w:spacing w:line="360" w:lineRule="auto"/>
        <w:rPr>
          <w:rFonts w:ascii="宋体" w:hAnsi="宋体"/>
          <w:color w:val="000000"/>
          <w:kern w:val="0"/>
          <w:sz w:val="24"/>
          <w:u w:color="000000"/>
        </w:rPr>
      </w:pPr>
      <w:bookmarkStart w:id="77" w:name="_Toc32439"/>
      <w:bookmarkStart w:id="78" w:name="_Toc15580"/>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宜兴水务集团有限公司</w:t>
      </w:r>
    </w:p>
    <w:p w:rsidR="00CE564A" w:rsidRDefault="00C82157">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CE564A" w:rsidRDefault="00C82157">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CE564A" w:rsidRDefault="00C82157">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CE564A" w:rsidRDefault="00C82157">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CE564A" w:rsidRDefault="00C82157">
      <w:pPr>
        <w:spacing w:line="360" w:lineRule="auto"/>
        <w:ind w:firstLineChars="200" w:firstLine="480"/>
        <w:rPr>
          <w:rFonts w:ascii="宋体" w:hAnsi="宋体"/>
          <w:bCs/>
          <w:sz w:val="24"/>
        </w:rPr>
      </w:pPr>
      <w:r>
        <w:rPr>
          <w:rFonts w:ascii="宋体" w:hAnsi="宋体" w:hint="eastAsia"/>
          <w:bCs/>
          <w:sz w:val="24"/>
        </w:rPr>
        <w:t>（</w:t>
      </w:r>
      <w:r>
        <w:rPr>
          <w:rFonts w:ascii="宋体" w:hAnsi="宋体" w:hint="eastAsia"/>
          <w:bCs/>
          <w:sz w:val="24"/>
        </w:rPr>
        <w:t>1</w:t>
      </w:r>
      <w:r>
        <w:rPr>
          <w:rFonts w:ascii="宋体" w:hAnsi="宋体" w:hint="eastAsia"/>
          <w:bCs/>
          <w:sz w:val="24"/>
        </w:rPr>
        <w:t>）合同书及所附条款；（</w:t>
      </w:r>
      <w:r>
        <w:rPr>
          <w:rFonts w:ascii="宋体" w:hAnsi="宋体" w:hint="eastAsia"/>
          <w:bCs/>
          <w:sz w:val="24"/>
        </w:rPr>
        <w:t>2</w:t>
      </w:r>
      <w:r>
        <w:rPr>
          <w:rFonts w:ascii="宋体" w:hAnsi="宋体" w:hint="eastAsia"/>
          <w:bCs/>
          <w:sz w:val="24"/>
        </w:rPr>
        <w:t>）中标通知书；（</w:t>
      </w:r>
      <w:r>
        <w:rPr>
          <w:rFonts w:ascii="宋体" w:hAnsi="宋体" w:hint="eastAsia"/>
          <w:bCs/>
          <w:sz w:val="24"/>
        </w:rPr>
        <w:t>3</w:t>
      </w:r>
      <w:r>
        <w:rPr>
          <w:rFonts w:ascii="宋体" w:hAnsi="宋体" w:hint="eastAsia"/>
          <w:bCs/>
          <w:sz w:val="24"/>
        </w:rPr>
        <w:t>）乙方中标的投标文件；（</w:t>
      </w:r>
      <w:r>
        <w:rPr>
          <w:rFonts w:ascii="宋体" w:hAnsi="宋体" w:hint="eastAsia"/>
          <w:bCs/>
          <w:sz w:val="24"/>
        </w:rPr>
        <w:t>4</w:t>
      </w:r>
      <w:r>
        <w:rPr>
          <w:rFonts w:ascii="宋体" w:hAnsi="宋体" w:hint="eastAsia"/>
          <w:bCs/>
          <w:sz w:val="24"/>
        </w:rPr>
        <w:t>）招标文件（项目编号：</w:t>
      </w:r>
      <w:r>
        <w:rPr>
          <w:rFonts w:ascii="宋体" w:hAnsi="宋体" w:hint="eastAsia"/>
          <w:bCs/>
          <w:sz w:val="24"/>
        </w:rPr>
        <w:t>YXGYJT202304010</w:t>
      </w:r>
      <w:r>
        <w:rPr>
          <w:rFonts w:ascii="宋体" w:hAnsi="宋体" w:hint="eastAsia"/>
          <w:bCs/>
          <w:sz w:val="24"/>
        </w:rPr>
        <w:t>）；（</w:t>
      </w:r>
      <w:r>
        <w:rPr>
          <w:rFonts w:ascii="宋体" w:hAnsi="宋体" w:hint="eastAsia"/>
          <w:bCs/>
          <w:sz w:val="24"/>
        </w:rPr>
        <w:t>5</w:t>
      </w:r>
      <w:r>
        <w:rPr>
          <w:rFonts w:ascii="宋体" w:hAnsi="宋体" w:hint="eastAsia"/>
          <w:bCs/>
          <w:sz w:val="24"/>
        </w:rPr>
        <w:t>）乙方在投标过程中所作的其他有关承诺、声明、书面澄清等。</w:t>
      </w:r>
    </w:p>
    <w:p w:rsidR="00CE564A" w:rsidRDefault="00C82157">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三、乙方保证全部按照合同条款的规定完工的期限向甲方提供上述合格的产品。</w:t>
      </w:r>
    </w:p>
    <w:p w:rsidR="00CE564A" w:rsidRDefault="00C82157">
      <w:pPr>
        <w:spacing w:line="360" w:lineRule="auto"/>
        <w:ind w:firstLineChars="200" w:firstLine="480"/>
        <w:rPr>
          <w:rFonts w:ascii="宋体" w:hAnsi="宋体"/>
          <w:bCs/>
          <w:sz w:val="24"/>
        </w:rPr>
      </w:pPr>
      <w:r>
        <w:rPr>
          <w:rFonts w:ascii="宋体" w:hAnsi="宋体" w:hint="eastAsia"/>
          <w:bCs/>
          <w:sz w:val="24"/>
        </w:rPr>
        <w:t>四、招标人按照招标文件，组织对中标人所供货物逐项进行验收，在确认货物符合招标需求的基础上，填写验收单并加盖单位公章。</w:t>
      </w:r>
    </w:p>
    <w:p w:rsidR="00CE564A" w:rsidRDefault="00C82157">
      <w:pPr>
        <w:spacing w:line="360" w:lineRule="auto"/>
        <w:ind w:firstLineChars="200" w:firstLine="480"/>
        <w:rPr>
          <w:rFonts w:ascii="宋体" w:hAnsi="宋体"/>
          <w:bCs/>
          <w:sz w:val="24"/>
        </w:rPr>
      </w:pPr>
      <w:r>
        <w:rPr>
          <w:rFonts w:ascii="宋体" w:hAnsi="宋体" w:hint="eastAsia"/>
          <w:bCs/>
          <w:sz w:val="24"/>
        </w:rPr>
        <w:t>五、投标人供货后开具正式发票和验收单按合同规定的时间、步骤和方法与甲方结算资金。</w:t>
      </w:r>
    </w:p>
    <w:p w:rsidR="00CE564A" w:rsidRDefault="00C82157">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CE564A" w:rsidRDefault="00CE564A">
      <w:pPr>
        <w:spacing w:line="360" w:lineRule="auto"/>
        <w:jc w:val="center"/>
        <w:outlineLvl w:val="0"/>
        <w:rPr>
          <w:rFonts w:ascii="楷体_GB2312" w:eastAsia="楷体_GB2312"/>
          <w:b/>
          <w:sz w:val="32"/>
          <w:szCs w:val="32"/>
        </w:rPr>
      </w:pPr>
    </w:p>
    <w:p w:rsidR="00CE564A" w:rsidRDefault="00CE564A">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CE564A">
        <w:trPr>
          <w:jc w:val="center"/>
        </w:trPr>
        <w:tc>
          <w:tcPr>
            <w:tcW w:w="4643" w:type="dxa"/>
            <w:noWrap/>
          </w:tcPr>
          <w:p w:rsidR="00CE564A" w:rsidRDefault="00C82157">
            <w:pPr>
              <w:widowControl/>
              <w:adjustRightInd w:val="0"/>
              <w:jc w:val="left"/>
              <w:rPr>
                <w:rFonts w:ascii="宋体" w:cs="宋体"/>
                <w:kern w:val="0"/>
                <w:sz w:val="24"/>
                <w:szCs w:val="24"/>
                <w:lang w:val="zh-CN"/>
              </w:rPr>
            </w:pPr>
            <w:bookmarkStart w:id="79" w:name="OLE_LINK46"/>
            <w:r>
              <w:rPr>
                <w:rFonts w:ascii="宋体" w:hAnsi="宋体" w:cs="宋体" w:hint="eastAsia"/>
                <w:kern w:val="0"/>
                <w:sz w:val="24"/>
                <w:szCs w:val="24"/>
                <w:lang w:val="zh-CN"/>
              </w:rPr>
              <w:t>甲方（招标人）：（盖章）</w:t>
            </w:r>
            <w:bookmarkEnd w:id="79"/>
          </w:p>
        </w:tc>
        <w:tc>
          <w:tcPr>
            <w:tcW w:w="4643" w:type="dxa"/>
            <w:noWrap/>
          </w:tcPr>
          <w:p w:rsidR="00CE564A" w:rsidRDefault="00C82157">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CE564A">
        <w:trPr>
          <w:jc w:val="center"/>
        </w:trPr>
        <w:tc>
          <w:tcPr>
            <w:tcW w:w="4643" w:type="dxa"/>
            <w:noWrap/>
          </w:tcPr>
          <w:p w:rsidR="00CE564A" w:rsidRDefault="00C82157">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CE564A" w:rsidRDefault="00C82157">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CE564A">
        <w:trPr>
          <w:jc w:val="center"/>
        </w:trPr>
        <w:tc>
          <w:tcPr>
            <w:tcW w:w="4643" w:type="dxa"/>
            <w:noWrap/>
          </w:tcPr>
          <w:p w:rsidR="00CE564A" w:rsidRDefault="00C82157">
            <w:pPr>
              <w:widowControl/>
              <w:adjustRightInd w:val="0"/>
              <w:jc w:val="left"/>
              <w:rPr>
                <w:rFonts w:ascii="宋体" w:cs="宋体"/>
                <w:kern w:val="0"/>
                <w:sz w:val="24"/>
                <w:szCs w:val="24"/>
              </w:rPr>
            </w:pPr>
            <w:bookmarkStart w:id="80" w:name="OLE_LINK47"/>
            <w:r>
              <w:rPr>
                <w:rFonts w:ascii="宋体" w:hAnsi="宋体" w:cs="宋体" w:hint="eastAsia"/>
                <w:kern w:val="0"/>
                <w:sz w:val="24"/>
                <w:szCs w:val="24"/>
                <w:lang w:val="zh-CN"/>
              </w:rPr>
              <w:t>电话：</w:t>
            </w:r>
            <w:bookmarkEnd w:id="80"/>
          </w:p>
        </w:tc>
        <w:tc>
          <w:tcPr>
            <w:tcW w:w="4643" w:type="dxa"/>
            <w:noWrap/>
          </w:tcPr>
          <w:p w:rsidR="00CE564A" w:rsidRDefault="00C82157">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CE564A">
        <w:trPr>
          <w:jc w:val="center"/>
        </w:trPr>
        <w:tc>
          <w:tcPr>
            <w:tcW w:w="4643" w:type="dxa"/>
            <w:noWrap/>
          </w:tcPr>
          <w:p w:rsidR="00CE564A" w:rsidRDefault="00C82157">
            <w:pPr>
              <w:widowControl/>
              <w:adjustRightInd w:val="0"/>
              <w:jc w:val="left"/>
              <w:rPr>
                <w:rFonts w:ascii="宋体" w:cs="宋体"/>
                <w:kern w:val="0"/>
                <w:sz w:val="24"/>
                <w:szCs w:val="24"/>
              </w:rPr>
            </w:pPr>
            <w:bookmarkStart w:id="81" w:name="OLE_LINK50"/>
            <w:r>
              <w:rPr>
                <w:rFonts w:ascii="宋体" w:hAnsi="宋体" w:cs="宋体" w:hint="eastAsia"/>
                <w:kern w:val="0"/>
                <w:sz w:val="24"/>
                <w:szCs w:val="24"/>
                <w:lang w:val="zh-CN"/>
              </w:rPr>
              <w:t>开户银行：</w:t>
            </w:r>
            <w:bookmarkEnd w:id="81"/>
          </w:p>
        </w:tc>
        <w:tc>
          <w:tcPr>
            <w:tcW w:w="4643" w:type="dxa"/>
            <w:noWrap/>
          </w:tcPr>
          <w:p w:rsidR="00CE564A" w:rsidRDefault="00C82157">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CE564A">
        <w:trPr>
          <w:jc w:val="center"/>
        </w:trPr>
        <w:tc>
          <w:tcPr>
            <w:tcW w:w="4643" w:type="dxa"/>
            <w:noWrap/>
          </w:tcPr>
          <w:p w:rsidR="00CE564A" w:rsidRDefault="00C82157">
            <w:pPr>
              <w:widowControl/>
              <w:adjustRightInd w:val="0"/>
              <w:jc w:val="left"/>
              <w:rPr>
                <w:rFonts w:ascii="宋体" w:cs="宋体"/>
                <w:kern w:val="0"/>
                <w:sz w:val="24"/>
                <w:szCs w:val="24"/>
              </w:rPr>
            </w:pPr>
            <w:bookmarkStart w:id="82" w:name="OLE_LINK52"/>
            <w:r>
              <w:rPr>
                <w:rFonts w:ascii="宋体" w:hAnsi="宋体" w:cs="宋体" w:hint="eastAsia"/>
                <w:kern w:val="0"/>
                <w:sz w:val="24"/>
                <w:szCs w:val="24"/>
                <w:lang w:val="zh-CN"/>
              </w:rPr>
              <w:t>账号：</w:t>
            </w:r>
            <w:bookmarkEnd w:id="82"/>
          </w:p>
        </w:tc>
        <w:tc>
          <w:tcPr>
            <w:tcW w:w="4643" w:type="dxa"/>
            <w:noWrap/>
          </w:tcPr>
          <w:p w:rsidR="00CE564A" w:rsidRDefault="00C82157">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CE564A" w:rsidRDefault="00CE564A">
            <w:pPr>
              <w:widowControl/>
              <w:adjustRightInd w:val="0"/>
              <w:jc w:val="left"/>
              <w:rPr>
                <w:rFonts w:ascii="宋体" w:hAnsi="宋体" w:cs="宋体"/>
                <w:kern w:val="0"/>
                <w:sz w:val="24"/>
                <w:szCs w:val="24"/>
                <w:lang w:val="zh-CN"/>
              </w:rPr>
            </w:pPr>
          </w:p>
        </w:tc>
      </w:tr>
      <w:tr w:rsidR="00CE564A">
        <w:trPr>
          <w:jc w:val="center"/>
        </w:trPr>
        <w:tc>
          <w:tcPr>
            <w:tcW w:w="4643" w:type="dxa"/>
            <w:noWrap/>
          </w:tcPr>
          <w:p w:rsidR="00CE564A" w:rsidRDefault="00C82157">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CE564A" w:rsidRDefault="00C82157">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CE564A">
        <w:trPr>
          <w:jc w:val="center"/>
        </w:trPr>
        <w:tc>
          <w:tcPr>
            <w:tcW w:w="4643" w:type="dxa"/>
            <w:noWrap/>
          </w:tcPr>
          <w:p w:rsidR="00CE564A" w:rsidRDefault="00C82157">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c>
          <w:tcPr>
            <w:tcW w:w="4643" w:type="dxa"/>
            <w:noWrap/>
          </w:tcPr>
          <w:p w:rsidR="00CE564A" w:rsidRDefault="00C82157">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r>
    </w:tbl>
    <w:p w:rsidR="00CE564A" w:rsidRDefault="00CE564A">
      <w:pPr>
        <w:spacing w:line="360" w:lineRule="auto"/>
        <w:jc w:val="center"/>
        <w:outlineLvl w:val="0"/>
        <w:rPr>
          <w:rFonts w:ascii="黑体" w:eastAsia="黑体" w:hAnsi="黑体"/>
          <w:sz w:val="28"/>
        </w:rPr>
      </w:pPr>
    </w:p>
    <w:p w:rsidR="00CE564A" w:rsidRDefault="00CE564A">
      <w:pPr>
        <w:spacing w:line="360" w:lineRule="auto"/>
        <w:jc w:val="center"/>
        <w:outlineLvl w:val="0"/>
        <w:rPr>
          <w:rFonts w:ascii="黑体" w:eastAsia="黑体" w:hAnsi="黑体"/>
          <w:sz w:val="28"/>
        </w:rPr>
      </w:pPr>
    </w:p>
    <w:p w:rsidR="00CE564A" w:rsidRDefault="00CE564A">
      <w:pPr>
        <w:spacing w:line="360" w:lineRule="auto"/>
        <w:jc w:val="center"/>
        <w:outlineLvl w:val="0"/>
        <w:rPr>
          <w:rFonts w:ascii="黑体" w:eastAsia="黑体" w:hAnsi="黑体"/>
          <w:sz w:val="28"/>
        </w:rPr>
      </w:pPr>
    </w:p>
    <w:p w:rsidR="00CE564A" w:rsidRDefault="00C82157">
      <w:pPr>
        <w:spacing w:line="360" w:lineRule="auto"/>
        <w:jc w:val="center"/>
        <w:outlineLvl w:val="0"/>
        <w:rPr>
          <w:rFonts w:ascii="黑体" w:eastAsia="黑体" w:hAnsi="黑体"/>
          <w:sz w:val="28"/>
        </w:rPr>
      </w:pPr>
      <w:r>
        <w:rPr>
          <w:rFonts w:ascii="黑体" w:eastAsia="黑体" w:hAnsi="黑体" w:hint="eastAsia"/>
          <w:sz w:val="28"/>
        </w:rPr>
        <w:lastRenderedPageBreak/>
        <w:t>第五章</w:t>
      </w:r>
      <w:r>
        <w:rPr>
          <w:rFonts w:ascii="黑体" w:eastAsia="黑体" w:hAnsi="黑体" w:hint="eastAsia"/>
          <w:sz w:val="28"/>
        </w:rPr>
        <w:t xml:space="preserve"> </w:t>
      </w:r>
      <w:r>
        <w:rPr>
          <w:rFonts w:ascii="黑体" w:eastAsia="黑体" w:hAnsi="黑体" w:hint="eastAsia"/>
          <w:sz w:val="28"/>
        </w:rPr>
        <w:t>合同条款</w:t>
      </w:r>
      <w:bookmarkEnd w:id="77"/>
      <w:bookmarkEnd w:id="78"/>
    </w:p>
    <w:p w:rsidR="00CE564A" w:rsidRDefault="00CE564A">
      <w:pPr>
        <w:spacing w:line="360" w:lineRule="auto"/>
        <w:jc w:val="center"/>
        <w:outlineLvl w:val="0"/>
        <w:rPr>
          <w:rFonts w:ascii="黑体" w:eastAsia="黑体" w:hAnsi="黑体"/>
          <w:sz w:val="28"/>
        </w:rPr>
      </w:pPr>
    </w:p>
    <w:p w:rsidR="00CE564A" w:rsidRDefault="00C82157">
      <w:pPr>
        <w:spacing w:line="360" w:lineRule="auto"/>
        <w:ind w:firstLineChars="200" w:firstLine="480"/>
        <w:rPr>
          <w:rFonts w:ascii="宋体" w:hAnsi="宋体"/>
          <w:bCs/>
          <w:sz w:val="24"/>
        </w:rPr>
      </w:pPr>
      <w:r>
        <w:rPr>
          <w:rFonts w:ascii="宋体" w:hAnsi="宋体" w:hint="eastAsia"/>
          <w:bCs/>
          <w:sz w:val="24"/>
        </w:rPr>
        <w:t>根据项目编号：</w:t>
      </w:r>
      <w:r>
        <w:rPr>
          <w:rFonts w:ascii="宋体" w:hAnsi="宋体" w:hint="eastAsia"/>
          <w:bCs/>
          <w:sz w:val="24"/>
        </w:rPr>
        <w:t>YXGYJT202304010</w:t>
      </w:r>
      <w:r>
        <w:rPr>
          <w:rFonts w:ascii="宋体" w:hAnsi="宋体" w:hint="eastAsia"/>
          <w:bCs/>
          <w:sz w:val="24"/>
        </w:rPr>
        <w:t>招标文件和该项目的中标通知书及乙方投标文件，供需双方就此次中标的服务相关问题，同意按下列条款规定执行。</w:t>
      </w:r>
    </w:p>
    <w:p w:rsidR="00CE564A" w:rsidRDefault="00C82157">
      <w:pPr>
        <w:pStyle w:val="affffffff3"/>
        <w:spacing w:line="360" w:lineRule="auto"/>
        <w:ind w:left="480" w:firstLineChars="0" w:firstLine="0"/>
        <w:rPr>
          <w:rFonts w:ascii="宋体" w:hAnsi="宋体"/>
          <w:bCs/>
          <w:sz w:val="24"/>
        </w:rPr>
      </w:pPr>
      <w:r>
        <w:rPr>
          <w:rFonts w:ascii="宋体" w:hAnsi="宋体" w:hint="eastAsia"/>
          <w:bCs/>
          <w:sz w:val="24"/>
        </w:rPr>
        <w:t>一、合同内容：本次招标货物为。</w:t>
      </w:r>
    </w:p>
    <w:p w:rsidR="00CE564A" w:rsidRDefault="00C82157">
      <w:pPr>
        <w:pStyle w:val="110"/>
        <w:spacing w:line="380" w:lineRule="exact"/>
        <w:ind w:left="480" w:right="170"/>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宋体" w:hint="eastAsia"/>
          <w:sz w:val="24"/>
          <w:szCs w:val="24"/>
          <w:u w:val="single"/>
        </w:rPr>
        <w:t>一周年或总价</w:t>
      </w:r>
      <w:r>
        <w:rPr>
          <w:rFonts w:ascii="宋体" w:hAnsi="宋体" w:hint="eastAsia"/>
          <w:sz w:val="24"/>
          <w:szCs w:val="24"/>
          <w:u w:val="single"/>
        </w:rPr>
        <w:t>18</w:t>
      </w:r>
      <w:r>
        <w:rPr>
          <w:rFonts w:ascii="宋体" w:hAnsi="宋体" w:hint="eastAsia"/>
          <w:sz w:val="24"/>
          <w:szCs w:val="24"/>
          <w:u w:val="single"/>
        </w:rPr>
        <w:t>万元先到者为准</w:t>
      </w:r>
      <w:r>
        <w:rPr>
          <w:rFonts w:ascii="ˎ̥" w:hAnsi="ˎ̥" w:cs="宋体" w:hint="eastAsia"/>
          <w:kern w:val="0"/>
          <w:sz w:val="24"/>
        </w:rPr>
        <w:t>。</w:t>
      </w:r>
    </w:p>
    <w:p w:rsidR="00CE564A" w:rsidRDefault="00C82157">
      <w:pPr>
        <w:spacing w:line="360" w:lineRule="auto"/>
        <w:ind w:firstLineChars="200" w:firstLine="480"/>
        <w:rPr>
          <w:rFonts w:ascii="宋体" w:hAnsi="宋体"/>
          <w:bCs/>
          <w:sz w:val="24"/>
        </w:rPr>
      </w:pPr>
      <w:r>
        <w:rPr>
          <w:rFonts w:ascii="宋体" w:hAnsi="宋体" w:hint="eastAsia"/>
          <w:bCs/>
          <w:sz w:val="24"/>
        </w:rPr>
        <w:t>三、价格及支付</w:t>
      </w:r>
    </w:p>
    <w:p w:rsidR="00CE564A" w:rsidRDefault="00C82157">
      <w:pPr>
        <w:spacing w:line="360" w:lineRule="auto"/>
        <w:ind w:left="480"/>
        <w:rPr>
          <w:rFonts w:ascii="宋体" w:hAnsi="宋体"/>
          <w:bCs/>
          <w:sz w:val="24"/>
        </w:rPr>
      </w:pPr>
      <w:r>
        <w:rPr>
          <w:rFonts w:ascii="宋体" w:hAnsi="宋体" w:hint="eastAsia"/>
          <w:bCs/>
          <w:sz w:val="24"/>
        </w:rPr>
        <w:t>1</w:t>
      </w:r>
      <w:r>
        <w:rPr>
          <w:rFonts w:ascii="宋体" w:hAnsi="宋体" w:hint="eastAsia"/>
          <w:bCs/>
          <w:sz w:val="24"/>
        </w:rPr>
        <w:t>、此次中标价格执行，合同总标的额为元。</w:t>
      </w:r>
    </w:p>
    <w:p w:rsidR="00CE564A" w:rsidRDefault="00C82157">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、本合同为固定单价合同，投标单价</w:t>
      </w:r>
      <w:r>
        <w:rPr>
          <w:rFonts w:ascii="ˎ̥" w:hAnsi="ˎ̥" w:cs="宋体" w:hint="eastAsia"/>
          <w:color w:val="000000"/>
          <w:kern w:val="0"/>
          <w:sz w:val="24"/>
          <w:u w:val="single"/>
        </w:rPr>
        <w:t>已全部考虑了包括所有服务、人力、机械、运输、仓储、各种税费、劳保、专利技术、质保、政策性文件（如遇政策性文件调整税费，报价将作相应调整）规定及合同包含的所有风险、责任等各项所有费用。</w:t>
      </w:r>
    </w:p>
    <w:p w:rsidR="00CE564A" w:rsidRDefault="00C82157" w:rsidP="00236A63">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、付款方式：</w:t>
      </w:r>
      <w:r>
        <w:rPr>
          <w:rFonts w:ascii="宋体" w:hAnsi="宋体" w:hint="eastAsia"/>
          <w:bCs/>
          <w:sz w:val="24"/>
          <w:szCs w:val="24"/>
          <w:lang w:val="zh-CN"/>
        </w:rPr>
        <w:t>本项目不设预付款</w:t>
      </w:r>
      <w:r>
        <w:rPr>
          <w:rFonts w:ascii="宋体" w:hAnsi="宋体" w:hint="eastAsia"/>
          <w:bCs/>
          <w:sz w:val="24"/>
          <w:szCs w:val="24"/>
          <w:lang w:val="zh-CN"/>
        </w:rPr>
        <w:t>,</w:t>
      </w:r>
      <w:r>
        <w:rPr>
          <w:rFonts w:ascii="宋体" w:hAnsi="宋体" w:hint="eastAsia"/>
          <w:bCs/>
          <w:sz w:val="24"/>
          <w:szCs w:val="24"/>
          <w:lang w:val="zh-CN"/>
        </w:rPr>
        <w:t>按实际发生数验收合格开具增值税专用发票</w:t>
      </w:r>
      <w:r>
        <w:rPr>
          <w:rFonts w:ascii="宋体" w:hAnsi="宋体" w:hint="eastAsia"/>
          <w:b/>
          <w:bCs/>
          <w:sz w:val="24"/>
          <w:szCs w:val="24"/>
          <w:lang w:val="zh-CN"/>
        </w:rPr>
        <w:t>（税率：</w:t>
      </w:r>
      <w:r>
        <w:rPr>
          <w:rFonts w:ascii="宋体" w:hAnsi="宋体" w:hint="eastAsia"/>
          <w:b/>
          <w:bCs/>
          <w:sz w:val="24"/>
          <w:szCs w:val="24"/>
          <w:lang w:val="zh-CN"/>
        </w:rPr>
        <w:t>13%</w:t>
      </w:r>
      <w:r>
        <w:rPr>
          <w:rFonts w:ascii="宋体" w:hAnsi="宋体" w:hint="eastAsia"/>
          <w:b/>
          <w:bCs/>
          <w:sz w:val="24"/>
          <w:szCs w:val="24"/>
          <w:lang w:val="zh-CN"/>
        </w:rPr>
        <w:t>，开票品种、数量、金额必须与送货单一致否则不予结算）</w:t>
      </w:r>
      <w:r>
        <w:rPr>
          <w:rFonts w:ascii="宋体" w:hAnsi="宋体" w:hint="eastAsia"/>
          <w:bCs/>
          <w:sz w:val="24"/>
          <w:szCs w:val="24"/>
          <w:lang w:val="zh-CN"/>
        </w:rPr>
        <w:t>后双月进度支付供货总额的</w:t>
      </w:r>
      <w:r>
        <w:rPr>
          <w:rFonts w:ascii="宋体" w:hAnsi="宋体" w:hint="eastAsia"/>
          <w:bCs/>
          <w:sz w:val="24"/>
          <w:szCs w:val="24"/>
          <w:lang w:val="zh-CN"/>
        </w:rPr>
        <w:t>50</w:t>
      </w:r>
      <w:r>
        <w:rPr>
          <w:rFonts w:ascii="宋体" w:hAnsi="宋体" w:hint="eastAsia"/>
          <w:bCs/>
          <w:sz w:val="24"/>
          <w:szCs w:val="24"/>
          <w:lang w:val="zh-CN"/>
        </w:rPr>
        <w:t>﹪，合同到期付至全年总价的</w:t>
      </w:r>
      <w:r>
        <w:rPr>
          <w:rFonts w:ascii="宋体" w:hAnsi="宋体" w:hint="eastAsia"/>
          <w:bCs/>
          <w:sz w:val="24"/>
          <w:szCs w:val="24"/>
          <w:lang w:val="zh-CN"/>
        </w:rPr>
        <w:t>90%</w:t>
      </w:r>
      <w:r>
        <w:rPr>
          <w:rFonts w:ascii="宋体" w:hAnsi="宋体" w:hint="eastAsia"/>
          <w:bCs/>
          <w:sz w:val="24"/>
          <w:szCs w:val="24"/>
          <w:lang w:val="zh-CN"/>
        </w:rPr>
        <w:t>，余款为质保金一年后付清。</w:t>
      </w:r>
    </w:p>
    <w:p w:rsidR="00CE564A" w:rsidRDefault="00C82157">
      <w:pPr>
        <w:spacing w:line="360" w:lineRule="auto"/>
        <w:ind w:firstLineChars="200" w:firstLine="480"/>
        <w:rPr>
          <w:rFonts w:ascii="宋体" w:hAnsi="宋体"/>
          <w:bCs/>
          <w:color w:val="000000"/>
          <w:sz w:val="24"/>
        </w:rPr>
      </w:pPr>
      <w:r>
        <w:rPr>
          <w:rFonts w:ascii="宋体" w:hAnsi="宋体" w:hint="eastAsia"/>
          <w:bCs/>
          <w:color w:val="000000"/>
          <w:sz w:val="24"/>
        </w:rPr>
        <w:t>4</w:t>
      </w:r>
      <w:r>
        <w:rPr>
          <w:rFonts w:ascii="宋体" w:hAnsi="宋体" w:hint="eastAsia"/>
          <w:bCs/>
          <w:color w:val="000000"/>
          <w:sz w:val="24"/>
        </w:rPr>
        <w:t>、付款方式：银行转账。</w:t>
      </w:r>
    </w:p>
    <w:p w:rsidR="00CE564A" w:rsidRDefault="00C82157">
      <w:pPr>
        <w:spacing w:line="360" w:lineRule="auto"/>
        <w:ind w:firstLineChars="200" w:firstLine="480"/>
        <w:rPr>
          <w:rFonts w:ascii="宋体" w:hAnsi="宋体"/>
          <w:bCs/>
          <w:color w:val="000000"/>
          <w:sz w:val="24"/>
        </w:rPr>
      </w:pPr>
      <w:r>
        <w:rPr>
          <w:rFonts w:ascii="宋体" w:hAnsi="宋体" w:hint="eastAsia"/>
          <w:bCs/>
          <w:color w:val="000000"/>
          <w:sz w:val="24"/>
        </w:rPr>
        <w:t>5</w:t>
      </w:r>
      <w:r>
        <w:rPr>
          <w:rFonts w:ascii="宋体" w:hAnsi="宋体" w:hint="eastAsia"/>
          <w:bCs/>
          <w:color w:val="000000"/>
          <w:sz w:val="24"/>
        </w:rPr>
        <w:t>、</w:t>
      </w:r>
      <w:r>
        <w:rPr>
          <w:rFonts w:ascii="宋体" w:hAnsi="宋体" w:hint="eastAsia"/>
          <w:sz w:val="24"/>
          <w:szCs w:val="24"/>
        </w:rPr>
        <w:t>履约保证金的退还：合同履行结束，验收合格后无息退还。</w:t>
      </w:r>
    </w:p>
    <w:p w:rsidR="00CE564A" w:rsidRDefault="00C82157">
      <w:pPr>
        <w:spacing w:line="360" w:lineRule="auto"/>
        <w:ind w:firstLineChars="200" w:firstLine="480"/>
        <w:rPr>
          <w:rFonts w:ascii="宋体" w:hAnsi="宋体"/>
          <w:bCs/>
          <w:sz w:val="24"/>
          <w:szCs w:val="24"/>
        </w:rPr>
      </w:pPr>
      <w:r>
        <w:rPr>
          <w:rFonts w:ascii="宋体" w:hAnsi="宋体" w:hint="eastAsia"/>
          <w:bCs/>
          <w:sz w:val="24"/>
          <w:szCs w:val="24"/>
        </w:rPr>
        <w:t>四、质量保证</w:t>
      </w:r>
    </w:p>
    <w:p w:rsidR="00CE564A" w:rsidRDefault="00C82157">
      <w:pPr>
        <w:spacing w:line="360" w:lineRule="auto"/>
        <w:ind w:firstLineChars="200" w:firstLine="480"/>
        <w:rPr>
          <w:rFonts w:ascii="宋体" w:hAnsi="宋体"/>
          <w:bCs/>
          <w:sz w:val="24"/>
          <w:szCs w:val="24"/>
        </w:rPr>
      </w:pPr>
      <w:r>
        <w:rPr>
          <w:rFonts w:ascii="宋体" w:hAnsi="宋体" w:hint="eastAsia"/>
          <w:bCs/>
          <w:sz w:val="24"/>
          <w:szCs w:val="24"/>
        </w:rPr>
        <w:t>1</w:t>
      </w:r>
      <w:r>
        <w:rPr>
          <w:rFonts w:ascii="宋体" w:hAnsi="宋体" w:hint="eastAsia"/>
          <w:bCs/>
          <w:sz w:val="24"/>
          <w:szCs w:val="24"/>
        </w:rPr>
        <w:t>、质保期：本次招标的钢制配件</w:t>
      </w:r>
      <w:r>
        <w:rPr>
          <w:rFonts w:ascii="宋体" w:hAnsi="宋体" w:hint="eastAsia"/>
          <w:sz w:val="24"/>
          <w:lang w:val="zh-CN"/>
        </w:rPr>
        <w:t>提供</w:t>
      </w:r>
      <w:r>
        <w:rPr>
          <w:rFonts w:ascii="宋体" w:hAnsi="宋体" w:hint="eastAsia"/>
          <w:sz w:val="24"/>
          <w:lang w:val="zh-CN"/>
        </w:rPr>
        <w:t>1</w:t>
      </w:r>
      <w:r>
        <w:rPr>
          <w:rFonts w:ascii="宋体" w:hAnsi="宋体" w:hint="eastAsia"/>
          <w:sz w:val="24"/>
          <w:lang w:val="zh-CN"/>
        </w:rPr>
        <w:t>年的免费质保。</w:t>
      </w:r>
    </w:p>
    <w:p w:rsidR="00CE564A" w:rsidRDefault="00C82157">
      <w:pPr>
        <w:spacing w:line="360" w:lineRule="auto"/>
        <w:ind w:firstLineChars="200" w:firstLine="480"/>
        <w:rPr>
          <w:rFonts w:ascii="宋体" w:hAnsi="宋体"/>
          <w:bCs/>
          <w:sz w:val="24"/>
          <w:szCs w:val="24"/>
        </w:rPr>
      </w:pPr>
      <w:r>
        <w:rPr>
          <w:rFonts w:ascii="宋体" w:hAnsi="宋体" w:hint="eastAsia"/>
          <w:bCs/>
          <w:sz w:val="24"/>
          <w:szCs w:val="24"/>
        </w:rPr>
        <w:t>2</w:t>
      </w:r>
      <w:r>
        <w:rPr>
          <w:rFonts w:ascii="宋体" w:hAnsi="宋体" w:hint="eastAsia"/>
          <w:bCs/>
          <w:sz w:val="24"/>
          <w:szCs w:val="24"/>
        </w:rPr>
        <w:t>、乙方提供的货物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CE564A" w:rsidRDefault="00C82157">
      <w:pPr>
        <w:tabs>
          <w:tab w:val="left" w:pos="945"/>
        </w:tabs>
        <w:spacing w:line="360" w:lineRule="auto"/>
        <w:rPr>
          <w:rFonts w:ascii="宋体" w:hAnsi="宋体"/>
          <w:bCs/>
          <w:sz w:val="24"/>
          <w:szCs w:val="24"/>
        </w:rPr>
      </w:pPr>
      <w:r>
        <w:rPr>
          <w:rFonts w:ascii="宋体" w:hAnsi="宋体" w:hint="eastAsia"/>
          <w:bCs/>
          <w:sz w:val="24"/>
          <w:szCs w:val="24"/>
        </w:rPr>
        <w:t>3</w:t>
      </w:r>
      <w:r>
        <w:rPr>
          <w:rFonts w:ascii="宋体" w:hAnsi="宋体" w:hint="eastAsia"/>
          <w:bCs/>
          <w:sz w:val="24"/>
          <w:szCs w:val="24"/>
        </w:rPr>
        <w:t>、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CE564A" w:rsidRDefault="00C82157">
      <w:pPr>
        <w:tabs>
          <w:tab w:val="left" w:pos="945"/>
        </w:tabs>
        <w:spacing w:line="360" w:lineRule="auto"/>
        <w:rPr>
          <w:rFonts w:ascii="宋体" w:hAnsi="宋体"/>
          <w:bCs/>
          <w:sz w:val="24"/>
          <w:szCs w:val="24"/>
        </w:rPr>
      </w:pPr>
      <w:r>
        <w:rPr>
          <w:rFonts w:ascii="宋体" w:hAnsi="宋体" w:hint="eastAsia"/>
          <w:bCs/>
          <w:sz w:val="24"/>
          <w:szCs w:val="24"/>
        </w:rPr>
        <w:t>4</w:t>
      </w:r>
      <w:r>
        <w:rPr>
          <w:rFonts w:ascii="宋体" w:hAnsi="宋体" w:hint="eastAsia"/>
          <w:bCs/>
          <w:sz w:val="24"/>
          <w:szCs w:val="24"/>
        </w:rPr>
        <w:t>、甲方在签订合同后发现乙方存在弄虚作假等行为，则</w:t>
      </w:r>
      <w:r>
        <w:rPr>
          <w:rFonts w:ascii="宋体" w:hAnsi="宋体"/>
          <w:bCs/>
          <w:sz w:val="24"/>
          <w:szCs w:val="24"/>
        </w:rPr>
        <w:t>对供方处以</w:t>
      </w:r>
      <w:r>
        <w:rPr>
          <w:rFonts w:ascii="宋体" w:hAnsi="宋体" w:hint="eastAsia"/>
          <w:bCs/>
          <w:sz w:val="24"/>
          <w:szCs w:val="24"/>
        </w:rPr>
        <w:t>扣除质保</w:t>
      </w:r>
      <w:r>
        <w:rPr>
          <w:rFonts w:ascii="宋体" w:hAnsi="宋体"/>
          <w:bCs/>
          <w:sz w:val="24"/>
          <w:szCs w:val="24"/>
        </w:rPr>
        <w:t>金的违约处罚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年内不得参与甲方组织的招投标活动。情节严重的，甲方有权终止合同，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CE564A" w:rsidRDefault="00C82157">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5</w:t>
      </w:r>
      <w:r>
        <w:rPr>
          <w:rFonts w:ascii="宋体" w:hAnsi="宋体" w:hint="eastAsia"/>
          <w:bCs/>
          <w:sz w:val="24"/>
          <w:szCs w:val="24"/>
        </w:rPr>
        <w:t>、</w:t>
      </w:r>
      <w:r>
        <w:rPr>
          <w:rFonts w:ascii="宋体" w:hAnsi="宋体"/>
          <w:bCs/>
          <w:sz w:val="24"/>
          <w:szCs w:val="24"/>
        </w:rPr>
        <w:t>供货前和供货过程中，采购人将会自行对投标产</w:t>
      </w:r>
      <w:r>
        <w:rPr>
          <w:rFonts w:ascii="宋体" w:hAnsi="宋体"/>
          <w:bCs/>
          <w:sz w:val="24"/>
          <w:szCs w:val="24"/>
        </w:rPr>
        <w:t>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w:t>
      </w:r>
      <w:r>
        <w:rPr>
          <w:rFonts w:ascii="宋体" w:hAnsi="宋体" w:hint="eastAsia"/>
          <w:bCs/>
          <w:sz w:val="24"/>
          <w:szCs w:val="24"/>
        </w:rPr>
        <w:t>扣除质保金</w:t>
      </w:r>
      <w:r>
        <w:rPr>
          <w:rFonts w:ascii="宋体" w:hAnsi="宋体"/>
          <w:bCs/>
          <w:sz w:val="24"/>
          <w:szCs w:val="24"/>
        </w:rPr>
        <w:t>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w:t>
      </w:r>
      <w:r>
        <w:rPr>
          <w:rFonts w:ascii="宋体" w:hAnsi="宋体" w:hint="eastAsia"/>
          <w:bCs/>
          <w:sz w:val="24"/>
          <w:szCs w:val="24"/>
        </w:rPr>
        <w:lastRenderedPageBreak/>
        <w:t>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CE564A" w:rsidRDefault="00C82157">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CE564A" w:rsidRDefault="00C82157">
      <w:pPr>
        <w:pStyle w:val="110"/>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lang w:val="zh-CN"/>
        </w:rPr>
        <w:t>、供货日期：</w:t>
      </w:r>
      <w:r>
        <w:rPr>
          <w:rFonts w:ascii="宋体" w:hAnsi="宋体" w:hint="eastAsia"/>
          <w:bCs/>
          <w:sz w:val="24"/>
          <w:u w:val="single"/>
          <w:lang w:val="zh-CN"/>
        </w:rPr>
        <w:t>分批供货、</w:t>
      </w:r>
      <w:r>
        <w:rPr>
          <w:rFonts w:ascii="宋体" w:hAnsi="宋体" w:hint="eastAsia"/>
          <w:bCs/>
          <w:sz w:val="24"/>
          <w:u w:val="single"/>
        </w:rPr>
        <w:t>接到甲方通知后开始计算，常规产品半天内送到，特殊产品</w:t>
      </w:r>
      <w:r>
        <w:rPr>
          <w:rFonts w:ascii="宋体" w:hAnsi="宋体" w:hint="eastAsia"/>
          <w:bCs/>
          <w:sz w:val="24"/>
          <w:u w:val="single"/>
        </w:rPr>
        <w:t>2</w:t>
      </w:r>
      <w:r>
        <w:rPr>
          <w:rFonts w:ascii="宋体" w:hAnsi="宋体" w:hint="eastAsia"/>
          <w:bCs/>
          <w:sz w:val="24"/>
          <w:u w:val="single"/>
        </w:rPr>
        <w:t>天内送到</w:t>
      </w:r>
      <w:r>
        <w:rPr>
          <w:rFonts w:ascii="宋体" w:hAnsi="宋体" w:hint="eastAsia"/>
          <w:bCs/>
          <w:sz w:val="24"/>
        </w:rPr>
        <w:t>。</w:t>
      </w:r>
      <w:r>
        <w:rPr>
          <w:rFonts w:ascii="宋体" w:hAnsi="宋体" w:hint="eastAsia"/>
          <w:bCs/>
          <w:sz w:val="24"/>
          <w:lang w:val="zh-CN"/>
        </w:rPr>
        <w:t>如中标供应商逾期供货，除不可抗力外，每迟</w:t>
      </w:r>
      <w:r>
        <w:rPr>
          <w:rFonts w:ascii="宋体" w:hAnsi="宋体" w:hint="eastAsia"/>
          <w:bCs/>
          <w:sz w:val="24"/>
          <w:lang w:val="zh-CN"/>
        </w:rPr>
        <w:t>1</w:t>
      </w:r>
      <w:r>
        <w:rPr>
          <w:rFonts w:ascii="宋体" w:hAnsi="宋体" w:hint="eastAsia"/>
          <w:bCs/>
          <w:sz w:val="24"/>
          <w:lang w:val="zh-CN"/>
        </w:rPr>
        <w:t>天，每天违约金金额为逾期交货部分总价款的百分之五。乙方逾期超过</w:t>
      </w:r>
      <w:r>
        <w:rPr>
          <w:rFonts w:ascii="宋体" w:hAnsi="宋体" w:hint="eastAsia"/>
          <w:bCs/>
          <w:sz w:val="24"/>
          <w:lang w:val="zh-CN"/>
        </w:rPr>
        <w:t>15</w:t>
      </w:r>
      <w:r>
        <w:rPr>
          <w:rFonts w:ascii="宋体" w:hAnsi="宋体" w:hint="eastAsia"/>
          <w:bCs/>
          <w:sz w:val="24"/>
          <w:lang w:val="zh-CN"/>
        </w:rPr>
        <w:t>个工作日以上的视为乙方不履行合同，甲方有权终止合同，并对乙方处以在</w:t>
      </w:r>
      <w:r>
        <w:rPr>
          <w:rFonts w:ascii="宋体" w:hAnsi="宋体" w:hint="eastAsia"/>
          <w:bCs/>
          <w:sz w:val="24"/>
          <w:lang w:val="zh-CN"/>
        </w:rPr>
        <w:t>3</w:t>
      </w:r>
      <w:r>
        <w:rPr>
          <w:rFonts w:ascii="宋体" w:hAnsi="宋体" w:hint="eastAsia"/>
          <w:bCs/>
          <w:sz w:val="24"/>
          <w:lang w:val="zh-CN"/>
        </w:rPr>
        <w:t>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CE564A" w:rsidRDefault="00C82157">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w:t>
      </w:r>
      <w:r>
        <w:rPr>
          <w:rFonts w:ascii="宋体" w:hAnsi="宋体" w:hint="eastAsia"/>
          <w:bCs/>
          <w:sz w:val="24"/>
          <w:szCs w:val="24"/>
          <w:lang w:val="zh-CN"/>
        </w:rPr>
        <w:t>、货物的到货验收包括：数量、外观、质量、质量检验合格证书。</w:t>
      </w:r>
    </w:p>
    <w:p w:rsidR="00CE564A" w:rsidRDefault="00C82157">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w:t>
      </w:r>
      <w:r>
        <w:rPr>
          <w:rFonts w:ascii="宋体" w:hAnsi="宋体" w:hint="eastAsia"/>
          <w:bCs/>
          <w:sz w:val="24"/>
          <w:szCs w:val="24"/>
        </w:rPr>
        <w:t>、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w:t>
      </w:r>
      <w:r>
        <w:rPr>
          <w:rFonts w:ascii="宋体" w:hAnsi="宋体" w:hint="eastAsia"/>
          <w:bCs/>
          <w:sz w:val="24"/>
          <w:szCs w:val="24"/>
        </w:rPr>
        <w:t>约责任。本规定并不免除乙方在本合同项下的货物质量保证义务或其他义务。</w:t>
      </w:r>
    </w:p>
    <w:p w:rsidR="00CE564A" w:rsidRDefault="00C82157">
      <w:pPr>
        <w:spacing w:line="360" w:lineRule="auto"/>
        <w:ind w:firstLineChars="200" w:firstLine="480"/>
        <w:rPr>
          <w:rFonts w:ascii="宋体" w:hAnsi="宋体"/>
          <w:bCs/>
          <w:sz w:val="24"/>
          <w:szCs w:val="24"/>
        </w:rPr>
      </w:pPr>
      <w:r>
        <w:rPr>
          <w:rFonts w:ascii="宋体" w:hAnsi="宋体" w:hint="eastAsia"/>
          <w:bCs/>
          <w:sz w:val="24"/>
          <w:szCs w:val="24"/>
        </w:rPr>
        <w:t>六、违约责任：</w:t>
      </w:r>
    </w:p>
    <w:p w:rsidR="00CE564A" w:rsidRDefault="00C82157">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bCs/>
          <w:sz w:val="24"/>
          <w:lang w:val="zh-CN"/>
        </w:rPr>
        <w:t>、</w:t>
      </w:r>
      <w:r>
        <w:rPr>
          <w:rFonts w:ascii="宋体" w:hAnsi="宋体" w:hint="eastAsia"/>
          <w:color w:val="000000"/>
          <w:sz w:val="24"/>
        </w:rPr>
        <w:t>承包人不履行合同或履行合同不符合约定的，发包人有权随时解除合同，并扣除相应的违约金及质保金。如果发包人因此造成的实际损失超过约定的违约金及质保金，则承包人的赔偿额应以发包人的实际损失为准。</w:t>
      </w:r>
    </w:p>
    <w:p w:rsidR="00CE564A" w:rsidRDefault="00C82157">
      <w:pPr>
        <w:spacing w:line="360" w:lineRule="auto"/>
        <w:ind w:firstLineChars="166" w:firstLine="398"/>
        <w:rPr>
          <w:rFonts w:ascii="宋体" w:hAnsi="宋体"/>
          <w:bCs/>
          <w:sz w:val="24"/>
          <w:lang w:val="zh-CN"/>
        </w:rPr>
      </w:pPr>
      <w:r>
        <w:rPr>
          <w:rFonts w:ascii="宋体" w:hAnsi="宋体" w:hint="eastAsia"/>
          <w:bCs/>
          <w:sz w:val="24"/>
        </w:rPr>
        <w:t>6</w:t>
      </w: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rsidR="00CE564A" w:rsidRDefault="00C82157">
      <w:pPr>
        <w:spacing w:line="360" w:lineRule="auto"/>
        <w:ind w:firstLineChars="166" w:firstLine="398"/>
        <w:rPr>
          <w:rFonts w:ascii="宋体" w:hAnsi="宋体"/>
          <w:bCs/>
          <w:sz w:val="24"/>
          <w:lang w:val="zh-CN"/>
        </w:rPr>
      </w:pPr>
      <w:r>
        <w:rPr>
          <w:rFonts w:ascii="宋体" w:hAnsi="宋体" w:hint="eastAsia"/>
          <w:bCs/>
          <w:sz w:val="24"/>
        </w:rPr>
        <w:t>7</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CE564A" w:rsidRDefault="00C82157">
      <w:pPr>
        <w:spacing w:line="360" w:lineRule="auto"/>
        <w:ind w:firstLineChars="166" w:firstLine="398"/>
        <w:rPr>
          <w:rFonts w:ascii="宋体" w:hAnsi="宋体"/>
          <w:bCs/>
          <w:sz w:val="24"/>
          <w:lang w:val="zh-CN"/>
        </w:rPr>
      </w:pPr>
      <w:r>
        <w:rPr>
          <w:rFonts w:ascii="宋体" w:hAnsi="宋体" w:hint="eastAsia"/>
          <w:bCs/>
          <w:sz w:val="24"/>
        </w:rPr>
        <w:t>8</w:t>
      </w:r>
      <w:r>
        <w:rPr>
          <w:rFonts w:ascii="宋体" w:hAnsi="宋体" w:hint="eastAsia"/>
          <w:bCs/>
          <w:sz w:val="24"/>
          <w:lang w:val="zh-CN"/>
        </w:rPr>
        <w:t>、招标文件及合同中所述之“不可抗力”系指不可预见、不可避免、不可克服的事件，包括但不限于：</w:t>
      </w:r>
      <w:r>
        <w:rPr>
          <w:rFonts w:ascii="宋体" w:hAnsi="宋体" w:hint="eastAsia"/>
          <w:bCs/>
          <w:sz w:val="24"/>
          <w:lang w:val="zh-CN"/>
        </w:rPr>
        <w:t>自然灾害</w:t>
      </w:r>
      <w:r>
        <w:rPr>
          <w:rFonts w:ascii="宋体" w:hAnsi="宋体" w:hint="eastAsia"/>
          <w:bCs/>
          <w:sz w:val="24"/>
          <w:lang w:val="zh-CN"/>
        </w:rPr>
        <w:t>,</w:t>
      </w:r>
      <w:r>
        <w:rPr>
          <w:rFonts w:ascii="宋体" w:hAnsi="宋体" w:hint="eastAsia"/>
          <w:bCs/>
          <w:sz w:val="24"/>
          <w:lang w:val="zh-CN"/>
        </w:rPr>
        <w:t>例如地震、台风、洪水等</w:t>
      </w:r>
      <w:r>
        <w:rPr>
          <w:rFonts w:ascii="宋体" w:hAnsi="宋体" w:hint="eastAsia"/>
          <w:bCs/>
          <w:sz w:val="24"/>
          <w:lang w:val="zh-CN"/>
        </w:rPr>
        <w:t>;</w:t>
      </w:r>
      <w:r>
        <w:rPr>
          <w:rFonts w:ascii="宋体" w:hAnsi="宋体" w:hint="eastAsia"/>
          <w:bCs/>
          <w:sz w:val="24"/>
          <w:lang w:val="zh-CN"/>
        </w:rPr>
        <w:t>某些政府行为，例如政府颁布新政策、法律和采取行政措施</w:t>
      </w:r>
      <w:r>
        <w:rPr>
          <w:rFonts w:ascii="宋体" w:hAnsi="宋体" w:hint="eastAsia"/>
          <w:bCs/>
          <w:sz w:val="24"/>
          <w:lang w:val="zh-CN"/>
        </w:rPr>
        <w:t>;</w:t>
      </w:r>
      <w:r>
        <w:rPr>
          <w:rFonts w:ascii="宋体" w:hAnsi="宋体" w:hint="eastAsia"/>
          <w:bCs/>
          <w:sz w:val="24"/>
          <w:lang w:val="zh-CN"/>
        </w:rPr>
        <w:t>社会异常事件</w:t>
      </w:r>
      <w:r>
        <w:rPr>
          <w:rFonts w:ascii="宋体" w:hAnsi="宋体" w:hint="eastAsia"/>
          <w:bCs/>
          <w:sz w:val="24"/>
          <w:lang w:val="zh-CN"/>
        </w:rPr>
        <w:t>,</w:t>
      </w:r>
      <w:r>
        <w:rPr>
          <w:rFonts w:ascii="宋体" w:hAnsi="宋体" w:hint="eastAsia"/>
          <w:bCs/>
          <w:sz w:val="24"/>
          <w:lang w:val="zh-CN"/>
        </w:rPr>
        <w:t>例如罢工、战争等及其他法律、法规规定的事件。</w:t>
      </w:r>
    </w:p>
    <w:p w:rsidR="00CE564A" w:rsidRDefault="00C82157">
      <w:pPr>
        <w:spacing w:line="360" w:lineRule="auto"/>
        <w:ind w:firstLineChars="200" w:firstLine="480"/>
        <w:rPr>
          <w:rFonts w:ascii="宋体" w:hAnsi="宋体"/>
          <w:bCs/>
          <w:sz w:val="24"/>
          <w:szCs w:val="24"/>
        </w:rPr>
      </w:pPr>
      <w:r>
        <w:rPr>
          <w:rFonts w:ascii="宋体" w:hAnsi="宋体" w:hint="eastAsia"/>
          <w:bCs/>
          <w:sz w:val="24"/>
          <w:lang w:val="zh-CN"/>
        </w:rPr>
        <w:t>七、</w:t>
      </w:r>
      <w:r>
        <w:rPr>
          <w:rFonts w:ascii="宋体" w:hAnsi="宋体" w:hint="eastAsia"/>
          <w:bCs/>
          <w:sz w:val="24"/>
          <w:szCs w:val="24"/>
          <w:lang w:val="zh-CN"/>
        </w:rPr>
        <w:t>争议的解决</w:t>
      </w:r>
    </w:p>
    <w:p w:rsidR="00CE564A" w:rsidRDefault="00C82157">
      <w:pPr>
        <w:spacing w:line="360" w:lineRule="auto"/>
        <w:ind w:firstLineChars="166" w:firstLine="398"/>
        <w:rPr>
          <w:rFonts w:ascii="宋体" w:hAnsi="宋体"/>
          <w:bCs/>
          <w:sz w:val="24"/>
          <w:lang w:val="zh-CN"/>
        </w:rPr>
      </w:pPr>
      <w:r>
        <w:rPr>
          <w:rFonts w:ascii="宋体" w:hAnsi="宋体" w:hint="eastAsia"/>
          <w:bCs/>
          <w:sz w:val="24"/>
          <w:lang w:val="zh-CN"/>
        </w:rPr>
        <w:t>1</w:t>
      </w:r>
      <w:r>
        <w:rPr>
          <w:rFonts w:ascii="宋体" w:hAnsi="宋体" w:hint="eastAsia"/>
          <w:bCs/>
          <w:sz w:val="24"/>
          <w:lang w:val="zh-CN"/>
        </w:rPr>
        <w:t>、因工程质量问题发生争议的，应当邀请国家认可的质量检测机构对质量进行鉴定。符合标准的，鉴定费由甲方承担；不符合质量标准的，鉴定费由乙方承担。</w:t>
      </w:r>
    </w:p>
    <w:p w:rsidR="00CE564A" w:rsidRDefault="00C82157">
      <w:pPr>
        <w:spacing w:line="360" w:lineRule="auto"/>
        <w:ind w:firstLineChars="166" w:firstLine="398"/>
        <w:rPr>
          <w:rFonts w:ascii="宋体" w:hAnsi="宋体"/>
          <w:bCs/>
          <w:sz w:val="24"/>
          <w:lang w:val="zh-CN"/>
        </w:rPr>
      </w:pPr>
      <w:r>
        <w:rPr>
          <w:rFonts w:ascii="宋体" w:hAnsi="宋体" w:hint="eastAsia"/>
          <w:bCs/>
          <w:sz w:val="24"/>
          <w:lang w:val="zh-CN"/>
        </w:rPr>
        <w:lastRenderedPageBreak/>
        <w:t>2</w:t>
      </w:r>
      <w:r>
        <w:rPr>
          <w:rFonts w:ascii="宋体" w:hAnsi="宋体" w:hint="eastAsia"/>
          <w:bCs/>
          <w:sz w:val="24"/>
          <w:lang w:val="zh-CN"/>
        </w:rPr>
        <w:t>、因履行本合同引起的或与本合同有关的争议，先由</w:t>
      </w:r>
      <w:r>
        <w:rPr>
          <w:rFonts w:ascii="宋体" w:hAnsi="宋体" w:hint="eastAsia"/>
          <w:bCs/>
          <w:sz w:val="24"/>
          <w:szCs w:val="24"/>
          <w:lang w:val="zh-CN"/>
        </w:rPr>
        <w:t>招标人所属上级部门协</w:t>
      </w:r>
      <w:r>
        <w:rPr>
          <w:rFonts w:ascii="宋体" w:hAnsi="宋体" w:hint="eastAsia"/>
          <w:bCs/>
          <w:sz w:val="24"/>
          <w:lang w:val="zh-CN"/>
        </w:rPr>
        <w:t>调解决，如协调解决不成，则可向甲方所在地（宜兴）法院起诉。</w:t>
      </w:r>
    </w:p>
    <w:p w:rsidR="00CE564A" w:rsidRDefault="00C82157">
      <w:pPr>
        <w:spacing w:line="360" w:lineRule="auto"/>
        <w:ind w:firstLineChars="200" w:firstLine="480"/>
        <w:rPr>
          <w:rFonts w:ascii="宋体" w:hAnsi="宋体"/>
          <w:bCs/>
          <w:sz w:val="24"/>
          <w:szCs w:val="24"/>
          <w:lang w:val="zh-CN"/>
        </w:rPr>
      </w:pPr>
      <w:r>
        <w:rPr>
          <w:rFonts w:ascii="宋体" w:hAnsi="宋体" w:hint="eastAsia"/>
          <w:bCs/>
          <w:sz w:val="24"/>
          <w:szCs w:val="24"/>
        </w:rPr>
        <w:t>八、合同生效及其</w:t>
      </w:r>
      <w:r>
        <w:rPr>
          <w:rFonts w:ascii="宋体" w:hAnsi="宋体" w:hint="eastAsia"/>
          <w:bCs/>
          <w:sz w:val="24"/>
          <w:szCs w:val="24"/>
          <w:lang w:val="zh-CN"/>
        </w:rPr>
        <w:t>它</w:t>
      </w:r>
    </w:p>
    <w:p w:rsidR="00CE564A" w:rsidRDefault="00C82157">
      <w:pPr>
        <w:spacing w:line="360" w:lineRule="auto"/>
        <w:ind w:left="400"/>
        <w:rPr>
          <w:rFonts w:ascii="宋体" w:hAnsi="宋体"/>
          <w:bCs/>
          <w:sz w:val="24"/>
          <w:lang w:val="zh-CN"/>
        </w:rPr>
      </w:pPr>
      <w:r>
        <w:rPr>
          <w:rFonts w:ascii="宋体" w:hAnsi="宋体" w:hint="eastAsia"/>
          <w:bCs/>
          <w:sz w:val="24"/>
          <w:lang w:val="zh-CN"/>
        </w:rPr>
        <w:t>1</w:t>
      </w:r>
      <w:r>
        <w:rPr>
          <w:rFonts w:ascii="宋体" w:hAnsi="宋体" w:hint="eastAsia"/>
          <w:bCs/>
          <w:sz w:val="24"/>
          <w:lang w:val="zh-CN"/>
        </w:rPr>
        <w:t>、合同经供需双方代表签字并加盖公章（或合同章）后即生效。</w:t>
      </w:r>
    </w:p>
    <w:p w:rsidR="00CE564A" w:rsidRDefault="00C82157">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、合同签订后供需双方即直接产生权利与义务的关系，合同执行过程中出现的问题应按照《民法典》的规定办理。</w:t>
      </w:r>
    </w:p>
    <w:p w:rsidR="00CE564A" w:rsidRDefault="00C82157">
      <w:pPr>
        <w:spacing w:line="360" w:lineRule="auto"/>
        <w:ind w:firstLineChars="166" w:firstLine="398"/>
        <w:rPr>
          <w:rFonts w:ascii="宋体" w:hAnsi="宋体"/>
          <w:bCs/>
          <w:sz w:val="24"/>
          <w:lang w:val="zh-CN"/>
        </w:rPr>
      </w:pPr>
      <w:r>
        <w:rPr>
          <w:rFonts w:ascii="宋体" w:hAnsi="宋体" w:hint="eastAsia"/>
          <w:bCs/>
          <w:sz w:val="24"/>
          <w:lang w:val="zh-CN"/>
        </w:rPr>
        <w:t>3</w:t>
      </w: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CE564A" w:rsidRDefault="00C82157">
      <w:pPr>
        <w:spacing w:line="360" w:lineRule="auto"/>
        <w:ind w:left="400"/>
        <w:rPr>
          <w:rFonts w:ascii="宋体" w:hAnsi="宋体"/>
          <w:bCs/>
          <w:sz w:val="24"/>
          <w:lang w:val="zh-CN"/>
        </w:rPr>
      </w:pPr>
      <w:r>
        <w:rPr>
          <w:rFonts w:ascii="宋体" w:hAnsi="宋体" w:hint="eastAsia"/>
          <w:bCs/>
          <w:sz w:val="24"/>
          <w:lang w:val="zh-CN"/>
        </w:rPr>
        <w:t>4</w:t>
      </w:r>
      <w:r>
        <w:rPr>
          <w:rFonts w:ascii="宋体" w:hAnsi="宋体" w:hint="eastAsia"/>
          <w:bCs/>
          <w:sz w:val="24"/>
          <w:lang w:val="zh-CN"/>
        </w:rPr>
        <w:t>、本合同应按照中华人民共和国的现行法律进行解释。</w:t>
      </w:r>
    </w:p>
    <w:p w:rsidR="00CE564A" w:rsidRDefault="00CE564A">
      <w:pPr>
        <w:spacing w:line="276" w:lineRule="auto"/>
        <w:rPr>
          <w:rFonts w:ascii="宋体" w:hAnsi="宋体"/>
          <w:color w:val="000000"/>
          <w:kern w:val="0"/>
          <w:sz w:val="24"/>
          <w:szCs w:val="24"/>
          <w:u w:color="000000"/>
        </w:rPr>
      </w:pPr>
    </w:p>
    <w:bookmarkEnd w:id="70"/>
    <w:bookmarkEnd w:id="71"/>
    <w:bookmarkEnd w:id="72"/>
    <w:bookmarkEnd w:id="73"/>
    <w:bookmarkEnd w:id="74"/>
    <w:bookmarkEnd w:id="75"/>
    <w:bookmarkEnd w:id="76"/>
    <w:p w:rsidR="00CE564A" w:rsidRDefault="00CE564A"/>
    <w:p w:rsidR="00CE564A" w:rsidRDefault="00CE564A"/>
    <w:p w:rsidR="00CE564A" w:rsidRDefault="00CE564A"/>
    <w:p w:rsidR="00CE564A" w:rsidRDefault="00CE564A"/>
    <w:p w:rsidR="00CE564A" w:rsidRDefault="00CE564A"/>
    <w:p w:rsidR="00CE564A" w:rsidRDefault="00CE564A"/>
    <w:p w:rsidR="00CE564A" w:rsidRDefault="00CE564A"/>
    <w:p w:rsidR="00CE564A" w:rsidRDefault="00CE564A"/>
    <w:p w:rsidR="00CE564A" w:rsidRDefault="00CE564A"/>
    <w:p w:rsidR="00CE564A" w:rsidRDefault="00CE564A"/>
    <w:p w:rsidR="00CE564A" w:rsidRDefault="00CE564A"/>
    <w:p w:rsidR="00CE564A" w:rsidRDefault="00CE564A"/>
    <w:p w:rsidR="00CE564A" w:rsidRDefault="00CE564A"/>
    <w:p w:rsidR="00CE564A" w:rsidRDefault="00CE564A"/>
    <w:p w:rsidR="00CE564A" w:rsidRDefault="00CE564A"/>
    <w:p w:rsidR="00CE564A" w:rsidRDefault="00CE564A"/>
    <w:p w:rsidR="00CE564A" w:rsidRDefault="00CE564A"/>
    <w:p w:rsidR="00CE564A" w:rsidRDefault="00CE564A"/>
    <w:p w:rsidR="00CE564A" w:rsidRDefault="00CE564A"/>
    <w:p w:rsidR="00CE564A" w:rsidRDefault="00CE564A"/>
    <w:p w:rsidR="00CE564A" w:rsidRDefault="00CE564A"/>
    <w:p w:rsidR="00CE564A" w:rsidRDefault="00CE564A"/>
    <w:p w:rsidR="00CE564A" w:rsidRDefault="00CE564A"/>
    <w:p w:rsidR="00CE564A" w:rsidRDefault="00CE564A"/>
    <w:p w:rsidR="00CE564A" w:rsidRDefault="00CE564A"/>
    <w:p w:rsidR="00CE564A" w:rsidRDefault="00CE564A"/>
    <w:p w:rsidR="00CE564A" w:rsidRDefault="00CE564A"/>
    <w:p w:rsidR="00CE564A" w:rsidRDefault="00CE564A"/>
    <w:p w:rsidR="00CE564A" w:rsidRDefault="00CE564A"/>
    <w:p w:rsidR="00CE564A" w:rsidRDefault="00CE564A"/>
    <w:p w:rsidR="00CE564A" w:rsidRDefault="00CE564A">
      <w:pPr>
        <w:spacing w:line="360" w:lineRule="auto"/>
        <w:jc w:val="center"/>
        <w:outlineLvl w:val="0"/>
        <w:rPr>
          <w:rFonts w:ascii="黑体" w:eastAsia="黑体" w:hAnsi="黑体"/>
          <w:sz w:val="32"/>
          <w:szCs w:val="32"/>
        </w:rPr>
      </w:pPr>
    </w:p>
    <w:p w:rsidR="00CE564A" w:rsidRDefault="00C82157">
      <w:pPr>
        <w:spacing w:line="360" w:lineRule="auto"/>
        <w:jc w:val="center"/>
        <w:outlineLvl w:val="0"/>
        <w:rPr>
          <w:rFonts w:ascii="黑体" w:eastAsia="黑体" w:hAnsi="黑体"/>
          <w:sz w:val="28"/>
        </w:rPr>
      </w:pPr>
      <w:bookmarkStart w:id="83" w:name="OLE_LINK105"/>
      <w:r>
        <w:rPr>
          <w:rFonts w:ascii="黑体" w:eastAsia="黑体" w:hAnsi="黑体" w:hint="eastAsia"/>
          <w:sz w:val="28"/>
        </w:rPr>
        <w:t>第六章</w:t>
      </w:r>
      <w:r>
        <w:rPr>
          <w:rFonts w:ascii="黑体" w:eastAsia="黑体" w:hAnsi="黑体" w:hint="eastAsia"/>
          <w:sz w:val="28"/>
        </w:rPr>
        <w:t xml:space="preserve"> </w:t>
      </w:r>
      <w:r>
        <w:rPr>
          <w:rFonts w:ascii="黑体" w:eastAsia="黑体" w:hAnsi="黑体" w:hint="eastAsia"/>
          <w:sz w:val="28"/>
        </w:rPr>
        <w:t>附件（投标文件格式）</w:t>
      </w:r>
    </w:p>
    <w:p w:rsidR="00CE564A" w:rsidRDefault="00CE564A">
      <w:pPr>
        <w:spacing w:line="360" w:lineRule="auto"/>
        <w:jc w:val="center"/>
        <w:outlineLvl w:val="0"/>
        <w:rPr>
          <w:rFonts w:ascii="黑体" w:eastAsia="黑体" w:hAnsi="黑体"/>
          <w:sz w:val="28"/>
        </w:rPr>
      </w:pPr>
    </w:p>
    <w:p w:rsidR="00CE564A" w:rsidRDefault="00CE564A">
      <w:pPr>
        <w:spacing w:line="360" w:lineRule="auto"/>
        <w:jc w:val="center"/>
        <w:outlineLvl w:val="0"/>
        <w:rPr>
          <w:rFonts w:ascii="黑体" w:eastAsia="黑体" w:hAnsi="黑体"/>
          <w:sz w:val="28"/>
        </w:rPr>
      </w:pPr>
    </w:p>
    <w:p w:rsidR="00CE564A" w:rsidRDefault="00CE564A">
      <w:pPr>
        <w:rPr>
          <w:rFonts w:ascii="黑体" w:eastAsia="黑体"/>
          <w:b/>
          <w:sz w:val="120"/>
          <w:szCs w:val="120"/>
        </w:rPr>
      </w:pPr>
    </w:p>
    <w:p w:rsidR="00CE564A" w:rsidRDefault="00C82157">
      <w:pPr>
        <w:jc w:val="center"/>
        <w:rPr>
          <w:rFonts w:ascii="宋体" w:hAnsi="宋体"/>
          <w:b/>
          <w:sz w:val="120"/>
          <w:szCs w:val="120"/>
        </w:rPr>
      </w:pPr>
      <w:bookmarkStart w:id="84" w:name="_Toc29240"/>
      <w:r>
        <w:rPr>
          <w:rFonts w:ascii="宋体" w:hAnsi="宋体" w:hint="eastAsia"/>
          <w:b/>
          <w:sz w:val="120"/>
          <w:szCs w:val="120"/>
        </w:rPr>
        <w:t>投标文件</w:t>
      </w:r>
      <w:bookmarkEnd w:id="84"/>
    </w:p>
    <w:p w:rsidR="00CE564A" w:rsidRDefault="00C82157">
      <w:pPr>
        <w:jc w:val="center"/>
        <w:rPr>
          <w:rFonts w:ascii="宋体" w:hAnsi="宋体"/>
          <w:b/>
          <w:sz w:val="32"/>
          <w:szCs w:val="32"/>
        </w:rPr>
      </w:pPr>
      <w:bookmarkStart w:id="85" w:name="_Toc2400"/>
      <w:r>
        <w:rPr>
          <w:rFonts w:ascii="宋体" w:hAnsi="宋体" w:hint="eastAsia"/>
          <w:b/>
          <w:sz w:val="32"/>
          <w:szCs w:val="32"/>
        </w:rPr>
        <w:t>项目编号：</w:t>
      </w:r>
      <w:bookmarkEnd w:id="85"/>
      <w:r>
        <w:rPr>
          <w:rFonts w:ascii="宋体" w:hAnsi="宋体" w:hint="eastAsia"/>
          <w:b/>
          <w:sz w:val="32"/>
          <w:szCs w:val="32"/>
        </w:rPr>
        <w:t>YXGYJT202304010</w:t>
      </w:r>
    </w:p>
    <w:p w:rsidR="00CE564A" w:rsidRDefault="00CE564A">
      <w:pPr>
        <w:jc w:val="center"/>
        <w:rPr>
          <w:rFonts w:ascii="宋体" w:hAnsi="宋体"/>
          <w:b/>
          <w:sz w:val="32"/>
          <w:szCs w:val="32"/>
        </w:rPr>
      </w:pPr>
    </w:p>
    <w:p w:rsidR="00CE564A" w:rsidRDefault="00CE564A">
      <w:pPr>
        <w:rPr>
          <w:rFonts w:ascii="宋体" w:hAnsi="宋体"/>
          <w:b/>
          <w:sz w:val="32"/>
          <w:szCs w:val="32"/>
        </w:rPr>
      </w:pPr>
    </w:p>
    <w:p w:rsidR="00CE564A" w:rsidRDefault="00CE564A">
      <w:pPr>
        <w:rPr>
          <w:rFonts w:ascii="宋体" w:hAnsi="宋体"/>
          <w:b/>
          <w:sz w:val="32"/>
          <w:szCs w:val="32"/>
        </w:rPr>
      </w:pPr>
    </w:p>
    <w:p w:rsidR="00CE564A" w:rsidRDefault="00C82157">
      <w:pPr>
        <w:ind w:left="1590" w:hangingChars="495" w:hanging="1590"/>
        <w:rPr>
          <w:rFonts w:ascii="宋体" w:hAnsi="宋体"/>
          <w:b/>
          <w:sz w:val="32"/>
          <w:szCs w:val="32"/>
          <w:u w:val="single"/>
        </w:rPr>
      </w:pPr>
      <w:bookmarkStart w:id="86" w:name="_Toc10010"/>
      <w:r>
        <w:rPr>
          <w:rFonts w:ascii="宋体" w:hAnsi="宋体" w:hint="eastAsia"/>
          <w:b/>
          <w:sz w:val="32"/>
          <w:szCs w:val="32"/>
        </w:rPr>
        <w:t>项目名称：</w:t>
      </w:r>
      <w:bookmarkStart w:id="87" w:name="_Toc8670"/>
      <w:bookmarkEnd w:id="86"/>
      <w:r>
        <w:rPr>
          <w:rFonts w:ascii="宋体" w:hAnsi="宋体" w:hint="eastAsia"/>
          <w:b/>
          <w:sz w:val="32"/>
          <w:szCs w:val="32"/>
          <w:u w:val="single"/>
        </w:rPr>
        <w:t>宜兴水务集团有限公司钢制配件采购</w:t>
      </w:r>
    </w:p>
    <w:p w:rsidR="00CE564A" w:rsidRDefault="00C82157">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7"/>
    </w:p>
    <w:p w:rsidR="00CE564A" w:rsidRDefault="00C82157">
      <w:pPr>
        <w:rPr>
          <w:rFonts w:ascii="宋体" w:hAnsi="宋体"/>
        </w:rPr>
      </w:pPr>
      <w:bookmarkStart w:id="88"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8"/>
    </w:p>
    <w:p w:rsidR="00CE564A" w:rsidRDefault="00CE564A">
      <w:pPr>
        <w:rPr>
          <w:rFonts w:ascii="楷体_GB2312" w:eastAsia="楷体_GB2312"/>
          <w:b/>
          <w:sz w:val="32"/>
          <w:szCs w:val="32"/>
        </w:rPr>
      </w:pPr>
    </w:p>
    <w:p w:rsidR="00CE564A" w:rsidRDefault="00CE564A">
      <w:pPr>
        <w:rPr>
          <w:rFonts w:ascii="楷体_GB2312" w:eastAsia="楷体_GB2312"/>
          <w:b/>
          <w:sz w:val="32"/>
          <w:szCs w:val="32"/>
        </w:rPr>
      </w:pPr>
    </w:p>
    <w:p w:rsidR="00CE564A" w:rsidRDefault="00CE564A">
      <w:pPr>
        <w:rPr>
          <w:rFonts w:ascii="楷体_GB2312" w:eastAsia="楷体_GB2312"/>
          <w:b/>
          <w:sz w:val="32"/>
          <w:szCs w:val="32"/>
        </w:rPr>
      </w:pPr>
    </w:p>
    <w:p w:rsidR="00CE564A" w:rsidRDefault="00CE564A">
      <w:pPr>
        <w:rPr>
          <w:rFonts w:ascii="楷体_GB2312" w:eastAsia="楷体_GB2312"/>
          <w:b/>
          <w:sz w:val="32"/>
          <w:szCs w:val="32"/>
        </w:rPr>
      </w:pPr>
    </w:p>
    <w:p w:rsidR="00CE564A" w:rsidRDefault="00C82157">
      <w:pPr>
        <w:jc w:val="center"/>
        <w:rPr>
          <w:rFonts w:ascii="宋体" w:hAnsi="宋体"/>
          <w:b/>
          <w:sz w:val="32"/>
          <w:szCs w:val="32"/>
        </w:rPr>
      </w:pPr>
      <w:bookmarkStart w:id="89"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89"/>
    </w:p>
    <w:p w:rsidR="00CE564A" w:rsidRDefault="00C82157">
      <w:pPr>
        <w:rPr>
          <w:rFonts w:ascii="宋体"/>
          <w:b/>
          <w:bCs/>
          <w:sz w:val="24"/>
          <w:szCs w:val="24"/>
        </w:rPr>
      </w:pPr>
      <w:bookmarkStart w:id="90" w:name="OLE_LINK24"/>
      <w:bookmarkStart w:id="91"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90"/>
    <w:p w:rsidR="00CE564A" w:rsidRDefault="00C82157" w:rsidP="00236A63">
      <w:pPr>
        <w:spacing w:beforeLines="50" w:afterLines="50"/>
        <w:jc w:val="center"/>
        <w:rPr>
          <w:rFonts w:ascii="黑体" w:eastAsia="黑体"/>
          <w:bCs/>
          <w:sz w:val="28"/>
          <w:szCs w:val="28"/>
        </w:rPr>
      </w:pPr>
      <w:r>
        <w:rPr>
          <w:rFonts w:ascii="黑体" w:eastAsia="黑体" w:hint="eastAsia"/>
          <w:bCs/>
          <w:sz w:val="28"/>
          <w:szCs w:val="28"/>
        </w:rPr>
        <w:t>投标函</w:t>
      </w:r>
    </w:p>
    <w:p w:rsidR="00CE564A" w:rsidRDefault="00C82157">
      <w:pPr>
        <w:spacing w:line="276" w:lineRule="auto"/>
        <w:rPr>
          <w:rFonts w:ascii="宋体" w:hAnsi="宋体"/>
          <w:bCs/>
          <w:sz w:val="24"/>
          <w:lang w:val="zh-CN"/>
        </w:rPr>
      </w:pPr>
      <w:bookmarkStart w:id="92" w:name="OLE_LINK185"/>
      <w:bookmarkStart w:id="93" w:name="OLE_LINK146"/>
      <w:bookmarkEnd w:id="92"/>
      <w:r>
        <w:rPr>
          <w:rFonts w:ascii="宋体" w:hAnsi="宋体" w:hint="eastAsia"/>
          <w:bCs/>
          <w:sz w:val="24"/>
          <w:lang w:val="zh-CN"/>
        </w:rPr>
        <w:t>致宜兴水务集团有限公司：</w:t>
      </w:r>
    </w:p>
    <w:p w:rsidR="00CE564A" w:rsidRDefault="00C82157">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钢制配件采购</w:t>
      </w:r>
      <w:r>
        <w:rPr>
          <w:rFonts w:ascii="宋体" w:hAnsi="宋体" w:hint="eastAsia"/>
          <w:bCs/>
          <w:sz w:val="24"/>
          <w:lang w:val="zh-CN"/>
        </w:rPr>
        <w:t>招标文件，经仔细阅读和研究，我方决定参加投标。</w:t>
      </w:r>
    </w:p>
    <w:p w:rsidR="00CE564A" w:rsidRDefault="00C82157">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我方愿意按照招标文件的一切要求，提供投标产品或服务，投标比率为：</w:t>
      </w:r>
      <w:r>
        <w:rPr>
          <w:rFonts w:ascii="宋体" w:hAnsi="宋体" w:hint="eastAsia"/>
          <w:bCs/>
          <w:sz w:val="24"/>
          <w:lang w:val="zh-CN"/>
        </w:rPr>
        <w:t>%</w:t>
      </w:r>
      <w:r>
        <w:rPr>
          <w:rFonts w:ascii="宋体" w:hAnsi="宋体" w:hint="eastAsia"/>
          <w:bCs/>
          <w:sz w:val="24"/>
          <w:lang w:val="zh-CN"/>
        </w:rPr>
        <w:t>。</w:t>
      </w:r>
    </w:p>
    <w:p w:rsidR="00CE564A" w:rsidRDefault="00C82157">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CE564A" w:rsidRDefault="00C82157">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CE564A" w:rsidRDefault="00C82157">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CE564A" w:rsidRDefault="00C82157">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CE564A" w:rsidRDefault="00C82157">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CE564A" w:rsidRDefault="00C82157">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CE564A" w:rsidRDefault="00C82157">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CE564A" w:rsidRDefault="00C82157">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CE564A" w:rsidRDefault="00C82157">
      <w:pPr>
        <w:numPr>
          <w:ilvl w:val="0"/>
          <w:numId w:val="26"/>
        </w:numPr>
        <w:spacing w:line="276" w:lineRule="auto"/>
        <w:ind w:firstLineChars="200" w:firstLine="480"/>
        <w:rPr>
          <w:rFonts w:ascii="宋体" w:hAnsi="宋体"/>
          <w:bCs/>
          <w:sz w:val="24"/>
          <w:lang w:val="zh-CN"/>
        </w:rPr>
      </w:pPr>
      <w:bookmarkStart w:id="9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4"/>
    <w:p w:rsidR="00CE564A" w:rsidRDefault="00C82157">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CE564A" w:rsidRDefault="00CE564A">
      <w:pPr>
        <w:spacing w:line="276" w:lineRule="auto"/>
        <w:ind w:left="480"/>
        <w:rPr>
          <w:rFonts w:ascii="宋体" w:hAnsi="宋体"/>
          <w:bCs/>
          <w:sz w:val="24"/>
          <w:lang w:val="zh-CN"/>
        </w:rPr>
      </w:pPr>
    </w:p>
    <w:p w:rsidR="00CE564A" w:rsidRDefault="00C82157">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 xml:space="preserve">            </w:t>
      </w:r>
      <w:r>
        <w:rPr>
          <w:rFonts w:ascii="宋体" w:hAnsi="宋体" w:hint="eastAsia"/>
          <w:bCs/>
          <w:sz w:val="24"/>
          <w:lang w:val="zh-CN"/>
        </w:rPr>
        <w:t>邮编：</w:t>
      </w:r>
    </w:p>
    <w:p w:rsidR="00CE564A" w:rsidRDefault="00C82157">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CE564A" w:rsidRDefault="00C82157">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CE564A" w:rsidRDefault="00C82157">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CE564A" w:rsidRDefault="00CE564A">
      <w:pPr>
        <w:spacing w:line="276" w:lineRule="auto"/>
        <w:rPr>
          <w:rFonts w:ascii="宋体" w:hAnsi="宋体"/>
          <w:bCs/>
          <w:sz w:val="24"/>
          <w:lang w:val="zh-CN"/>
        </w:rPr>
      </w:pPr>
    </w:p>
    <w:p w:rsidR="00CE564A" w:rsidRDefault="00C82157">
      <w:pPr>
        <w:spacing w:line="276" w:lineRule="auto"/>
        <w:jc w:val="center"/>
        <w:rPr>
          <w:rFonts w:ascii="宋体" w:hAnsi="宋体"/>
          <w:bCs/>
          <w:sz w:val="24"/>
          <w:lang w:val="zh-CN"/>
        </w:rPr>
      </w:pPr>
      <w:bookmarkStart w:id="95" w:name="OLE_LINK30"/>
      <w:bookmarkStart w:id="96" w:name="OLE_LINK34"/>
      <w:r>
        <w:rPr>
          <w:rFonts w:ascii="宋体" w:hAnsi="宋体" w:hint="eastAsia"/>
          <w:bCs/>
          <w:sz w:val="24"/>
          <w:lang w:val="zh-CN"/>
        </w:rPr>
        <w:t>投标人签名：</w:t>
      </w:r>
    </w:p>
    <w:p w:rsidR="00CE564A" w:rsidRDefault="00C82157">
      <w:pPr>
        <w:spacing w:line="276" w:lineRule="auto"/>
        <w:jc w:val="center"/>
        <w:rPr>
          <w:rFonts w:ascii="宋体" w:hAnsi="宋体"/>
          <w:bCs/>
          <w:sz w:val="24"/>
          <w:lang w:val="zh-CN"/>
        </w:rPr>
      </w:pPr>
      <w:bookmarkStart w:id="97" w:name="OLE_LINK28"/>
      <w:r>
        <w:rPr>
          <w:rFonts w:ascii="宋体" w:hAnsi="宋体" w:hint="eastAsia"/>
          <w:bCs/>
          <w:sz w:val="24"/>
          <w:lang w:val="zh-CN"/>
        </w:rPr>
        <w:t>投标人公章</w:t>
      </w:r>
      <w:bookmarkEnd w:id="97"/>
      <w:r>
        <w:rPr>
          <w:rFonts w:ascii="宋体" w:hAnsi="宋体" w:hint="eastAsia"/>
          <w:bCs/>
          <w:sz w:val="24"/>
          <w:lang w:val="zh-CN"/>
        </w:rPr>
        <w:t>：</w:t>
      </w:r>
    </w:p>
    <w:bookmarkEnd w:id="95"/>
    <w:bookmarkEnd w:id="96"/>
    <w:p w:rsidR="00CE564A" w:rsidRDefault="00C82157">
      <w:pPr>
        <w:spacing w:line="276" w:lineRule="auto"/>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3"/>
    </w:p>
    <w:p w:rsidR="00CE564A" w:rsidRDefault="00C82157" w:rsidP="00236A63">
      <w:pPr>
        <w:spacing w:beforeLines="50" w:afterLines="50"/>
        <w:jc w:val="center"/>
        <w:rPr>
          <w:rFonts w:ascii="黑体" w:eastAsia="黑体"/>
          <w:bCs/>
          <w:sz w:val="28"/>
          <w:szCs w:val="28"/>
        </w:rPr>
      </w:pPr>
      <w:bookmarkStart w:id="98" w:name="_Toc4946"/>
      <w:bookmarkEnd w:id="91"/>
      <w:r>
        <w:rPr>
          <w:rFonts w:ascii="黑体" w:eastAsia="黑体" w:hint="eastAsia"/>
          <w:bCs/>
          <w:sz w:val="28"/>
          <w:szCs w:val="28"/>
        </w:rPr>
        <w:t>开标一览表</w:t>
      </w:r>
    </w:p>
    <w:tbl>
      <w:tblPr>
        <w:tblW w:w="0" w:type="auto"/>
        <w:tblInd w:w="93" w:type="dxa"/>
        <w:tblLook w:val="04A0"/>
      </w:tblPr>
      <w:tblGrid>
        <w:gridCol w:w="697"/>
        <w:gridCol w:w="1079"/>
        <w:gridCol w:w="1896"/>
        <w:gridCol w:w="696"/>
        <w:gridCol w:w="1176"/>
        <w:gridCol w:w="1026"/>
        <w:gridCol w:w="529"/>
        <w:gridCol w:w="988"/>
        <w:gridCol w:w="553"/>
        <w:gridCol w:w="553"/>
      </w:tblGrid>
      <w:tr w:rsidR="00CE564A">
        <w:trPr>
          <w:trHeight w:val="312"/>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bookmarkStart w:id="99" w:name="OLE_LINK31"/>
            <w:r>
              <w:rPr>
                <w:rFonts w:ascii="宋体" w:hAnsi="宋体" w:cs="宋体" w:hint="eastAsia"/>
                <w:color w:val="000000"/>
                <w:kern w:val="0"/>
                <w:sz w:val="24"/>
                <w:szCs w:val="24"/>
                <w:lang/>
              </w:rPr>
              <w:t>序号</w:t>
            </w:r>
          </w:p>
        </w:tc>
        <w:tc>
          <w:tcPr>
            <w:tcW w:w="0" w:type="auto"/>
            <w:vMerge w:val="restart"/>
            <w:tcBorders>
              <w:top w:val="single" w:sz="8" w:space="0" w:color="000000"/>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品名</w:t>
            </w:r>
          </w:p>
        </w:tc>
        <w:tc>
          <w:tcPr>
            <w:tcW w:w="0" w:type="auto"/>
            <w:vMerge w:val="restart"/>
            <w:tcBorders>
              <w:top w:val="single" w:sz="8" w:space="0" w:color="000000"/>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规格</w:t>
            </w:r>
          </w:p>
        </w:tc>
        <w:tc>
          <w:tcPr>
            <w:tcW w:w="0" w:type="auto"/>
            <w:vMerge w:val="restart"/>
            <w:tcBorders>
              <w:top w:val="single" w:sz="8" w:space="0" w:color="000000"/>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单位</w:t>
            </w:r>
          </w:p>
        </w:tc>
        <w:tc>
          <w:tcPr>
            <w:tcW w:w="0" w:type="auto"/>
            <w:vMerge w:val="restart"/>
            <w:tcBorders>
              <w:top w:val="single" w:sz="8" w:space="0" w:color="000000"/>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最高限价</w:t>
            </w:r>
          </w:p>
        </w:tc>
        <w:tc>
          <w:tcPr>
            <w:tcW w:w="0" w:type="auto"/>
            <w:vMerge w:val="restart"/>
            <w:tcBorders>
              <w:top w:val="single" w:sz="8" w:space="0" w:color="000000"/>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推荐品牌</w:t>
            </w:r>
          </w:p>
        </w:tc>
        <w:tc>
          <w:tcPr>
            <w:tcW w:w="0" w:type="auto"/>
            <w:vMerge w:val="restart"/>
            <w:tcBorders>
              <w:top w:val="single" w:sz="8" w:space="0" w:color="000000"/>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投标品牌</w:t>
            </w:r>
          </w:p>
        </w:tc>
        <w:tc>
          <w:tcPr>
            <w:tcW w:w="0" w:type="auto"/>
            <w:vMerge w:val="restart"/>
            <w:tcBorders>
              <w:top w:val="single" w:sz="8" w:space="0" w:color="000000"/>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投标单价（根据投标比率计算）</w:t>
            </w:r>
          </w:p>
        </w:tc>
        <w:tc>
          <w:tcPr>
            <w:tcW w:w="0" w:type="auto"/>
            <w:vMerge w:val="restart"/>
            <w:tcBorders>
              <w:top w:val="single" w:sz="8" w:space="0" w:color="000000"/>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不含税单价</w:t>
            </w:r>
          </w:p>
        </w:tc>
        <w:tc>
          <w:tcPr>
            <w:tcW w:w="0" w:type="auto"/>
            <w:vMerge w:val="restart"/>
            <w:tcBorders>
              <w:top w:val="single" w:sz="8" w:space="0" w:color="000000"/>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增值税税额</w:t>
            </w:r>
          </w:p>
        </w:tc>
      </w:tr>
      <w:tr w:rsidR="00CE564A">
        <w:trPr>
          <w:trHeight w:val="640"/>
        </w:trPr>
        <w:tc>
          <w:tcPr>
            <w:tcW w:w="0" w:type="auto"/>
            <w:vMerge/>
            <w:tcBorders>
              <w:top w:val="single" w:sz="8" w:space="0" w:color="000000"/>
              <w:left w:val="single" w:sz="8" w:space="0" w:color="000000"/>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vMerge/>
            <w:tcBorders>
              <w:top w:val="single" w:sz="8" w:space="0" w:color="000000"/>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8" w:space="0" w:color="000000"/>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vMerge/>
            <w:tcBorders>
              <w:top w:val="single" w:sz="8" w:space="0" w:color="000000"/>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vMerge/>
            <w:tcBorders>
              <w:top w:val="single" w:sz="8" w:space="0" w:color="000000"/>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vMerge/>
            <w:tcBorders>
              <w:top w:val="single" w:sz="8" w:space="0" w:color="000000"/>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8" w:space="0" w:color="000000"/>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8" w:space="0" w:color="000000"/>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8" w:space="0" w:color="000000"/>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8" w:space="0" w:color="000000"/>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突面板式平焊钢制管法兰</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PN1.6-DN50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23</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宝银，圣天，</w:t>
            </w:r>
            <w:r>
              <w:rPr>
                <w:rFonts w:ascii="宋体" w:hAnsi="宋体" w:cs="宋体" w:hint="eastAsia"/>
                <w:color w:val="000000"/>
                <w:kern w:val="0"/>
                <w:sz w:val="24"/>
                <w:szCs w:val="24"/>
                <w:lang/>
              </w:rPr>
              <w:t xml:space="preserve"> </w:t>
            </w:r>
            <w:r>
              <w:rPr>
                <w:rFonts w:ascii="宋体" w:hAnsi="宋体" w:cs="宋体" w:hint="eastAsia"/>
                <w:color w:val="000000"/>
                <w:kern w:val="0"/>
                <w:sz w:val="24"/>
                <w:szCs w:val="24"/>
                <w:lang/>
              </w:rPr>
              <w:t>广浩</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PN1.6-DN65</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32.2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PN1.6-DN80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PN1.6-DN100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55.2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PN1.6-DN125</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57.5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PN1.6-DN150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103.5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PN1.0-DN200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138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PN1.0-DN250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147.2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PN1.0-DN300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207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PN1.0-DN350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230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PN1.0-DN400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310.5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PN1.0-DN450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333.5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PN1.0-DN500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379.5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PN1.0-DN600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460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PN1.0-DN700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575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PN1.0-DN800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805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PN1.6-DN800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1291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PN1.0-DN900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862.5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PN1.0-DN1000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1437.5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PN1.0-DN1200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1897.5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PN1.0-DN1400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2990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PN1.0-DN1800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4393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丝口法兰</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PN1.6-DN50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25.3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15"/>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PN1.6-DN100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32.2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法兰盲板</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PN1.6-DN50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17.25</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宝银，圣天，</w:t>
            </w:r>
            <w:r>
              <w:rPr>
                <w:rFonts w:ascii="宋体" w:hAnsi="宋体" w:cs="宋体" w:hint="eastAsia"/>
                <w:color w:val="000000"/>
                <w:kern w:val="0"/>
                <w:sz w:val="24"/>
                <w:szCs w:val="24"/>
                <w:lang/>
              </w:rPr>
              <w:t xml:space="preserve"> </w:t>
            </w:r>
            <w:r>
              <w:rPr>
                <w:rFonts w:ascii="宋体" w:hAnsi="宋体" w:cs="宋体" w:hint="eastAsia"/>
                <w:color w:val="000000"/>
                <w:kern w:val="0"/>
                <w:sz w:val="24"/>
                <w:szCs w:val="24"/>
                <w:lang/>
              </w:rPr>
              <w:t>广浩</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PN1.6-DN65</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21.85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PN1.6-DN80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24.15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PN1.6-DN100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48.3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29</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PN1.6-DN125</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51.75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PN1.6-DN150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92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PN1.0-DN200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120.75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PN1.0-DN250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195.5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PN1.0-DN300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287.5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34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PN1.0-DN350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460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PN1.0-DN400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632.5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PN1.0-DN450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805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PN1.0-DN500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920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PN1.0-DN600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1150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39</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PN1.0-DN700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1380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PN1.0-DN800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2070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PN1.0-DN900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2875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PN1.0-DN1000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3450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PN1.0-DN1200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4830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44</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钢制对焊</w:t>
            </w:r>
            <w:r>
              <w:rPr>
                <w:rFonts w:ascii="宋体" w:hAnsi="宋体" w:cs="宋体" w:hint="eastAsia"/>
                <w:color w:val="000000"/>
                <w:kern w:val="0"/>
                <w:sz w:val="22"/>
                <w:szCs w:val="22"/>
                <w:lang/>
              </w:rPr>
              <w:t>45</w:t>
            </w:r>
            <w:r>
              <w:rPr>
                <w:rFonts w:ascii="宋体" w:hAnsi="宋体" w:cs="宋体" w:hint="eastAsia"/>
                <w:color w:val="000000"/>
                <w:kern w:val="0"/>
                <w:sz w:val="22"/>
                <w:szCs w:val="22"/>
                <w:lang/>
              </w:rPr>
              <w:t>°弯头</w:t>
            </w:r>
            <w:r>
              <w:rPr>
                <w:rFonts w:ascii="宋体" w:hAnsi="宋体" w:cs="宋体" w:hint="eastAsia"/>
                <w:color w:val="000000"/>
                <w:kern w:val="0"/>
                <w:sz w:val="22"/>
                <w:szCs w:val="22"/>
                <w:lang/>
              </w:rPr>
              <w:t xml:space="preserve">        </w:t>
            </w:r>
            <w:r>
              <w:rPr>
                <w:rFonts w:ascii="宋体" w:hAnsi="宋体" w:cs="宋体" w:hint="eastAsia"/>
                <w:color w:val="000000"/>
                <w:kern w:val="0"/>
                <w:sz w:val="22"/>
                <w:szCs w:val="22"/>
                <w:lang/>
              </w:rPr>
              <w:t>（</w:t>
            </w:r>
            <w:r>
              <w:rPr>
                <w:rFonts w:ascii="宋体" w:hAnsi="宋体" w:cs="宋体" w:hint="eastAsia"/>
                <w:color w:val="000000"/>
                <w:kern w:val="0"/>
                <w:sz w:val="22"/>
                <w:szCs w:val="22"/>
                <w:lang/>
              </w:rPr>
              <w:t>A</w:t>
            </w:r>
            <w:r>
              <w:rPr>
                <w:rFonts w:ascii="宋体" w:hAnsi="宋体" w:cs="宋体" w:hint="eastAsia"/>
                <w:color w:val="000000"/>
                <w:kern w:val="0"/>
                <w:sz w:val="22"/>
                <w:szCs w:val="22"/>
                <w:lang/>
              </w:rPr>
              <w:t>系列，长半径）</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DN50*3.6</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5.75</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宝银，圣天，</w:t>
            </w:r>
            <w:r>
              <w:rPr>
                <w:rFonts w:ascii="宋体" w:hAnsi="宋体" w:cs="宋体" w:hint="eastAsia"/>
                <w:color w:val="000000"/>
                <w:kern w:val="0"/>
                <w:sz w:val="24"/>
                <w:szCs w:val="24"/>
                <w:lang/>
              </w:rPr>
              <w:t xml:space="preserve"> </w:t>
            </w:r>
            <w:r>
              <w:rPr>
                <w:rFonts w:ascii="宋体" w:hAnsi="宋体" w:cs="宋体" w:hint="eastAsia"/>
                <w:color w:val="000000"/>
                <w:kern w:val="0"/>
                <w:sz w:val="24"/>
                <w:szCs w:val="24"/>
                <w:lang/>
              </w:rPr>
              <w:t>广浩</w:t>
            </w:r>
          </w:p>
        </w:tc>
        <w:tc>
          <w:tcPr>
            <w:tcW w:w="0" w:type="auto"/>
            <w:vMerge w:val="restart"/>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DN65*5.0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9.2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DN80*5.6</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17.25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DN90*5.6</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17.25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DN100*5.9</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41.4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49</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DN150*7.1</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92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DN200*8.0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184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DN250*8.8</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230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DN300*10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483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DN350*13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483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920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DN450*13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920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1196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1265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DN700*13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1322.5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59</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1380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DN900*13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1495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1840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15"/>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2587.5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63</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钢制对焊</w:t>
            </w:r>
            <w:r>
              <w:rPr>
                <w:rFonts w:ascii="宋体" w:hAnsi="宋体" w:cs="宋体" w:hint="eastAsia"/>
                <w:color w:val="000000"/>
                <w:kern w:val="0"/>
                <w:sz w:val="22"/>
                <w:szCs w:val="22"/>
                <w:lang/>
              </w:rPr>
              <w:t>90</w:t>
            </w:r>
            <w:r>
              <w:rPr>
                <w:rFonts w:ascii="宋体" w:hAnsi="宋体" w:cs="宋体" w:hint="eastAsia"/>
                <w:color w:val="000000"/>
                <w:kern w:val="0"/>
                <w:sz w:val="22"/>
                <w:szCs w:val="22"/>
                <w:lang/>
              </w:rPr>
              <w:t>°弯头</w:t>
            </w:r>
            <w:r>
              <w:rPr>
                <w:rFonts w:ascii="宋体" w:hAnsi="宋体" w:cs="宋体" w:hint="eastAsia"/>
                <w:color w:val="000000"/>
                <w:kern w:val="0"/>
                <w:sz w:val="22"/>
                <w:szCs w:val="22"/>
                <w:lang/>
              </w:rPr>
              <w:t xml:space="preserve">        </w:t>
            </w:r>
            <w:r>
              <w:rPr>
                <w:rFonts w:ascii="宋体" w:hAnsi="宋体" w:cs="宋体" w:hint="eastAsia"/>
                <w:color w:val="000000"/>
                <w:kern w:val="0"/>
                <w:sz w:val="22"/>
                <w:szCs w:val="22"/>
                <w:lang/>
              </w:rPr>
              <w:t>（</w:t>
            </w:r>
            <w:r>
              <w:rPr>
                <w:rFonts w:ascii="宋体" w:hAnsi="宋体" w:cs="宋体" w:hint="eastAsia"/>
                <w:color w:val="000000"/>
                <w:kern w:val="0"/>
                <w:sz w:val="22"/>
                <w:szCs w:val="22"/>
                <w:lang/>
              </w:rPr>
              <w:t>A</w:t>
            </w:r>
            <w:r>
              <w:rPr>
                <w:rFonts w:ascii="宋体" w:hAnsi="宋体" w:cs="宋体" w:hint="eastAsia"/>
                <w:color w:val="000000"/>
                <w:kern w:val="0"/>
                <w:sz w:val="22"/>
                <w:szCs w:val="22"/>
                <w:lang/>
              </w:rPr>
              <w:t>系列，长半径）</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DN50*3.6</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5.75</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宝银，圣天，</w:t>
            </w:r>
            <w:r>
              <w:rPr>
                <w:rFonts w:ascii="宋体" w:hAnsi="宋体" w:cs="宋体" w:hint="eastAsia"/>
                <w:color w:val="000000"/>
                <w:kern w:val="0"/>
                <w:sz w:val="24"/>
                <w:szCs w:val="24"/>
                <w:lang/>
              </w:rPr>
              <w:t xml:space="preserve"> </w:t>
            </w:r>
            <w:r>
              <w:rPr>
                <w:rFonts w:ascii="宋体" w:hAnsi="宋体" w:cs="宋体" w:hint="eastAsia"/>
                <w:color w:val="000000"/>
                <w:kern w:val="0"/>
                <w:sz w:val="24"/>
                <w:szCs w:val="24"/>
                <w:lang/>
              </w:rPr>
              <w:t>广浩</w:t>
            </w:r>
          </w:p>
        </w:tc>
        <w:tc>
          <w:tcPr>
            <w:tcW w:w="0" w:type="auto"/>
            <w:vMerge w:val="restart"/>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DN65*5.0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9.2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DN80*5.6</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17.25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DN100*5.9</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41.4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DN125*6.3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42.55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DN150*7.1</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92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69</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DN200*8.0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184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DN250*8.8</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230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DN300*10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483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DN350*13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483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920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DN450*13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920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1196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1265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77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DN700*13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1322.5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1782.5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79</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DN900*13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2760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3450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DN1050*13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4255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15"/>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5175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83</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钢制对焊同心、偏心异径管</w:t>
            </w:r>
            <w:r>
              <w:rPr>
                <w:rFonts w:ascii="宋体" w:hAnsi="宋体" w:cs="宋体" w:hint="eastAsia"/>
                <w:color w:val="000000"/>
                <w:kern w:val="0"/>
                <w:sz w:val="22"/>
                <w:szCs w:val="22"/>
                <w:lang/>
              </w:rPr>
              <w:t xml:space="preserve">        </w:t>
            </w:r>
            <w:r>
              <w:rPr>
                <w:rFonts w:ascii="宋体" w:hAnsi="宋体" w:cs="宋体" w:hint="eastAsia"/>
                <w:color w:val="000000"/>
                <w:kern w:val="0"/>
                <w:sz w:val="22"/>
                <w:szCs w:val="22"/>
                <w:lang/>
              </w:rPr>
              <w:t>（</w:t>
            </w:r>
            <w:r>
              <w:rPr>
                <w:rFonts w:ascii="宋体" w:hAnsi="宋体" w:cs="宋体" w:hint="eastAsia"/>
                <w:color w:val="000000"/>
                <w:kern w:val="0"/>
                <w:sz w:val="22"/>
                <w:szCs w:val="22"/>
                <w:lang/>
              </w:rPr>
              <w:t>A</w:t>
            </w:r>
            <w:r>
              <w:rPr>
                <w:rFonts w:ascii="宋体" w:hAnsi="宋体" w:cs="宋体" w:hint="eastAsia"/>
                <w:color w:val="000000"/>
                <w:kern w:val="0"/>
                <w:sz w:val="22"/>
                <w:szCs w:val="22"/>
                <w:lang/>
              </w:rPr>
              <w:t>系列）</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DN80*65*5.6</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24.15</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宝银，圣天，</w:t>
            </w:r>
            <w:r>
              <w:rPr>
                <w:rFonts w:ascii="宋体" w:hAnsi="宋体" w:cs="宋体" w:hint="eastAsia"/>
                <w:color w:val="000000"/>
                <w:kern w:val="0"/>
                <w:sz w:val="24"/>
                <w:szCs w:val="24"/>
                <w:lang/>
              </w:rPr>
              <w:t xml:space="preserve"> </w:t>
            </w:r>
            <w:r>
              <w:rPr>
                <w:rFonts w:ascii="宋体" w:hAnsi="宋体" w:cs="宋体" w:hint="eastAsia"/>
                <w:color w:val="000000"/>
                <w:kern w:val="0"/>
                <w:sz w:val="24"/>
                <w:szCs w:val="24"/>
                <w:lang/>
              </w:rPr>
              <w:t>广浩</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DN80*50*5.6</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24.15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DN80*40*5.6</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24.15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DN80*32*5.6</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24.15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DN100*90*5.9</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33.35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DN100*80*5.9</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33.35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89</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DN100*65*5.9</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33.35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DN100*50*5.9</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33.35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DN100*40*5.9</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33.35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DN125*100*6.3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49.45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DN125*90*6.3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49.45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DN125*80*6.3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49.45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DN125*65*6.3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49.45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DN125*50*6.3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49.45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DN150*125*7.1</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67.85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DN150*100*7.1</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67.85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99</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DN150*90*7.1</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67.85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DN150*80*7.1</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67.85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DN150*65*7.1</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67.85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DN200*150*8.0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155.25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DN200*125*8.0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155.25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DN200*100*8.0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155.25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DN200*90*8.0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155.25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DN250*200*8.8</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230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DN250*150*8.8</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230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DN250*125*8.8</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230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109</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DN250*100*8.8</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230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DN300*125*10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471.5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DN300*200*10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471.5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DN300*150*10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471.5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DN300*125*10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471.5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DN350*300*13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494.5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DN350*250*13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494.5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DN350*200*13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494.5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DN350*150*13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494.5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DN400*350*13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644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119</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DN400*300*13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644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120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DN400*250*13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644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DN400*200*13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644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DN450*400*13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920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DN450*350*13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920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DN450*300*13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920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DN450*250*13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920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DN500*450*13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1035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DN500*400*13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1035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DN500*350*13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1035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129</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DN500*300*13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1035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DN600*550*13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1035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DN600*500*13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1035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DN600*450*13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1035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DN600*400*13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1035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DN700*650*13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1092.5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DN700*600*13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1092.5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DN700*550*13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1092.5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DN700*500*13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1092.5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DN800*750*13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1265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139</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DN800*700*13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1265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DN800*650*13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1265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DN800*600*13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1265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DN900*850*13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1552.5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DN900*800*13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1552.5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DN900*750*13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1552.5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DN900*700*13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1552.5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DN1000*950*13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1840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DN1000*900*13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1840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DN1000*850*13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1840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149</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DN1000*800*13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1840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DN1200*1150*13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2645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DN1200*1100*13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2645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DN1200*1050*13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2645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15"/>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DN1200*1000*13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2645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154</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钢制三通</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DN300*300*10</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934</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82157">
            <w:pPr>
              <w:widowControl/>
              <w:jc w:val="left"/>
              <w:textAlignment w:val="center"/>
              <w:rPr>
                <w:rFonts w:ascii="宋体" w:hAnsi="宋体" w:cs="宋体"/>
                <w:color w:val="000000"/>
                <w:sz w:val="24"/>
                <w:szCs w:val="24"/>
              </w:rPr>
            </w:pPr>
            <w:r>
              <w:rPr>
                <w:rFonts w:ascii="宋体" w:hAnsi="宋体" w:cs="宋体" w:hint="eastAsia"/>
                <w:color w:val="000000"/>
                <w:kern w:val="0"/>
                <w:sz w:val="24"/>
                <w:szCs w:val="24"/>
                <w:lang/>
              </w:rPr>
              <w:t>宝银，圣天，</w:t>
            </w:r>
            <w:r>
              <w:rPr>
                <w:rFonts w:ascii="宋体" w:hAnsi="宋体" w:cs="宋体" w:hint="eastAsia"/>
                <w:color w:val="000000"/>
                <w:kern w:val="0"/>
                <w:sz w:val="24"/>
                <w:szCs w:val="24"/>
                <w:lang/>
              </w:rPr>
              <w:t xml:space="preserve"> </w:t>
            </w:r>
            <w:r>
              <w:rPr>
                <w:rFonts w:ascii="宋体" w:hAnsi="宋体" w:cs="宋体" w:hint="eastAsia"/>
                <w:color w:val="000000"/>
                <w:kern w:val="0"/>
                <w:sz w:val="24"/>
                <w:szCs w:val="24"/>
                <w:lang/>
              </w:rPr>
              <w:t>广浩</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left"/>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DN400*400*13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1455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left"/>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left"/>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156</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DN500*500*13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2945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left"/>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left"/>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157</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DN800*800*13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5230</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left"/>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left"/>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158</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DN800*800*13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7209</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left"/>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left"/>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159</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DN1000*500*13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7209</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left"/>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left"/>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160</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DN1000*600*13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7209</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left"/>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left"/>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15"/>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161</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DN1200*300*13</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9055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left"/>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left"/>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162</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国标镀</w:t>
            </w:r>
            <w:r>
              <w:rPr>
                <w:rFonts w:ascii="宋体" w:hAnsi="宋体" w:cs="宋体" w:hint="eastAsia"/>
                <w:color w:val="000000"/>
                <w:kern w:val="0"/>
                <w:sz w:val="22"/>
                <w:szCs w:val="22"/>
                <w:lang/>
              </w:rPr>
              <w:lastRenderedPageBreak/>
              <w:t>锌管</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DN15*2.75</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米</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16.1</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金洲，劳</w:t>
            </w:r>
            <w:r>
              <w:rPr>
                <w:rFonts w:ascii="宋体" w:hAnsi="宋体" w:cs="宋体" w:hint="eastAsia"/>
                <w:color w:val="000000"/>
                <w:kern w:val="0"/>
                <w:sz w:val="22"/>
                <w:szCs w:val="22"/>
                <w:lang/>
              </w:rPr>
              <w:lastRenderedPageBreak/>
              <w:t>动，国强，玉龙，友发，立达</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163</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DN20*2.75</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米</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19.55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164</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DN25*3.25</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米</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26.45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DN32*3.25</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米</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27.6</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166</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DN40*3.5</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米</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29.9</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167</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DN50*3.5</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米</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48.3</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168</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DN65*3.75</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米</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57.5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169</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DN80*4</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米</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58.65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170</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DN100*4</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米</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80.5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6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171</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DN150*4.5</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米</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115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noWrap/>
            <w:vAlign w:val="center"/>
          </w:tcPr>
          <w:p w:rsidR="00CE564A" w:rsidRDefault="00CE564A">
            <w:pPr>
              <w:jc w:val="center"/>
              <w:rPr>
                <w:rFonts w:ascii="宋体" w:hAnsi="宋体" w:cs="宋体"/>
                <w:color w:val="000000"/>
                <w:sz w:val="22"/>
                <w:szCs w:val="22"/>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172</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镀锌弯头</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2.53</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卡耐夫，山东迈克，江西赣玛</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2.65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5.18</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5.75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8.05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14.95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178</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镀锌外接</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2.3</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卡耐夫，山东迈克，江西赣玛</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179</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2.41</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4.37</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4.6</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5.75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11.5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184</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镀锌补心</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DN25*15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2.99</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卡耐夫，山东迈克，江西赣玛</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DN25*20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2.99</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DN32*15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3.45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DN32*20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3.45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DN32*25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3.45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189</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DN40*15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5.75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DN40*20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5.75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DN40*25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5.75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DN40*32</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5.75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DN50*15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8.05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DN50*20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8.05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DN50*25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8.05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DN50*32</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8.05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15"/>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DN50*40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8.05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198</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镀锌堵头</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1.15</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卡耐夫，山东迈克，江西赣玛</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199</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1.15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2.88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2.88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3.45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12.65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13.8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205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20.7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15"/>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28.75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207</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镀锌活接</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3.45</w:t>
            </w:r>
          </w:p>
        </w:tc>
        <w:tc>
          <w:tcPr>
            <w:tcW w:w="0" w:type="auto"/>
            <w:vMerge w:val="restart"/>
            <w:tcBorders>
              <w:top w:val="nil"/>
              <w:left w:val="nil"/>
              <w:bottom w:val="nil"/>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卡耐夫，山东迈克，江西赣玛</w:t>
            </w:r>
          </w:p>
        </w:tc>
        <w:tc>
          <w:tcPr>
            <w:tcW w:w="0" w:type="auto"/>
            <w:vMerge w:val="restart"/>
            <w:tcBorders>
              <w:top w:val="nil"/>
              <w:left w:val="nil"/>
              <w:bottom w:val="nil"/>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4.6</w:t>
            </w:r>
          </w:p>
        </w:tc>
        <w:tc>
          <w:tcPr>
            <w:tcW w:w="0" w:type="auto"/>
            <w:vMerge/>
            <w:tcBorders>
              <w:top w:val="nil"/>
              <w:left w:val="nil"/>
              <w:bottom w:val="nil"/>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nil"/>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209</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6.9</w:t>
            </w:r>
          </w:p>
        </w:tc>
        <w:tc>
          <w:tcPr>
            <w:tcW w:w="0" w:type="auto"/>
            <w:vMerge/>
            <w:tcBorders>
              <w:top w:val="nil"/>
              <w:left w:val="nil"/>
              <w:bottom w:val="nil"/>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nil"/>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9.2</w:t>
            </w:r>
          </w:p>
        </w:tc>
        <w:tc>
          <w:tcPr>
            <w:tcW w:w="0" w:type="auto"/>
            <w:vMerge/>
            <w:tcBorders>
              <w:top w:val="nil"/>
              <w:left w:val="nil"/>
              <w:bottom w:val="nil"/>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nil"/>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14.95</w:t>
            </w:r>
          </w:p>
        </w:tc>
        <w:tc>
          <w:tcPr>
            <w:tcW w:w="0" w:type="auto"/>
            <w:vMerge/>
            <w:tcBorders>
              <w:top w:val="nil"/>
              <w:left w:val="nil"/>
              <w:bottom w:val="nil"/>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nil"/>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15"/>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18.4</w:t>
            </w:r>
          </w:p>
        </w:tc>
        <w:tc>
          <w:tcPr>
            <w:tcW w:w="0" w:type="auto"/>
            <w:vMerge/>
            <w:tcBorders>
              <w:top w:val="nil"/>
              <w:left w:val="nil"/>
              <w:bottom w:val="nil"/>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nil"/>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213</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镀锌正三通</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2.65</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卡耐夫，山东迈克，江西赣玛</w:t>
            </w:r>
          </w:p>
        </w:tc>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3.45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6.9</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9.2</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12.65</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nil"/>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20.7</w:t>
            </w: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single" w:sz="4" w:space="0" w:color="000000"/>
              <w:left w:val="single" w:sz="4" w:space="0" w:color="000000"/>
              <w:bottom w:val="single" w:sz="4" w:space="0" w:color="000000"/>
              <w:right w:val="single" w:sz="4"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219</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镀锌大小三通</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DN20*15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4.6</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卡耐夫，山东迈克，江西赣玛</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DN25*15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6.9</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DN25*20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6.9</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DN32*15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9.2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DN32*20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9.2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DN32*25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9.2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DN40*15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12.65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DN40*20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12.65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DN40*25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12.65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DN40*32</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12.65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229</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DN50*15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20.7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DN50*20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20.7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DN50*25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20.7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DN50*32</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20.7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15"/>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DN50*40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20.7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234</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镀锌大小头</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DN20*15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3.11</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卡耐夫，山东迈克，江西赣玛</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DN25*15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4.95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DN25*20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4.95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DN32*15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6.33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DN32*20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6.33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239</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DN32*25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6.33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240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DN40*15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7.71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241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DN40*20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7.71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242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DN40*25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7.71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243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DN40*32</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7.71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244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DN50*15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11.16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245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DN50*20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11.16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246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DN50*25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11.16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247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DN50*32</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11.16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lastRenderedPageBreak/>
              <w:t>248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DN50*40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11.16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249</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DN65*15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17.48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DN65*20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17.48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DN65*25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17.48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DN65*32</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17.48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DN65*40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17.48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DN65*50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17.48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DN80*50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24.15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15"/>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DN80*65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24.15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257</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镀锌外丝</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DN15*40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1.15</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卡耐夫，山东迈克，江西赣玛</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DN15*50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1.15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259</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DN15*80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1.73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260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DN15*100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4.26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261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DN15*150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6.33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262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DN50*50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5.75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263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DN50*100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16.1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264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DN50*120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19.55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15"/>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265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DN50*150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21.85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266</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马铁快速抢修节</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14.26</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竹箦，江西赣玛，卡耐夫</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267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20.7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268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DN25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27.6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269</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DN32</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33.35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DN40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39.1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DN50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57.5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272</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DN65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73.6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DN80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155.25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15"/>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DN100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255.3</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275</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rPr>
              <w:t>PPR</w:t>
            </w:r>
            <w:r>
              <w:rPr>
                <w:rFonts w:ascii="宋体" w:hAnsi="宋体" w:cs="宋体" w:hint="eastAsia"/>
                <w:color w:val="000000"/>
                <w:kern w:val="0"/>
                <w:sz w:val="22"/>
                <w:szCs w:val="22"/>
                <w:lang/>
              </w:rPr>
              <w:t>管快速抢修节</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De20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7.01</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伟星，中财，联塑</w:t>
            </w:r>
          </w:p>
        </w:tc>
        <w:tc>
          <w:tcPr>
            <w:tcW w:w="0" w:type="auto"/>
            <w:vMerge w:val="restart"/>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De25</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8.4</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277</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De32</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11.16</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278</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De40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25.19</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279</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De50</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30.71</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0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280</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2"/>
                <w:szCs w:val="22"/>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De63</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44.85</w:t>
            </w: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vMerge/>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r w:rsidR="00CE564A">
        <w:trPr>
          <w:trHeight w:val="340"/>
        </w:trPr>
        <w:tc>
          <w:tcPr>
            <w:tcW w:w="0" w:type="auto"/>
            <w:tcBorders>
              <w:top w:val="nil"/>
              <w:left w:val="single" w:sz="8" w:space="0" w:color="000000"/>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281</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黄铜内外接</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DN15*4*4</w:t>
            </w:r>
          </w:p>
        </w:tc>
        <w:tc>
          <w:tcPr>
            <w:tcW w:w="0" w:type="auto"/>
            <w:tcBorders>
              <w:top w:val="nil"/>
              <w:left w:val="nil"/>
              <w:bottom w:val="single" w:sz="8" w:space="0" w:color="000000"/>
              <w:right w:val="single" w:sz="8" w:space="0" w:color="000000"/>
            </w:tcBorders>
            <w:shd w:val="clear" w:color="auto" w:fill="auto"/>
            <w:vAlign w:val="center"/>
          </w:tcPr>
          <w:p w:rsidR="00CE564A" w:rsidRDefault="00C82157">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lang/>
              </w:rPr>
              <w:t>只</w:t>
            </w:r>
          </w:p>
        </w:tc>
        <w:tc>
          <w:tcPr>
            <w:tcW w:w="0" w:type="auto"/>
            <w:tcBorders>
              <w:top w:val="nil"/>
              <w:left w:val="nil"/>
              <w:bottom w:val="single" w:sz="8" w:space="0" w:color="000000"/>
              <w:right w:val="single" w:sz="8" w:space="0" w:color="000000"/>
            </w:tcBorders>
            <w:shd w:val="clear" w:color="auto" w:fill="auto"/>
            <w:noWrap/>
            <w:vAlign w:val="center"/>
          </w:tcPr>
          <w:p w:rsidR="00CE564A" w:rsidRDefault="00C82157">
            <w:pPr>
              <w:widowControl/>
              <w:jc w:val="center"/>
              <w:textAlignment w:val="center"/>
              <w:rPr>
                <w:rFonts w:ascii="宋体" w:hAnsi="宋体" w:cs="宋体"/>
                <w:color w:val="000000"/>
                <w:szCs w:val="21"/>
              </w:rPr>
            </w:pPr>
            <w:r>
              <w:rPr>
                <w:rFonts w:ascii="宋体" w:hAnsi="宋体" w:cs="宋体" w:hint="eastAsia"/>
                <w:color w:val="000000"/>
                <w:kern w:val="0"/>
                <w:szCs w:val="21"/>
                <w:lang/>
              </w:rPr>
              <w:t>5.63</w:t>
            </w: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c>
          <w:tcPr>
            <w:tcW w:w="0" w:type="auto"/>
            <w:tcBorders>
              <w:top w:val="nil"/>
              <w:left w:val="nil"/>
              <w:bottom w:val="single" w:sz="8" w:space="0" w:color="000000"/>
              <w:right w:val="single" w:sz="8" w:space="0" w:color="000000"/>
            </w:tcBorders>
            <w:shd w:val="clear" w:color="auto" w:fill="auto"/>
            <w:vAlign w:val="center"/>
          </w:tcPr>
          <w:p w:rsidR="00CE564A" w:rsidRDefault="00CE564A">
            <w:pPr>
              <w:jc w:val="center"/>
              <w:rPr>
                <w:rFonts w:ascii="宋体" w:hAnsi="宋体" w:cs="宋体"/>
                <w:color w:val="000000"/>
                <w:sz w:val="24"/>
                <w:szCs w:val="24"/>
              </w:rPr>
            </w:pPr>
          </w:p>
        </w:tc>
      </w:tr>
    </w:tbl>
    <w:p w:rsidR="00CE564A" w:rsidRDefault="00CE564A" w:rsidP="00236A63">
      <w:pPr>
        <w:spacing w:beforeLines="50" w:afterLines="50"/>
        <w:rPr>
          <w:rFonts w:ascii="宋体" w:hAnsi="宋体"/>
          <w:sz w:val="24"/>
          <w:szCs w:val="24"/>
        </w:rPr>
      </w:pPr>
    </w:p>
    <w:p w:rsidR="00CE564A" w:rsidRDefault="00C82157" w:rsidP="00236A63">
      <w:pPr>
        <w:spacing w:beforeLines="50" w:afterLines="50"/>
        <w:jc w:val="center"/>
        <w:rPr>
          <w:rFonts w:ascii="宋体" w:hAnsi="宋体"/>
          <w:sz w:val="24"/>
          <w:szCs w:val="24"/>
        </w:rPr>
      </w:pPr>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bookmarkEnd w:id="99"/>
    </w:p>
    <w:p w:rsidR="00CE564A" w:rsidRDefault="00C82157">
      <w:pPr>
        <w:ind w:left="1"/>
        <w:jc w:val="left"/>
        <w:rPr>
          <w:rFonts w:ascii="楷体" w:eastAsia="楷体" w:hAnsi="楷体"/>
          <w:sz w:val="30"/>
          <w:szCs w:val="30"/>
        </w:rPr>
      </w:pPr>
      <w:r>
        <w:rPr>
          <w:rFonts w:ascii="楷体" w:eastAsia="楷体" w:hAnsi="楷体" w:hint="eastAsia"/>
          <w:sz w:val="30"/>
          <w:szCs w:val="30"/>
        </w:rPr>
        <w:t>投标比率：％（不保留小数）</w:t>
      </w:r>
    </w:p>
    <w:p w:rsidR="00CE564A" w:rsidRDefault="00C82157">
      <w:pPr>
        <w:ind w:left="1"/>
        <w:jc w:val="left"/>
        <w:rPr>
          <w:rFonts w:ascii="楷体" w:eastAsia="楷体" w:hAnsi="楷体"/>
          <w:b/>
          <w:sz w:val="30"/>
          <w:szCs w:val="30"/>
        </w:rPr>
      </w:pPr>
      <w:r>
        <w:rPr>
          <w:rFonts w:ascii="宋体" w:hAnsi="宋体" w:hint="eastAsia"/>
          <w:b/>
          <w:bCs/>
          <w:sz w:val="24"/>
          <w:szCs w:val="24"/>
        </w:rPr>
        <w:t>说明：投标单价为本项目的单项最高限价×投标比率，</w:t>
      </w:r>
      <w:r>
        <w:rPr>
          <w:rFonts w:ascii="宋体" w:hAnsi="宋体" w:hint="eastAsia"/>
          <w:b/>
          <w:bCs/>
          <w:sz w:val="24"/>
          <w:szCs w:val="24"/>
        </w:rPr>
        <w:t>投标报价保留</w:t>
      </w:r>
      <w:r>
        <w:rPr>
          <w:rFonts w:ascii="宋体" w:hAnsi="宋体" w:hint="eastAsia"/>
          <w:b/>
          <w:bCs/>
          <w:sz w:val="24"/>
          <w:szCs w:val="24"/>
        </w:rPr>
        <w:t>2</w:t>
      </w:r>
      <w:r>
        <w:rPr>
          <w:rFonts w:ascii="宋体" w:hAnsi="宋体" w:hint="eastAsia"/>
          <w:b/>
          <w:bCs/>
          <w:sz w:val="24"/>
          <w:szCs w:val="24"/>
        </w:rPr>
        <w:t>位小数，</w:t>
      </w:r>
      <w:r>
        <w:rPr>
          <w:rFonts w:ascii="宋体" w:hAnsi="宋体" w:hint="eastAsia"/>
          <w:b/>
          <w:bCs/>
          <w:sz w:val="24"/>
          <w:szCs w:val="24"/>
        </w:rPr>
        <w:t>按全年实际用量结算。</w:t>
      </w:r>
    </w:p>
    <w:p w:rsidR="00CE564A" w:rsidRDefault="00CE564A">
      <w:pPr>
        <w:ind w:left="1"/>
        <w:jc w:val="left"/>
        <w:rPr>
          <w:rFonts w:ascii="楷体" w:eastAsia="楷体" w:hAnsi="楷体"/>
          <w:sz w:val="30"/>
          <w:szCs w:val="30"/>
        </w:rPr>
      </w:pPr>
    </w:p>
    <w:p w:rsidR="00CE564A" w:rsidRDefault="00C82157">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100" w:name="OLE_LINK147"/>
      <w:r>
        <w:rPr>
          <w:rFonts w:ascii="宋体" w:hAnsi="宋体" w:hint="eastAsia"/>
          <w:bCs/>
          <w:sz w:val="24"/>
        </w:rPr>
        <w:t>年</w:t>
      </w:r>
      <w:r>
        <w:rPr>
          <w:rFonts w:ascii="宋体" w:hAnsi="宋体" w:hint="eastAsia"/>
          <w:bCs/>
          <w:sz w:val="24"/>
        </w:rPr>
        <w:t xml:space="preserve">   </w:t>
      </w:r>
      <w:r>
        <w:rPr>
          <w:rFonts w:ascii="宋体" w:hAnsi="宋体" w:hint="eastAsia"/>
          <w:bCs/>
          <w:sz w:val="24"/>
        </w:rPr>
        <w:t>月</w:t>
      </w:r>
      <w:r>
        <w:rPr>
          <w:rFonts w:ascii="宋体" w:hAnsi="宋体" w:hint="eastAsia"/>
          <w:bCs/>
          <w:sz w:val="24"/>
        </w:rPr>
        <w:t xml:space="preserve">   </w:t>
      </w:r>
      <w:r>
        <w:rPr>
          <w:rFonts w:ascii="宋体" w:hAnsi="宋体" w:hint="eastAsia"/>
          <w:bCs/>
          <w:sz w:val="24"/>
        </w:rPr>
        <w:t>日</w:t>
      </w:r>
    </w:p>
    <w:p w:rsidR="00CE564A" w:rsidRDefault="00CE564A">
      <w:pPr>
        <w:jc w:val="center"/>
        <w:rPr>
          <w:rFonts w:ascii="宋体" w:hAnsi="宋体"/>
          <w:bCs/>
          <w:sz w:val="24"/>
          <w:lang w:val="zh-CN"/>
        </w:rPr>
      </w:pPr>
    </w:p>
    <w:p w:rsidR="00CE564A" w:rsidRDefault="00C82157">
      <w:pPr>
        <w:ind w:left="1" w:firstLineChars="200" w:firstLine="420"/>
        <w:jc w:val="left"/>
        <w:rPr>
          <w:rFonts w:ascii="宋体" w:hAnsi="宋体"/>
          <w:szCs w:val="21"/>
          <w:lang w:val="zh-CN"/>
        </w:rPr>
      </w:pPr>
      <w:r>
        <w:rPr>
          <w:rFonts w:ascii="宋体" w:hAnsi="宋体" w:hint="eastAsia"/>
          <w:szCs w:val="21"/>
          <w:lang w:val="zh-CN"/>
        </w:rPr>
        <w:t>注：</w:t>
      </w:r>
    </w:p>
    <w:p w:rsidR="00CE564A" w:rsidRDefault="00C82157">
      <w:pPr>
        <w:numPr>
          <w:ilvl w:val="0"/>
          <w:numId w:val="27"/>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CE564A" w:rsidRDefault="00C82157">
      <w:pPr>
        <w:numPr>
          <w:ilvl w:val="0"/>
          <w:numId w:val="27"/>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bookmarkEnd w:id="100"/>
    <w:p w:rsidR="00CE564A" w:rsidRDefault="00C82157">
      <w:pPr>
        <w:numPr>
          <w:ilvl w:val="0"/>
          <w:numId w:val="27"/>
        </w:numPr>
        <w:ind w:firstLineChars="200" w:firstLine="420"/>
        <w:jc w:val="left"/>
        <w:rPr>
          <w:rFonts w:ascii="宋体" w:hAnsi="宋体"/>
          <w:szCs w:val="21"/>
          <w:lang w:val="zh-CN"/>
        </w:rPr>
      </w:pPr>
      <w:r>
        <w:rPr>
          <w:rFonts w:hint="eastAsia"/>
        </w:rPr>
        <w:t>最终结算以实际使用数量结算，若由于采购方</w:t>
      </w:r>
      <w:r>
        <w:rPr>
          <w:rFonts w:hint="eastAsia"/>
        </w:rPr>
        <w:t>原因导致使用数量不足而终止合同的，不作为违约处理。投标人必须充分考虑市场原料价格变动和实际使用数量的风险，在合同供货期内（一周年或总价</w:t>
      </w:r>
      <w:r>
        <w:rPr>
          <w:rFonts w:hint="eastAsia"/>
        </w:rPr>
        <w:t>18</w:t>
      </w:r>
      <w:r>
        <w:rPr>
          <w:rFonts w:hint="eastAsia"/>
        </w:rPr>
        <w:t>万元先到者为准），最终结算以单价为准。</w:t>
      </w:r>
    </w:p>
    <w:p w:rsidR="00CE564A" w:rsidRDefault="00C82157">
      <w:pPr>
        <w:numPr>
          <w:ilvl w:val="0"/>
          <w:numId w:val="27"/>
        </w:numPr>
        <w:ind w:firstLineChars="200" w:firstLine="420"/>
        <w:jc w:val="left"/>
        <w:rPr>
          <w:rFonts w:ascii="宋体" w:hAnsi="宋体"/>
          <w:szCs w:val="21"/>
          <w:lang w:val="zh-CN"/>
        </w:rPr>
      </w:pPr>
      <w:r>
        <w:rPr>
          <w:rFonts w:hint="eastAsia"/>
        </w:rPr>
        <w:t>有推荐品牌的投标品牌必须在推荐品牌中选取一个或多个，没有推荐品牌的选用国内优质品牌。</w:t>
      </w:r>
    </w:p>
    <w:p w:rsidR="00CE564A" w:rsidRDefault="00CE564A">
      <w:pPr>
        <w:jc w:val="left"/>
        <w:rPr>
          <w:rFonts w:ascii="宋体" w:hAnsi="宋体"/>
          <w:szCs w:val="21"/>
          <w:lang w:val="zh-CN"/>
        </w:rPr>
      </w:pPr>
    </w:p>
    <w:p w:rsidR="00CE564A" w:rsidRDefault="00C82157">
      <w:pPr>
        <w:rPr>
          <w:rFonts w:ascii="宋体" w:hAnsi="宋体"/>
          <w:szCs w:val="21"/>
          <w:lang w:val="zh-CN"/>
        </w:rPr>
      </w:pPr>
      <w:r>
        <w:rPr>
          <w:rFonts w:ascii="宋体" w:hAnsi="宋体" w:hint="eastAsia"/>
          <w:szCs w:val="21"/>
          <w:lang w:val="zh-CN"/>
        </w:rPr>
        <w:br w:type="page"/>
      </w:r>
    </w:p>
    <w:p w:rsidR="00CE564A" w:rsidRDefault="00CE564A">
      <w:pPr>
        <w:jc w:val="left"/>
        <w:rPr>
          <w:rFonts w:ascii="宋体" w:hAnsi="宋体"/>
          <w:szCs w:val="21"/>
          <w:lang w:val="zh-CN"/>
        </w:rPr>
      </w:pPr>
    </w:p>
    <w:p w:rsidR="00CE564A" w:rsidRDefault="00C82157">
      <w:pPr>
        <w:rPr>
          <w:rFonts w:ascii="黑体" w:eastAsia="黑体" w:hAnsi="宋体"/>
          <w:bCs/>
          <w:sz w:val="28"/>
          <w:szCs w:val="28"/>
        </w:rPr>
      </w:pPr>
      <w:bookmarkStart w:id="102" w:name="OLE_LINK151"/>
      <w:bookmarkStart w:id="103" w:name="_Toc8000"/>
      <w:bookmarkEnd w:id="98"/>
      <w:r>
        <w:rPr>
          <w:rFonts w:ascii="黑体" w:eastAsia="黑体" w:hAnsi="宋体" w:hint="eastAsia"/>
          <w:bCs/>
          <w:sz w:val="28"/>
          <w:szCs w:val="28"/>
        </w:rPr>
        <w:t>（三）资格证明文件</w:t>
      </w:r>
      <w:bookmarkEnd w:id="102"/>
    </w:p>
    <w:p w:rsidR="00CE564A" w:rsidRDefault="00C82157">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3"/>
    </w:p>
    <w:p w:rsidR="00CE564A" w:rsidRDefault="00C82157" w:rsidP="00236A63">
      <w:pPr>
        <w:spacing w:beforeLines="50" w:afterLines="50"/>
        <w:jc w:val="center"/>
        <w:rPr>
          <w:rFonts w:ascii="黑体" w:eastAsia="黑体"/>
          <w:bCs/>
          <w:sz w:val="28"/>
          <w:szCs w:val="28"/>
        </w:rPr>
      </w:pPr>
      <w:r>
        <w:rPr>
          <w:rFonts w:ascii="黑体" w:eastAsia="黑体" w:hint="eastAsia"/>
          <w:bCs/>
          <w:sz w:val="28"/>
          <w:szCs w:val="28"/>
        </w:rPr>
        <w:t>关于资格的声明函</w:t>
      </w:r>
    </w:p>
    <w:p w:rsidR="00CE564A" w:rsidRDefault="00CE564A" w:rsidP="00236A63">
      <w:pPr>
        <w:spacing w:beforeLines="50" w:afterLines="50"/>
        <w:jc w:val="center"/>
        <w:rPr>
          <w:rFonts w:ascii="黑体" w:eastAsia="黑体"/>
          <w:bCs/>
          <w:sz w:val="32"/>
        </w:rPr>
      </w:pPr>
    </w:p>
    <w:p w:rsidR="00CE564A" w:rsidRDefault="00C82157">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YXGYJT202304010</w:t>
      </w:r>
      <w:r>
        <w:rPr>
          <w:rFonts w:ascii="宋体" w:hAnsi="宋体" w:hint="eastAsia"/>
          <w:bCs/>
          <w:sz w:val="24"/>
          <w:szCs w:val="24"/>
        </w:rPr>
        <w:t xml:space="preserve">                           </w:t>
      </w:r>
      <w:r>
        <w:rPr>
          <w:rFonts w:ascii="宋体" w:hAnsi="宋体" w:hint="eastAsia"/>
          <w:bCs/>
          <w:sz w:val="24"/>
          <w:szCs w:val="24"/>
        </w:rPr>
        <w:t>日期：</w:t>
      </w:r>
    </w:p>
    <w:p w:rsidR="00CE564A" w:rsidRDefault="00C82157">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CE564A" w:rsidRDefault="00C82157">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YXGYJT202304010</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CE564A" w:rsidRDefault="00CE564A">
      <w:pPr>
        <w:spacing w:line="480" w:lineRule="auto"/>
        <w:rPr>
          <w:rFonts w:ascii="宋体"/>
          <w:bCs/>
          <w:sz w:val="24"/>
          <w:szCs w:val="24"/>
        </w:rPr>
      </w:pPr>
    </w:p>
    <w:p w:rsidR="00CE564A" w:rsidRDefault="00CE564A">
      <w:pPr>
        <w:rPr>
          <w:rFonts w:ascii="宋体" w:hAnsi="宋体"/>
          <w:sz w:val="24"/>
          <w:szCs w:val="28"/>
        </w:rPr>
      </w:pPr>
    </w:p>
    <w:p w:rsidR="00CE564A" w:rsidRDefault="00C82157">
      <w:pPr>
        <w:jc w:val="center"/>
        <w:rPr>
          <w:rFonts w:ascii="宋体" w:hAnsi="宋体"/>
          <w:bCs/>
          <w:sz w:val="24"/>
          <w:lang w:val="zh-CN"/>
        </w:rPr>
      </w:pPr>
      <w:r>
        <w:rPr>
          <w:rFonts w:ascii="宋体" w:hAnsi="宋体" w:hint="eastAsia"/>
          <w:bCs/>
          <w:sz w:val="24"/>
          <w:lang w:val="zh-CN"/>
        </w:rPr>
        <w:t>投标人签名：</w:t>
      </w:r>
    </w:p>
    <w:p w:rsidR="00CE564A" w:rsidRDefault="00C82157">
      <w:pPr>
        <w:spacing w:line="360" w:lineRule="auto"/>
        <w:jc w:val="center"/>
        <w:rPr>
          <w:rFonts w:ascii="宋体" w:hAnsi="宋体"/>
          <w:bCs/>
          <w:sz w:val="24"/>
          <w:lang w:val="zh-CN"/>
        </w:rPr>
      </w:pPr>
      <w:r>
        <w:rPr>
          <w:rFonts w:ascii="宋体" w:hAnsi="宋体" w:hint="eastAsia"/>
          <w:bCs/>
          <w:sz w:val="24"/>
          <w:lang w:val="zh-CN"/>
        </w:rPr>
        <w:t>投标人公章：</w:t>
      </w:r>
    </w:p>
    <w:p w:rsidR="00CE564A" w:rsidRDefault="00CE564A">
      <w:pPr>
        <w:spacing w:line="360" w:lineRule="auto"/>
        <w:jc w:val="center"/>
        <w:rPr>
          <w:rFonts w:ascii="黑体" w:eastAsia="黑体"/>
          <w:bCs/>
          <w:sz w:val="28"/>
          <w:szCs w:val="28"/>
        </w:rPr>
      </w:pPr>
    </w:p>
    <w:p w:rsidR="00CE564A" w:rsidRDefault="00CE564A">
      <w:pPr>
        <w:spacing w:line="360" w:lineRule="auto"/>
        <w:rPr>
          <w:rFonts w:ascii="黑体" w:eastAsia="黑体"/>
          <w:bCs/>
          <w:sz w:val="28"/>
          <w:szCs w:val="28"/>
        </w:rPr>
      </w:pPr>
      <w:r w:rsidRPr="00CE564A">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CE564A" w:rsidRDefault="00CE564A">
                  <w:pPr>
                    <w:jc w:val="left"/>
                    <w:rPr>
                      <w:rFonts w:ascii="黑体" w:eastAsia="黑体"/>
                      <w:sz w:val="32"/>
                      <w:szCs w:val="32"/>
                    </w:rPr>
                  </w:pPr>
                </w:p>
                <w:p w:rsidR="00CE564A" w:rsidRDefault="00C82157">
                  <w:pPr>
                    <w:jc w:val="center"/>
                    <w:rPr>
                      <w:rFonts w:ascii="楷体_GB2312" w:eastAsia="楷体_GB2312"/>
                      <w:sz w:val="28"/>
                      <w:szCs w:val="28"/>
                    </w:rPr>
                  </w:pPr>
                  <w:r>
                    <w:rPr>
                      <w:rFonts w:ascii="楷体_GB2312" w:eastAsia="楷体_GB2312" w:hint="eastAsia"/>
                      <w:sz w:val="28"/>
                      <w:szCs w:val="28"/>
                    </w:rPr>
                    <w:t>法定代表人身份证复印件</w:t>
                  </w:r>
                </w:p>
                <w:p w:rsidR="00CE564A" w:rsidRDefault="00C82157">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CE564A">
        <w:rPr>
          <w:rFonts w:ascii="楷体_GB2312" w:eastAsia="楷体_GB2312" w:hAnsi="宋体"/>
          <w:bCs/>
          <w:sz w:val="24"/>
        </w:rPr>
        <w:pict>
          <v:shape id="_x0000_s1029" type="#_x0000_t202" style="position:absolute;left:0;text-align:left;margin-left:-3.1pt;margin-top:2.3pt;width:236.15pt;height:163.05pt;z-index:1"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CE564A" w:rsidRDefault="00CE564A">
                  <w:pPr>
                    <w:jc w:val="left"/>
                    <w:rPr>
                      <w:rFonts w:ascii="黑体" w:eastAsia="黑体"/>
                      <w:sz w:val="32"/>
                      <w:szCs w:val="32"/>
                    </w:rPr>
                  </w:pPr>
                </w:p>
                <w:p w:rsidR="00CE564A" w:rsidRDefault="00C82157">
                  <w:pPr>
                    <w:jc w:val="center"/>
                    <w:rPr>
                      <w:rFonts w:ascii="楷体_GB2312" w:eastAsia="楷体_GB2312"/>
                      <w:sz w:val="28"/>
                      <w:szCs w:val="28"/>
                    </w:rPr>
                  </w:pPr>
                  <w:r>
                    <w:rPr>
                      <w:rFonts w:ascii="楷体_GB2312" w:eastAsia="楷体_GB2312" w:hint="eastAsia"/>
                      <w:sz w:val="28"/>
                      <w:szCs w:val="28"/>
                    </w:rPr>
                    <w:t>法定代表人身份证复印件</w:t>
                  </w:r>
                </w:p>
                <w:p w:rsidR="00CE564A" w:rsidRDefault="00C82157">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CE564A" w:rsidRDefault="00CE564A">
      <w:pPr>
        <w:spacing w:line="360" w:lineRule="auto"/>
        <w:rPr>
          <w:rFonts w:ascii="黑体" w:eastAsia="黑体"/>
          <w:bCs/>
          <w:sz w:val="28"/>
          <w:szCs w:val="28"/>
        </w:rPr>
      </w:pPr>
    </w:p>
    <w:p w:rsidR="00CE564A" w:rsidRDefault="00CE564A">
      <w:pPr>
        <w:spacing w:line="360" w:lineRule="auto"/>
        <w:jc w:val="center"/>
        <w:rPr>
          <w:rFonts w:ascii="黑体" w:eastAsia="黑体"/>
          <w:bCs/>
          <w:sz w:val="28"/>
          <w:szCs w:val="28"/>
        </w:rPr>
      </w:pPr>
    </w:p>
    <w:p w:rsidR="00CE564A" w:rsidRDefault="00CE564A">
      <w:pPr>
        <w:spacing w:line="360" w:lineRule="auto"/>
        <w:jc w:val="center"/>
        <w:rPr>
          <w:rFonts w:ascii="黑体" w:eastAsia="黑体"/>
          <w:bCs/>
          <w:sz w:val="28"/>
          <w:szCs w:val="28"/>
        </w:rPr>
      </w:pPr>
    </w:p>
    <w:p w:rsidR="00CE564A" w:rsidRDefault="00CE564A">
      <w:pPr>
        <w:spacing w:line="360" w:lineRule="auto"/>
        <w:jc w:val="center"/>
        <w:rPr>
          <w:rFonts w:ascii="黑体" w:eastAsia="黑体"/>
          <w:bCs/>
          <w:sz w:val="28"/>
          <w:szCs w:val="28"/>
        </w:rPr>
      </w:pPr>
    </w:p>
    <w:p w:rsidR="00CE564A" w:rsidRDefault="00CE564A">
      <w:pPr>
        <w:spacing w:line="360" w:lineRule="auto"/>
        <w:jc w:val="center"/>
        <w:rPr>
          <w:rFonts w:ascii="黑体" w:eastAsia="黑体"/>
          <w:bCs/>
          <w:sz w:val="28"/>
          <w:szCs w:val="28"/>
        </w:rPr>
      </w:pPr>
    </w:p>
    <w:p w:rsidR="00CE564A" w:rsidRDefault="00C82157">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CE564A" w:rsidRDefault="00C82157" w:rsidP="00236A63">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CE564A" w:rsidRDefault="00CE564A">
      <w:pPr>
        <w:rPr>
          <w:rFonts w:ascii="宋体" w:hAnsi="宋体"/>
          <w:sz w:val="24"/>
          <w:szCs w:val="28"/>
        </w:rPr>
      </w:pPr>
    </w:p>
    <w:p w:rsidR="00CE564A" w:rsidRDefault="00C82157">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bCs/>
          <w:sz w:val="24"/>
          <w:szCs w:val="24"/>
        </w:rPr>
        <w:t>YXGYJT202304010</w:t>
      </w:r>
      <w:r>
        <w:rPr>
          <w:rFonts w:ascii="宋体" w:hAnsi="宋体" w:hint="eastAsia"/>
          <w:sz w:val="24"/>
          <w:szCs w:val="21"/>
          <w:lang w:val="zh-CN"/>
        </w:rPr>
        <w:t>日期：</w:t>
      </w:r>
    </w:p>
    <w:p w:rsidR="00CE564A" w:rsidRDefault="00C82157">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CE564A" w:rsidRDefault="00C8215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CE564A" w:rsidRDefault="00C8215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CE564A" w:rsidRDefault="00C8215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E564A" w:rsidRDefault="00C8215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CE564A" w:rsidRDefault="00C8215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 xml:space="preserve"> </w:t>
      </w:r>
      <w:r>
        <w:rPr>
          <w:rFonts w:ascii="宋体" w:hAnsi="宋体" w:hint="eastAsia"/>
          <w:sz w:val="24"/>
          <w:szCs w:val="21"/>
          <w:lang w:val="zh-CN"/>
        </w:rPr>
        <w:t>职务：</w:t>
      </w:r>
    </w:p>
    <w:p w:rsidR="00CE564A" w:rsidRDefault="00C8215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CE564A" w:rsidRDefault="00C8215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CE564A" w:rsidRDefault="00C8215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CE564A" w:rsidRDefault="00C8215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CE564A" w:rsidRDefault="00C8215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CE564A" w:rsidRDefault="00CE564A">
      <w:pPr>
        <w:spacing w:line="360" w:lineRule="auto"/>
        <w:rPr>
          <w:rFonts w:ascii="黑体" w:eastAsia="黑体"/>
          <w:bCs/>
          <w:sz w:val="28"/>
          <w:szCs w:val="28"/>
        </w:rPr>
      </w:pPr>
    </w:p>
    <w:p w:rsidR="00CE564A" w:rsidRDefault="00CE564A">
      <w:pPr>
        <w:spacing w:line="360" w:lineRule="auto"/>
        <w:rPr>
          <w:rFonts w:ascii="黑体" w:eastAsia="黑体"/>
          <w:bCs/>
          <w:sz w:val="28"/>
          <w:szCs w:val="28"/>
        </w:rPr>
      </w:pPr>
      <w:r w:rsidRPr="00CE564A">
        <w:rPr>
          <w:rFonts w:ascii="楷体_GB2312" w:eastAsia="楷体_GB2312" w:hAnsi="宋体"/>
          <w:bCs/>
          <w:sz w:val="24"/>
        </w:rPr>
        <w:pict>
          <v:shape id="_x0000_s1028" type="#_x0000_t202" style="position:absolute;left:0;text-align:left;margin-left:245.9pt;margin-top:2.05pt;width:241.35pt;height:163pt;z-index: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CE564A" w:rsidRDefault="00CE564A">
                  <w:pPr>
                    <w:jc w:val="left"/>
                    <w:rPr>
                      <w:rFonts w:ascii="黑体" w:eastAsia="黑体"/>
                      <w:sz w:val="32"/>
                      <w:szCs w:val="32"/>
                    </w:rPr>
                  </w:pPr>
                </w:p>
                <w:p w:rsidR="00CE564A" w:rsidRDefault="00C82157">
                  <w:pPr>
                    <w:jc w:val="center"/>
                    <w:rPr>
                      <w:rFonts w:ascii="楷体_GB2312" w:eastAsia="楷体_GB2312"/>
                      <w:sz w:val="28"/>
                      <w:szCs w:val="28"/>
                    </w:rPr>
                  </w:pPr>
                  <w:r>
                    <w:rPr>
                      <w:rFonts w:ascii="楷体_GB2312" w:eastAsia="楷体_GB2312" w:hint="eastAsia"/>
                      <w:sz w:val="28"/>
                      <w:szCs w:val="28"/>
                    </w:rPr>
                    <w:t>被授权代表身份证复印件</w:t>
                  </w:r>
                </w:p>
                <w:p w:rsidR="00CE564A" w:rsidRDefault="00C82157">
                  <w:pPr>
                    <w:jc w:val="center"/>
                    <w:rPr>
                      <w:rFonts w:ascii="楷体_GB2312" w:eastAsia="楷体_GB2312"/>
                      <w:sz w:val="28"/>
                      <w:szCs w:val="28"/>
                    </w:rPr>
                  </w:pPr>
                  <w:r>
                    <w:rPr>
                      <w:rFonts w:ascii="楷体_GB2312" w:eastAsia="楷体_GB2312" w:hint="eastAsia"/>
                      <w:sz w:val="28"/>
                      <w:szCs w:val="28"/>
                    </w:rPr>
                    <w:t>反面</w:t>
                  </w:r>
                </w:p>
                <w:p w:rsidR="00CE564A" w:rsidRDefault="00CE564A">
                  <w:pPr>
                    <w:jc w:val="center"/>
                    <w:rPr>
                      <w:rFonts w:ascii="楷体_GB2312" w:eastAsia="楷体_GB2312"/>
                      <w:sz w:val="28"/>
                      <w:szCs w:val="28"/>
                    </w:rPr>
                  </w:pPr>
                </w:p>
              </w:txbxContent>
            </v:textbox>
          </v:shape>
        </w:pict>
      </w:r>
      <w:r w:rsidRPr="00CE564A">
        <w:rPr>
          <w:rFonts w:ascii="楷体_GB2312" w:eastAsia="楷体_GB2312" w:hAnsi="宋体"/>
          <w:bCs/>
          <w:sz w:val="24"/>
        </w:rPr>
        <w:pict>
          <v:shape id="_x0000_s1027" type="#_x0000_t202" style="position:absolute;left:0;text-align:left;margin-left:-3.1pt;margin-top:2.3pt;width:236.15pt;height:163.05pt;z-index:3"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CE564A" w:rsidRDefault="00CE564A">
                  <w:pPr>
                    <w:jc w:val="left"/>
                    <w:rPr>
                      <w:rFonts w:ascii="黑体" w:eastAsia="黑体"/>
                      <w:sz w:val="32"/>
                      <w:szCs w:val="32"/>
                    </w:rPr>
                  </w:pPr>
                </w:p>
                <w:p w:rsidR="00CE564A" w:rsidRDefault="00C82157">
                  <w:pPr>
                    <w:jc w:val="center"/>
                    <w:rPr>
                      <w:rFonts w:ascii="楷体_GB2312" w:eastAsia="楷体_GB2312"/>
                      <w:sz w:val="28"/>
                      <w:szCs w:val="28"/>
                    </w:rPr>
                  </w:pPr>
                  <w:r>
                    <w:rPr>
                      <w:rFonts w:ascii="楷体_GB2312" w:eastAsia="楷体_GB2312" w:hint="eastAsia"/>
                      <w:sz w:val="28"/>
                      <w:szCs w:val="28"/>
                    </w:rPr>
                    <w:t>被授权代表身份证复印件</w:t>
                  </w:r>
                </w:p>
                <w:p w:rsidR="00CE564A" w:rsidRDefault="00C82157">
                  <w:pPr>
                    <w:jc w:val="center"/>
                    <w:rPr>
                      <w:rFonts w:ascii="楷体_GB2312" w:eastAsia="楷体_GB2312"/>
                      <w:sz w:val="28"/>
                      <w:szCs w:val="28"/>
                    </w:rPr>
                  </w:pPr>
                  <w:r>
                    <w:rPr>
                      <w:rFonts w:ascii="楷体_GB2312" w:eastAsia="楷体_GB2312" w:hint="eastAsia"/>
                      <w:sz w:val="28"/>
                      <w:szCs w:val="28"/>
                    </w:rPr>
                    <w:t>正面</w:t>
                  </w:r>
                </w:p>
                <w:p w:rsidR="00CE564A" w:rsidRDefault="00CE564A">
                  <w:pPr>
                    <w:jc w:val="center"/>
                    <w:rPr>
                      <w:rFonts w:ascii="楷体_GB2312" w:eastAsia="楷体_GB2312"/>
                      <w:sz w:val="28"/>
                      <w:szCs w:val="28"/>
                    </w:rPr>
                  </w:pPr>
                </w:p>
              </w:txbxContent>
            </v:textbox>
          </v:shape>
        </w:pict>
      </w:r>
    </w:p>
    <w:p w:rsidR="00CE564A" w:rsidRDefault="00CE564A">
      <w:pPr>
        <w:spacing w:line="360" w:lineRule="auto"/>
        <w:rPr>
          <w:rFonts w:ascii="黑体" w:eastAsia="黑体"/>
          <w:bCs/>
          <w:sz w:val="28"/>
          <w:szCs w:val="28"/>
        </w:rPr>
      </w:pPr>
    </w:p>
    <w:p w:rsidR="00CE564A" w:rsidRDefault="00CE564A">
      <w:pPr>
        <w:spacing w:line="360" w:lineRule="auto"/>
        <w:jc w:val="center"/>
        <w:rPr>
          <w:rFonts w:ascii="黑体" w:eastAsia="黑体"/>
          <w:bCs/>
          <w:sz w:val="28"/>
          <w:szCs w:val="28"/>
        </w:rPr>
      </w:pPr>
    </w:p>
    <w:p w:rsidR="00CE564A" w:rsidRDefault="00CE564A">
      <w:pPr>
        <w:spacing w:line="360" w:lineRule="auto"/>
        <w:jc w:val="center"/>
        <w:rPr>
          <w:rFonts w:ascii="黑体" w:eastAsia="黑体"/>
          <w:bCs/>
          <w:sz w:val="28"/>
          <w:szCs w:val="28"/>
        </w:rPr>
      </w:pPr>
    </w:p>
    <w:p w:rsidR="00CE564A" w:rsidRDefault="00CE564A">
      <w:pPr>
        <w:spacing w:line="360" w:lineRule="auto"/>
        <w:ind w:firstLineChars="200" w:firstLine="480"/>
        <w:rPr>
          <w:rFonts w:ascii="黑体" w:eastAsia="黑体" w:hAnsi="宋体"/>
          <w:bCs/>
          <w:sz w:val="24"/>
          <w:szCs w:val="24"/>
        </w:rPr>
      </w:pPr>
    </w:p>
    <w:p w:rsidR="00CE564A" w:rsidRDefault="00CE564A">
      <w:pPr>
        <w:rPr>
          <w:rFonts w:ascii="黑体" w:eastAsia="黑体" w:hAnsi="宋体"/>
          <w:bCs/>
          <w:sz w:val="24"/>
          <w:szCs w:val="24"/>
        </w:rPr>
      </w:pPr>
    </w:p>
    <w:bookmarkEnd w:id="83"/>
    <w:p w:rsidR="00CE564A" w:rsidRDefault="00CE564A">
      <w:pPr>
        <w:tabs>
          <w:tab w:val="left" w:pos="255"/>
        </w:tabs>
        <w:spacing w:line="360" w:lineRule="auto"/>
        <w:jc w:val="left"/>
        <w:rPr>
          <w:rFonts w:ascii="宋体" w:hAnsi="宋体"/>
          <w:sz w:val="24"/>
          <w:szCs w:val="21"/>
          <w:lang w:val="zh-CN"/>
        </w:rPr>
      </w:pPr>
    </w:p>
    <w:p w:rsidR="00CE564A" w:rsidRDefault="00CE564A">
      <w:pPr>
        <w:tabs>
          <w:tab w:val="left" w:pos="255"/>
        </w:tabs>
        <w:spacing w:line="360" w:lineRule="auto"/>
        <w:jc w:val="left"/>
        <w:rPr>
          <w:rFonts w:ascii="宋体" w:hAnsi="宋体"/>
          <w:sz w:val="24"/>
          <w:szCs w:val="21"/>
          <w:lang w:val="zh-CN"/>
        </w:rPr>
      </w:pPr>
    </w:p>
    <w:p w:rsidR="00CE564A" w:rsidRDefault="00C82157">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p>
    <w:p w:rsidR="00CE564A" w:rsidRDefault="00C82157" w:rsidP="00236A63">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CE564A" w:rsidRDefault="00C82157">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YXGYJT202304010</w:t>
      </w:r>
      <w:r>
        <w:rPr>
          <w:rFonts w:ascii="宋体" w:hAnsi="宋体" w:hint="eastAsia"/>
          <w:bCs/>
          <w:sz w:val="24"/>
          <w:szCs w:val="24"/>
        </w:rPr>
        <w:t>日期：</w:t>
      </w:r>
    </w:p>
    <w:p w:rsidR="00CE564A" w:rsidRDefault="00C82157">
      <w:pPr>
        <w:spacing w:line="480" w:lineRule="auto"/>
        <w:rPr>
          <w:rFonts w:ascii="宋体" w:hAnsi="宋体"/>
          <w:bCs/>
          <w:sz w:val="24"/>
          <w:szCs w:val="24"/>
        </w:rPr>
      </w:pPr>
      <w:r>
        <w:rPr>
          <w:rFonts w:ascii="宋体" w:hAnsi="宋体" w:hint="eastAsia"/>
          <w:bCs/>
          <w:sz w:val="24"/>
          <w:szCs w:val="24"/>
        </w:rPr>
        <w:t>投标人应按以下顺序提供相关材料：</w:t>
      </w:r>
    </w:p>
    <w:p w:rsidR="00CE564A" w:rsidRDefault="00C82157">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E564A" w:rsidRDefault="00C82157">
      <w:p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 xml:space="preserve">    1</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CE564A" w:rsidRDefault="00C82157" w:rsidP="00236A63">
      <w:pPr>
        <w:tabs>
          <w:tab w:val="left" w:pos="0"/>
          <w:tab w:val="left" w:pos="945"/>
          <w:tab w:val="left" w:pos="1155"/>
        </w:tabs>
        <w:spacing w:line="360" w:lineRule="auto"/>
        <w:ind w:firstLineChars="177" w:firstLine="425"/>
        <w:rPr>
          <w:rFonts w:ascii="宋体" w:hAnsi="宋体"/>
          <w:sz w:val="24"/>
          <w:szCs w:val="24"/>
        </w:rPr>
      </w:pPr>
      <w:r>
        <w:rPr>
          <w:rFonts w:ascii="宋体" w:hAnsi="宋体" w:hint="eastAsia"/>
          <w:sz w:val="24"/>
          <w:szCs w:val="24"/>
        </w:rPr>
        <w:t>2</w:t>
      </w:r>
      <w:r>
        <w:rPr>
          <w:rFonts w:ascii="宋体" w:hAnsi="宋体" w:hint="eastAsia"/>
          <w:sz w:val="24"/>
          <w:szCs w:val="24"/>
        </w:rPr>
        <w:t>、投标人依法缴纳近十二个月中任意一个月份税收的相关材料（提供相关主管部门证明或银行代扣证明）复印件；</w:t>
      </w:r>
    </w:p>
    <w:p w:rsidR="00CE564A" w:rsidRDefault="00C82157">
      <w:pPr>
        <w:tabs>
          <w:tab w:val="left" w:pos="420"/>
          <w:tab w:val="left" w:pos="945"/>
          <w:tab w:val="left" w:pos="1155"/>
        </w:tabs>
        <w:spacing w:line="360" w:lineRule="auto"/>
        <w:rPr>
          <w:rFonts w:ascii="宋体" w:hAnsi="宋体" w:cs="宋体"/>
          <w:sz w:val="24"/>
          <w:szCs w:val="24"/>
        </w:rPr>
      </w:pPr>
      <w:r>
        <w:rPr>
          <w:rFonts w:ascii="宋体" w:hAnsi="宋体" w:hint="eastAsia"/>
          <w:sz w:val="24"/>
          <w:szCs w:val="24"/>
        </w:rPr>
        <w:t xml:space="preserve">    3</w:t>
      </w: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CE564A" w:rsidRDefault="00C82157">
      <w:pPr>
        <w:widowControl/>
        <w:ind w:firstLine="480"/>
        <w:jc w:val="left"/>
        <w:rPr>
          <w:rFonts w:ascii="宋体" w:hAnsi="宋体"/>
          <w:sz w:val="24"/>
          <w:szCs w:val="21"/>
        </w:rPr>
      </w:pPr>
      <w:r>
        <w:rPr>
          <w:rFonts w:ascii="宋体" w:hAnsi="宋体" w:hint="eastAsia"/>
          <w:sz w:val="24"/>
          <w:szCs w:val="21"/>
        </w:rPr>
        <w:t>4</w:t>
      </w:r>
      <w:r>
        <w:rPr>
          <w:rFonts w:ascii="宋体" w:hAnsi="宋体" w:hint="eastAsia"/>
          <w:sz w:val="24"/>
          <w:szCs w:val="21"/>
        </w:rPr>
        <w:t>、</w:t>
      </w:r>
      <w:r>
        <w:rPr>
          <w:rFonts w:ascii="宋体" w:hAnsi="宋体" w:cs="宋体" w:hint="eastAsia"/>
          <w:sz w:val="24"/>
          <w:szCs w:val="24"/>
        </w:rPr>
        <w:t>投标保证金交纳证明（银行转账）复印件</w:t>
      </w:r>
      <w:r>
        <w:rPr>
          <w:rFonts w:ascii="宋体" w:hAnsi="宋体" w:hint="eastAsia"/>
          <w:sz w:val="24"/>
          <w:szCs w:val="21"/>
        </w:rPr>
        <w:t>；</w:t>
      </w:r>
    </w:p>
    <w:p w:rsidR="00CE564A" w:rsidRDefault="00C82157">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5</w:t>
      </w: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CE564A" w:rsidRDefault="00CE564A">
      <w:pPr>
        <w:widowControl/>
        <w:ind w:firstLine="480"/>
        <w:jc w:val="left"/>
        <w:rPr>
          <w:rFonts w:ascii="宋体" w:hAnsi="宋体"/>
          <w:sz w:val="24"/>
          <w:szCs w:val="21"/>
        </w:rPr>
      </w:pPr>
    </w:p>
    <w:p w:rsidR="00CE564A" w:rsidRDefault="00CE564A">
      <w:pPr>
        <w:widowControl/>
        <w:jc w:val="left"/>
        <w:rPr>
          <w:rFonts w:ascii="宋体" w:hAnsi="宋体"/>
          <w:sz w:val="24"/>
          <w:szCs w:val="22"/>
          <w:lang w:val="zh-CN"/>
        </w:rPr>
      </w:pPr>
    </w:p>
    <w:p w:rsidR="00CE564A" w:rsidRDefault="00CE564A">
      <w:pPr>
        <w:widowControl/>
        <w:jc w:val="left"/>
        <w:rPr>
          <w:rFonts w:ascii="宋体" w:hAnsi="宋体"/>
          <w:sz w:val="24"/>
          <w:szCs w:val="22"/>
          <w:lang w:val="zh-CN"/>
        </w:rPr>
      </w:pPr>
    </w:p>
    <w:p w:rsidR="00CE564A" w:rsidRDefault="00CE564A">
      <w:pPr>
        <w:widowControl/>
        <w:jc w:val="left"/>
        <w:rPr>
          <w:rFonts w:ascii="宋体" w:hAnsi="宋体"/>
          <w:sz w:val="24"/>
          <w:szCs w:val="22"/>
          <w:lang w:val="zh-CN"/>
        </w:rPr>
      </w:pPr>
    </w:p>
    <w:p w:rsidR="00CE564A" w:rsidRDefault="00CE564A">
      <w:pPr>
        <w:widowControl/>
        <w:jc w:val="left"/>
        <w:rPr>
          <w:rFonts w:ascii="宋体" w:hAnsi="宋体"/>
          <w:sz w:val="24"/>
          <w:szCs w:val="22"/>
          <w:lang w:val="zh-CN"/>
        </w:rPr>
      </w:pPr>
    </w:p>
    <w:p w:rsidR="00CE564A" w:rsidRDefault="00C82157">
      <w:pPr>
        <w:widowControl/>
        <w:jc w:val="left"/>
        <w:rPr>
          <w:rFonts w:ascii="宋体" w:hAnsi="宋体"/>
          <w:b/>
          <w:bCs/>
          <w:sz w:val="24"/>
          <w:szCs w:val="22"/>
          <w:lang w:val="zh-CN"/>
        </w:rPr>
      </w:pPr>
      <w:r>
        <w:rPr>
          <w:rFonts w:ascii="宋体" w:hAnsi="宋体" w:hint="eastAsia"/>
          <w:b/>
          <w:bCs/>
          <w:sz w:val="24"/>
          <w:szCs w:val="24"/>
        </w:rPr>
        <w:t>注：以上“近十二个月”是指投标截止日之前近十二个月（不含投标当月）。</w:t>
      </w:r>
    </w:p>
    <w:p w:rsidR="00CE564A" w:rsidRDefault="00CE564A">
      <w:pPr>
        <w:widowControl/>
        <w:jc w:val="left"/>
        <w:rPr>
          <w:rFonts w:ascii="宋体" w:hAnsi="宋体"/>
          <w:b/>
          <w:bCs/>
          <w:sz w:val="24"/>
          <w:szCs w:val="22"/>
          <w:lang w:val="zh-CN"/>
        </w:rPr>
      </w:pPr>
    </w:p>
    <w:p w:rsidR="00CE564A" w:rsidRDefault="00CE564A">
      <w:pPr>
        <w:widowControl/>
        <w:jc w:val="left"/>
        <w:rPr>
          <w:rFonts w:ascii="宋体" w:hAnsi="宋体"/>
          <w:sz w:val="24"/>
          <w:szCs w:val="22"/>
          <w:lang w:val="zh-CN"/>
        </w:rPr>
      </w:pPr>
    </w:p>
    <w:p w:rsidR="00CE564A" w:rsidRDefault="00CE564A">
      <w:pPr>
        <w:widowControl/>
        <w:jc w:val="left"/>
        <w:rPr>
          <w:rFonts w:ascii="宋体" w:hAnsi="宋体"/>
          <w:sz w:val="24"/>
          <w:szCs w:val="22"/>
          <w:lang w:val="zh-CN"/>
        </w:rPr>
      </w:pPr>
    </w:p>
    <w:p w:rsidR="00CE564A" w:rsidRDefault="00CE564A">
      <w:pPr>
        <w:widowControl/>
        <w:jc w:val="left"/>
        <w:rPr>
          <w:rFonts w:ascii="宋体" w:hAnsi="宋体"/>
          <w:sz w:val="24"/>
          <w:szCs w:val="22"/>
          <w:lang w:val="zh-CN"/>
        </w:rPr>
      </w:pPr>
    </w:p>
    <w:p w:rsidR="00CE564A" w:rsidRDefault="00CE564A">
      <w:pPr>
        <w:jc w:val="center"/>
        <w:rPr>
          <w:rFonts w:ascii="宋体" w:hAnsi="宋体"/>
          <w:bCs/>
          <w:sz w:val="24"/>
        </w:rPr>
      </w:pPr>
    </w:p>
    <w:p w:rsidR="00CE564A" w:rsidRDefault="00C82157">
      <w:pPr>
        <w:jc w:val="center"/>
        <w:rPr>
          <w:rFonts w:ascii="宋体" w:hAnsi="宋体"/>
          <w:bCs/>
          <w:sz w:val="24"/>
          <w:lang w:val="zh-CN"/>
        </w:rPr>
      </w:pPr>
      <w:r>
        <w:rPr>
          <w:rFonts w:ascii="宋体" w:hAnsi="宋体" w:hint="eastAsia"/>
          <w:bCs/>
          <w:sz w:val="24"/>
          <w:lang w:val="zh-CN"/>
        </w:rPr>
        <w:t>投标人签名：</w:t>
      </w:r>
    </w:p>
    <w:p w:rsidR="00CE564A" w:rsidRDefault="00C82157">
      <w:pPr>
        <w:spacing w:line="360" w:lineRule="auto"/>
        <w:jc w:val="center"/>
        <w:rPr>
          <w:rFonts w:ascii="宋体" w:hAnsi="宋体"/>
          <w:bCs/>
          <w:sz w:val="24"/>
          <w:lang w:val="zh-CN"/>
        </w:rPr>
      </w:pPr>
      <w:r>
        <w:rPr>
          <w:rFonts w:ascii="宋体" w:hAnsi="宋体" w:hint="eastAsia"/>
          <w:bCs/>
          <w:sz w:val="24"/>
          <w:lang w:val="zh-CN"/>
        </w:rPr>
        <w:t>投标人公章：</w:t>
      </w:r>
    </w:p>
    <w:p w:rsidR="00CE564A" w:rsidRDefault="00CE564A">
      <w:pPr>
        <w:widowControl/>
        <w:jc w:val="left"/>
        <w:rPr>
          <w:rFonts w:ascii="宋体" w:hAnsi="宋体"/>
          <w:sz w:val="24"/>
          <w:szCs w:val="22"/>
          <w:lang w:val="zh-CN"/>
        </w:rPr>
      </w:pPr>
    </w:p>
    <w:p w:rsidR="00CE564A" w:rsidRDefault="00CE564A">
      <w:pPr>
        <w:widowControl/>
        <w:jc w:val="left"/>
        <w:rPr>
          <w:rFonts w:ascii="宋体" w:hAnsi="宋体"/>
          <w:sz w:val="24"/>
          <w:szCs w:val="22"/>
          <w:lang w:val="zh-CN"/>
        </w:rPr>
      </w:pPr>
    </w:p>
    <w:p w:rsidR="00CE564A" w:rsidRDefault="00CE564A">
      <w:pPr>
        <w:widowControl/>
        <w:jc w:val="left"/>
        <w:rPr>
          <w:rFonts w:ascii="宋体" w:hAnsi="宋体"/>
          <w:sz w:val="24"/>
          <w:szCs w:val="22"/>
          <w:lang w:val="zh-CN"/>
        </w:rPr>
      </w:pPr>
    </w:p>
    <w:p w:rsidR="00CE564A" w:rsidRDefault="00CE564A">
      <w:pPr>
        <w:widowControl/>
        <w:jc w:val="left"/>
        <w:rPr>
          <w:rFonts w:ascii="宋体" w:hAnsi="宋体"/>
          <w:sz w:val="24"/>
          <w:szCs w:val="22"/>
          <w:lang w:val="zh-CN"/>
        </w:rPr>
      </w:pPr>
    </w:p>
    <w:p w:rsidR="00CE564A" w:rsidRDefault="00CE564A">
      <w:pPr>
        <w:widowControl/>
        <w:jc w:val="left"/>
        <w:rPr>
          <w:rFonts w:ascii="宋体" w:hAnsi="宋体"/>
          <w:sz w:val="24"/>
          <w:szCs w:val="22"/>
          <w:lang w:val="zh-CN"/>
        </w:rPr>
      </w:pPr>
    </w:p>
    <w:p w:rsidR="00CE564A" w:rsidRDefault="00CE564A">
      <w:pPr>
        <w:widowControl/>
        <w:jc w:val="left"/>
        <w:rPr>
          <w:rFonts w:ascii="宋体" w:hAnsi="宋体"/>
          <w:sz w:val="24"/>
          <w:szCs w:val="22"/>
          <w:lang w:val="zh-CN"/>
        </w:rPr>
      </w:pPr>
    </w:p>
    <w:p w:rsidR="00CE564A" w:rsidRDefault="00CE564A">
      <w:pPr>
        <w:widowControl/>
        <w:jc w:val="left"/>
        <w:rPr>
          <w:rFonts w:ascii="宋体" w:hAnsi="宋体"/>
          <w:sz w:val="24"/>
          <w:szCs w:val="22"/>
          <w:lang w:val="zh-CN"/>
        </w:rPr>
      </w:pPr>
    </w:p>
    <w:p w:rsidR="00CE564A" w:rsidRDefault="00CE564A">
      <w:pPr>
        <w:widowControl/>
        <w:jc w:val="left"/>
        <w:rPr>
          <w:rFonts w:ascii="宋体" w:hAnsi="宋体"/>
          <w:sz w:val="24"/>
          <w:szCs w:val="22"/>
          <w:lang w:val="zh-CN"/>
        </w:rPr>
      </w:pPr>
    </w:p>
    <w:p w:rsidR="00CE564A" w:rsidRDefault="00CE564A">
      <w:pPr>
        <w:widowControl/>
        <w:jc w:val="left"/>
        <w:rPr>
          <w:rFonts w:ascii="宋体" w:hAnsi="宋体"/>
          <w:sz w:val="24"/>
          <w:szCs w:val="22"/>
          <w:lang w:val="zh-CN"/>
        </w:rPr>
      </w:pPr>
    </w:p>
    <w:p w:rsidR="00CE564A" w:rsidRDefault="00CE564A">
      <w:pPr>
        <w:widowControl/>
        <w:jc w:val="left"/>
        <w:rPr>
          <w:rFonts w:ascii="宋体" w:hAnsi="宋体"/>
          <w:sz w:val="24"/>
          <w:szCs w:val="22"/>
          <w:lang w:val="zh-CN"/>
        </w:rPr>
      </w:pPr>
    </w:p>
    <w:p w:rsidR="00CE564A" w:rsidRDefault="00CE564A">
      <w:pPr>
        <w:widowControl/>
        <w:jc w:val="left"/>
        <w:rPr>
          <w:rFonts w:ascii="宋体" w:hAnsi="宋体"/>
          <w:sz w:val="24"/>
          <w:szCs w:val="22"/>
          <w:lang w:val="zh-CN"/>
        </w:rPr>
      </w:pPr>
    </w:p>
    <w:p w:rsidR="00CE564A" w:rsidRDefault="00C82157">
      <w:pPr>
        <w:rPr>
          <w:rFonts w:ascii="黑体" w:eastAsia="黑体" w:hAnsi="宋体"/>
          <w:bCs/>
          <w:sz w:val="28"/>
          <w:szCs w:val="28"/>
        </w:rPr>
      </w:pPr>
      <w:bookmarkStart w:id="104" w:name="OLE_LINK11"/>
      <w:r>
        <w:rPr>
          <w:rFonts w:ascii="黑体" w:eastAsia="黑体" w:hAnsi="宋体" w:hint="eastAsia"/>
          <w:bCs/>
          <w:sz w:val="28"/>
          <w:szCs w:val="28"/>
        </w:rPr>
        <w:t>（四）技术参数及相关要求偏离表（格式）：</w:t>
      </w:r>
    </w:p>
    <w:p w:rsidR="00CE564A" w:rsidRDefault="00C82157" w:rsidP="00236A63">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CE564A" w:rsidRDefault="00C82157" w:rsidP="00236A63">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bCs/>
          <w:sz w:val="24"/>
          <w:szCs w:val="24"/>
        </w:rPr>
        <w:t>YXGYJT202304010</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CE564A">
        <w:trPr>
          <w:trHeight w:val="930"/>
          <w:jc w:val="center"/>
        </w:trPr>
        <w:tc>
          <w:tcPr>
            <w:tcW w:w="828" w:type="dxa"/>
            <w:noWrap/>
            <w:vAlign w:val="center"/>
          </w:tcPr>
          <w:p w:rsidR="00CE564A" w:rsidRDefault="00C82157">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CE564A" w:rsidRDefault="00C82157">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CE564A" w:rsidRDefault="00C82157">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CE564A" w:rsidRDefault="00C82157">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CE564A" w:rsidRDefault="00C82157">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CE564A">
        <w:trPr>
          <w:trHeight w:val="930"/>
          <w:jc w:val="center"/>
        </w:trPr>
        <w:tc>
          <w:tcPr>
            <w:tcW w:w="828"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r>
      <w:tr w:rsidR="00CE564A">
        <w:trPr>
          <w:trHeight w:val="930"/>
          <w:jc w:val="center"/>
        </w:trPr>
        <w:tc>
          <w:tcPr>
            <w:tcW w:w="828"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r>
      <w:tr w:rsidR="00CE564A">
        <w:trPr>
          <w:trHeight w:val="930"/>
          <w:jc w:val="center"/>
        </w:trPr>
        <w:tc>
          <w:tcPr>
            <w:tcW w:w="828"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r>
      <w:tr w:rsidR="00CE564A">
        <w:trPr>
          <w:trHeight w:val="930"/>
          <w:jc w:val="center"/>
        </w:trPr>
        <w:tc>
          <w:tcPr>
            <w:tcW w:w="828"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r>
      <w:tr w:rsidR="00CE564A">
        <w:trPr>
          <w:trHeight w:val="930"/>
          <w:jc w:val="center"/>
        </w:trPr>
        <w:tc>
          <w:tcPr>
            <w:tcW w:w="828"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r>
      <w:tr w:rsidR="00CE564A">
        <w:trPr>
          <w:trHeight w:val="930"/>
          <w:jc w:val="center"/>
        </w:trPr>
        <w:tc>
          <w:tcPr>
            <w:tcW w:w="828"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r>
      <w:tr w:rsidR="00CE564A">
        <w:trPr>
          <w:trHeight w:val="930"/>
          <w:jc w:val="center"/>
        </w:trPr>
        <w:tc>
          <w:tcPr>
            <w:tcW w:w="828"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CE564A" w:rsidRDefault="00CE564A">
            <w:pPr>
              <w:tabs>
                <w:tab w:val="left" w:pos="255"/>
              </w:tabs>
              <w:spacing w:line="360" w:lineRule="auto"/>
              <w:ind w:leftChars="200" w:left="420" w:firstLineChars="200" w:firstLine="480"/>
              <w:rPr>
                <w:rFonts w:ascii="宋体" w:hAnsi="宋体"/>
                <w:sz w:val="24"/>
                <w:szCs w:val="21"/>
                <w:lang w:val="zh-CN"/>
              </w:rPr>
            </w:pPr>
          </w:p>
        </w:tc>
      </w:tr>
    </w:tbl>
    <w:p w:rsidR="00CE564A" w:rsidRDefault="00C82157">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CE564A" w:rsidRDefault="00CE564A">
      <w:pPr>
        <w:tabs>
          <w:tab w:val="left" w:pos="255"/>
        </w:tabs>
        <w:spacing w:line="360" w:lineRule="auto"/>
        <w:ind w:leftChars="200" w:left="420" w:firstLineChars="200" w:firstLine="480"/>
        <w:rPr>
          <w:rFonts w:ascii="宋体" w:hAnsi="宋体"/>
          <w:sz w:val="24"/>
          <w:szCs w:val="21"/>
          <w:lang w:val="zh-CN"/>
        </w:rPr>
      </w:pPr>
    </w:p>
    <w:p w:rsidR="00CE564A" w:rsidRDefault="00C8215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04"/>
    </w:p>
    <w:p w:rsidR="00CE564A" w:rsidRDefault="00CE564A">
      <w:pPr>
        <w:rPr>
          <w:rFonts w:ascii="宋体" w:hAnsi="宋体"/>
          <w:b/>
          <w:bCs/>
          <w:sz w:val="36"/>
          <w:szCs w:val="36"/>
        </w:rPr>
      </w:pPr>
    </w:p>
    <w:p w:rsidR="00CE564A" w:rsidRDefault="00CE564A">
      <w:pPr>
        <w:rPr>
          <w:rFonts w:ascii="宋体" w:hAnsi="宋体"/>
          <w:b/>
          <w:bCs/>
          <w:sz w:val="36"/>
          <w:szCs w:val="36"/>
        </w:rPr>
      </w:pPr>
    </w:p>
    <w:p w:rsidR="00CE564A" w:rsidRDefault="00C82157">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宜兴水务集团有限公司钢制配件采购</w:t>
      </w:r>
    </w:p>
    <w:p w:rsidR="00CE564A" w:rsidRDefault="00C82157">
      <w:pPr>
        <w:jc w:val="center"/>
        <w:rPr>
          <w:rFonts w:ascii="宋体" w:hAnsi="宋体"/>
          <w:b/>
          <w:bCs/>
          <w:sz w:val="36"/>
          <w:szCs w:val="36"/>
        </w:rPr>
      </w:pPr>
      <w:r>
        <w:rPr>
          <w:rFonts w:ascii="宋体" w:hAnsi="宋体" w:hint="eastAsia"/>
          <w:b/>
          <w:bCs/>
          <w:sz w:val="44"/>
          <w:szCs w:val="44"/>
        </w:rPr>
        <w:t>招标公告</w:t>
      </w:r>
    </w:p>
    <w:p w:rsidR="00CE564A" w:rsidRDefault="00CE564A">
      <w:pPr>
        <w:jc w:val="center"/>
        <w:rPr>
          <w:rFonts w:ascii="Helvetica" w:hAnsi="Helvetica" w:cs="Arial"/>
          <w:color w:val="000000"/>
          <w:kern w:val="0"/>
          <w:sz w:val="24"/>
          <w:szCs w:val="24"/>
        </w:rPr>
      </w:pPr>
    </w:p>
    <w:p w:rsidR="00CE564A" w:rsidRDefault="00CE564A">
      <w:pPr>
        <w:jc w:val="center"/>
        <w:rPr>
          <w:rFonts w:ascii="Helvetica" w:hAnsi="Helvetica" w:cs="Arial"/>
          <w:color w:val="000000"/>
          <w:kern w:val="0"/>
          <w:sz w:val="24"/>
          <w:szCs w:val="24"/>
        </w:rPr>
      </w:pPr>
    </w:p>
    <w:p w:rsidR="00CE564A" w:rsidRDefault="00C82157">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因工作需要，现组织宜兴水务集团有限公司钢制配件进行招标。现欢迎符合相关条件的供应商参加投标。</w:t>
      </w:r>
    </w:p>
    <w:p w:rsidR="00CE564A" w:rsidRDefault="00C82157">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CE564A" w:rsidRDefault="00C82157">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、项目编号：</w:t>
      </w:r>
      <w:r>
        <w:rPr>
          <w:rFonts w:ascii="仿宋_GB2312" w:eastAsia="仿宋_GB2312" w:hint="eastAsia"/>
          <w:sz w:val="28"/>
          <w:szCs w:val="28"/>
        </w:rPr>
        <w:t>YXGYJT202304010</w:t>
      </w:r>
    </w:p>
    <w:p w:rsidR="00CE564A" w:rsidRDefault="00C82157">
      <w:pPr>
        <w:jc w:val="left"/>
        <w:rPr>
          <w:rFonts w:ascii="宋体" w:hAnsi="宋体"/>
          <w:b/>
          <w:bCs/>
          <w:sz w:val="44"/>
          <w:szCs w:val="44"/>
        </w:rPr>
      </w:pPr>
      <w:r>
        <w:rPr>
          <w:rFonts w:ascii="仿宋_GB2312" w:eastAsia="仿宋_GB2312" w:hint="eastAsia"/>
          <w:sz w:val="28"/>
          <w:szCs w:val="28"/>
        </w:rPr>
        <w:t xml:space="preserve">    2</w:t>
      </w:r>
      <w:r>
        <w:rPr>
          <w:rFonts w:ascii="仿宋_GB2312" w:eastAsia="仿宋_GB2312" w:hint="eastAsia"/>
          <w:sz w:val="28"/>
          <w:szCs w:val="28"/>
        </w:rPr>
        <w:t>、项目名称：钢制配件采购</w:t>
      </w:r>
    </w:p>
    <w:p w:rsidR="00CE564A" w:rsidRDefault="00C82157">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sz w:val="28"/>
          <w:szCs w:val="28"/>
        </w:rPr>
        <w:t>、</w:t>
      </w:r>
      <w:r>
        <w:rPr>
          <w:rFonts w:ascii="仿宋_GB2312" w:eastAsia="仿宋_GB2312" w:hint="eastAsia"/>
          <w:kern w:val="2"/>
          <w:sz w:val="28"/>
          <w:szCs w:val="28"/>
        </w:rPr>
        <w:t>评标方法：最低价中标法</w:t>
      </w:r>
    </w:p>
    <w:p w:rsidR="00CE564A" w:rsidRDefault="00C82157">
      <w:pPr>
        <w:pStyle w:val="afffffff9"/>
        <w:rPr>
          <w:rFonts w:ascii="仿宋_GB2312" w:eastAsia="仿宋_GB2312"/>
          <w:sz w:val="28"/>
          <w:szCs w:val="28"/>
        </w:rPr>
      </w:pPr>
      <w:r>
        <w:rPr>
          <w:rFonts w:ascii="仿宋_GB2312" w:eastAsia="仿宋_GB2312" w:hint="eastAsia"/>
          <w:sz w:val="28"/>
          <w:szCs w:val="28"/>
        </w:rPr>
        <w:t xml:space="preserve">    4</w:t>
      </w:r>
      <w:r>
        <w:rPr>
          <w:rFonts w:ascii="仿宋_GB2312" w:eastAsia="仿宋_GB2312" w:hint="eastAsia"/>
          <w:sz w:val="28"/>
          <w:szCs w:val="28"/>
        </w:rPr>
        <w:t>、本项目最高限价为：本项目按照投标比率报价，投标报价为本项目的最高限价</w:t>
      </w:r>
      <w:r>
        <w:rPr>
          <w:rFonts w:ascii="仿宋_GB2312" w:eastAsia="仿宋_GB2312" w:hint="eastAsia"/>
          <w:sz w:val="28"/>
          <w:szCs w:val="28"/>
        </w:rPr>
        <w:t>173192.53*</w:t>
      </w:r>
      <w:r>
        <w:rPr>
          <w:rFonts w:ascii="仿宋_GB2312" w:eastAsia="仿宋_GB2312" w:hint="eastAsia"/>
          <w:sz w:val="28"/>
          <w:szCs w:val="28"/>
        </w:rPr>
        <w:t>投标比率，按实际用量结算（在合同供货期：一周年或总价</w:t>
      </w:r>
      <w:r>
        <w:rPr>
          <w:rFonts w:ascii="仿宋_GB2312" w:eastAsia="仿宋_GB2312" w:hint="eastAsia"/>
          <w:sz w:val="28"/>
          <w:szCs w:val="28"/>
        </w:rPr>
        <w:t>18</w:t>
      </w:r>
      <w:r>
        <w:rPr>
          <w:rFonts w:ascii="仿宋_GB2312" w:eastAsia="仿宋_GB2312" w:hint="eastAsia"/>
          <w:sz w:val="28"/>
          <w:szCs w:val="28"/>
        </w:rPr>
        <w:t>万元先到者为准）。</w:t>
      </w:r>
    </w:p>
    <w:p w:rsidR="00CE564A" w:rsidRDefault="00C82157">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CE564A" w:rsidRDefault="00C82157">
      <w:pPr>
        <w:pStyle w:val="afffffff9"/>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投标人参加本次投标活动应具备下列资格条件：</w:t>
      </w:r>
    </w:p>
    <w:p w:rsidR="00CE564A" w:rsidRDefault="00C82157">
      <w:pPr>
        <w:pStyle w:val="afffffff9"/>
        <w:rPr>
          <w:rFonts w:ascii="仿宋_GB2312" w:eastAsia="仿宋_GB2312"/>
          <w:sz w:val="28"/>
          <w:szCs w:val="28"/>
        </w:rPr>
      </w:pPr>
      <w:r>
        <w:rPr>
          <w:rFonts w:ascii="仿宋_GB2312" w:eastAsia="仿宋_GB2312" w:hint="eastAsia"/>
          <w:sz w:val="28"/>
          <w:szCs w:val="28"/>
        </w:rPr>
        <w:t xml:space="preserve">    1</w:t>
      </w:r>
      <w:r>
        <w:rPr>
          <w:rFonts w:ascii="仿宋_GB2312" w:eastAsia="仿宋_GB2312" w:hint="eastAsia"/>
          <w:sz w:val="28"/>
          <w:szCs w:val="28"/>
        </w:rPr>
        <w:t>、具有独立承担民事责任的能力；</w:t>
      </w:r>
    </w:p>
    <w:p w:rsidR="00CE564A" w:rsidRDefault="00C82157">
      <w:pPr>
        <w:pStyle w:val="afffffff9"/>
        <w:ind w:firstLine="54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、有依法缴纳税收和社会保障资金的良好记录</w:t>
      </w:r>
    </w:p>
    <w:p w:rsidR="00CE564A" w:rsidRDefault="00C82157">
      <w:pPr>
        <w:pStyle w:val="afffffff9"/>
        <w:ind w:firstLine="54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、具有履行合同所</w:t>
      </w:r>
      <w:r>
        <w:rPr>
          <w:rFonts w:ascii="仿宋_GB2312" w:eastAsia="仿宋_GB2312" w:hint="eastAsia"/>
          <w:sz w:val="28"/>
          <w:szCs w:val="28"/>
        </w:rPr>
        <w:t>必需的设备和专业技术能力；</w:t>
      </w:r>
    </w:p>
    <w:p w:rsidR="00CE564A" w:rsidRDefault="00C82157">
      <w:pPr>
        <w:pStyle w:val="afffffff9"/>
        <w:rPr>
          <w:rFonts w:ascii="仿宋_GB2312" w:eastAsia="仿宋_GB2312"/>
          <w:sz w:val="28"/>
          <w:szCs w:val="28"/>
        </w:rPr>
      </w:pPr>
      <w:r>
        <w:rPr>
          <w:rFonts w:ascii="仿宋_GB2312" w:eastAsia="仿宋_GB2312" w:hint="eastAsia"/>
          <w:sz w:val="28"/>
          <w:szCs w:val="28"/>
        </w:rPr>
        <w:t xml:space="preserve">    4</w:t>
      </w:r>
      <w:r>
        <w:rPr>
          <w:rFonts w:ascii="仿宋_GB2312" w:eastAsia="仿宋_GB2312" w:hint="eastAsia"/>
          <w:sz w:val="28"/>
          <w:szCs w:val="28"/>
        </w:rPr>
        <w:t>、不接受联合体，不接受成交后分包；</w:t>
      </w:r>
    </w:p>
    <w:p w:rsidR="00CE564A" w:rsidRDefault="00C82157">
      <w:pPr>
        <w:pStyle w:val="afffffff9"/>
        <w:rPr>
          <w:rFonts w:ascii="仿宋_GB2312" w:eastAsia="仿宋_GB2312"/>
          <w:sz w:val="28"/>
          <w:szCs w:val="28"/>
        </w:rPr>
      </w:pPr>
      <w:r>
        <w:rPr>
          <w:rFonts w:ascii="仿宋_GB2312" w:eastAsia="仿宋_GB2312" w:hint="eastAsia"/>
          <w:sz w:val="28"/>
          <w:szCs w:val="28"/>
        </w:rPr>
        <w:t xml:space="preserve">    5</w:t>
      </w:r>
      <w:r>
        <w:rPr>
          <w:rFonts w:ascii="仿宋_GB2312" w:eastAsia="仿宋_GB2312" w:hint="eastAsia"/>
          <w:sz w:val="28"/>
          <w:szCs w:val="28"/>
        </w:rPr>
        <w:t>、无不良信用记录：投标截止时间之前，未被“信用中国”网站（</w:t>
      </w:r>
      <w:r>
        <w:rPr>
          <w:rFonts w:ascii="仿宋_GB2312" w:eastAsia="仿宋_GB2312" w:hint="eastAsia"/>
          <w:sz w:val="28"/>
          <w:szCs w:val="28"/>
        </w:rPr>
        <w:t>www.creditchina.gov.cn</w:t>
      </w:r>
      <w:r>
        <w:rPr>
          <w:rFonts w:ascii="仿宋_GB2312" w:eastAsia="仿宋_GB2312" w:hint="eastAsia"/>
          <w:sz w:val="28"/>
          <w:szCs w:val="28"/>
        </w:rPr>
        <w:t>）列入失信执行人、税收违法黑名单、政府采购严重违法失信行为记录名单，未被“中国政府采购网”网站（</w:t>
      </w:r>
      <w:r>
        <w:rPr>
          <w:rFonts w:ascii="仿宋_GB2312" w:eastAsia="仿宋_GB2312" w:hint="eastAsia"/>
          <w:sz w:val="28"/>
          <w:szCs w:val="28"/>
        </w:rPr>
        <w:t>www.ccgp.gov.cn</w:t>
      </w:r>
      <w:r>
        <w:rPr>
          <w:rFonts w:ascii="仿宋_GB2312" w:eastAsia="仿宋_GB2312" w:hint="eastAsia"/>
          <w:sz w:val="28"/>
          <w:szCs w:val="28"/>
        </w:rPr>
        <w:t>）列入政府采购严重违法失信行为记录名单；</w:t>
      </w:r>
    </w:p>
    <w:p w:rsidR="00CE564A" w:rsidRDefault="00C82157">
      <w:pPr>
        <w:pStyle w:val="afffffff9"/>
        <w:rPr>
          <w:rFonts w:ascii="仿宋_GB2312" w:eastAsia="仿宋_GB2312"/>
          <w:sz w:val="28"/>
          <w:szCs w:val="28"/>
        </w:rPr>
      </w:pPr>
      <w:r>
        <w:rPr>
          <w:rFonts w:ascii="仿宋_GB2312" w:eastAsia="仿宋_GB2312" w:hint="eastAsia"/>
          <w:sz w:val="28"/>
          <w:szCs w:val="28"/>
        </w:rPr>
        <w:t xml:space="preserve">    6</w:t>
      </w:r>
      <w:r>
        <w:rPr>
          <w:rFonts w:ascii="仿宋_GB2312" w:eastAsia="仿宋_GB2312" w:hint="eastAsia"/>
          <w:sz w:val="28"/>
          <w:szCs w:val="28"/>
        </w:rPr>
        <w:t>、投标人必须在宜兴拥有与营业执照地址一致的实体店，且销售商品</w:t>
      </w:r>
      <w:r>
        <w:rPr>
          <w:rFonts w:ascii="仿宋_GB2312" w:eastAsia="仿宋_GB2312" w:hint="eastAsia"/>
          <w:sz w:val="28"/>
          <w:szCs w:val="28"/>
        </w:rPr>
        <w:lastRenderedPageBreak/>
        <w:t>包含此次招标项目内容（如中标，招标人将视情组织相关部门对实体店进行现场考察，如发现弄虚作</w:t>
      </w:r>
      <w:r>
        <w:rPr>
          <w:rFonts w:ascii="仿宋_GB2312" w:eastAsia="仿宋_GB2312" w:hint="eastAsia"/>
          <w:sz w:val="28"/>
          <w:szCs w:val="28"/>
        </w:rPr>
        <w:t>假，三年内不得参与我方及其关联单位此后组织的所有招标活动，并接受采购人报监管指定网站公示的处罚决定，同时扣除该项目已缴纳的投标保证金）。</w:t>
      </w:r>
    </w:p>
    <w:p w:rsidR="00CE564A" w:rsidRDefault="00C82157">
      <w:pPr>
        <w:pStyle w:val="afffffff9"/>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三、投标及开标有关信息：</w:t>
      </w:r>
    </w:p>
    <w:p w:rsidR="00CE564A" w:rsidRDefault="00C82157">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202</w:t>
      </w:r>
      <w:r>
        <w:rPr>
          <w:rFonts w:ascii="仿宋_GB2312" w:eastAsia="仿宋_GB2312" w:hint="eastAsia"/>
          <w:sz w:val="28"/>
          <w:szCs w:val="28"/>
        </w:rPr>
        <w:t>3</w:t>
      </w:r>
      <w:r>
        <w:rPr>
          <w:rFonts w:ascii="仿宋_GB2312" w:eastAsia="仿宋_GB2312" w:hint="eastAsia"/>
          <w:sz w:val="28"/>
          <w:szCs w:val="28"/>
        </w:rPr>
        <w:t>年</w:t>
      </w:r>
      <w:r>
        <w:rPr>
          <w:rFonts w:ascii="仿宋_GB2312" w:eastAsia="仿宋_GB2312" w:hint="eastAsia"/>
          <w:sz w:val="28"/>
          <w:szCs w:val="28"/>
        </w:rPr>
        <w:t>5</w:t>
      </w:r>
      <w:r>
        <w:rPr>
          <w:rFonts w:ascii="仿宋_GB2312" w:eastAsia="仿宋_GB2312" w:hint="eastAsia"/>
          <w:sz w:val="28"/>
          <w:szCs w:val="28"/>
        </w:rPr>
        <w:t>月</w:t>
      </w:r>
      <w:r>
        <w:rPr>
          <w:rFonts w:ascii="仿宋_GB2312" w:eastAsia="仿宋_GB2312" w:hint="eastAsia"/>
          <w:sz w:val="28"/>
          <w:szCs w:val="28"/>
        </w:rPr>
        <w:t>11</w:t>
      </w:r>
      <w:r>
        <w:rPr>
          <w:rFonts w:ascii="仿宋_GB2312" w:eastAsia="仿宋_GB2312" w:hint="eastAsia"/>
          <w:sz w:val="28"/>
          <w:szCs w:val="28"/>
        </w:rPr>
        <w:t>日</w:t>
      </w:r>
      <w:r>
        <w:rPr>
          <w:rFonts w:ascii="仿宋_GB2312" w:eastAsia="仿宋_GB2312" w:hint="eastAsia"/>
          <w:sz w:val="28"/>
          <w:szCs w:val="28"/>
        </w:rPr>
        <w:t xml:space="preserve"> </w:t>
      </w:r>
      <w:r>
        <w:rPr>
          <w:rFonts w:ascii="仿宋_GB2312" w:eastAsia="仿宋_GB2312" w:hint="eastAsia"/>
          <w:sz w:val="28"/>
          <w:szCs w:val="28"/>
        </w:rPr>
        <w:t>上午</w:t>
      </w:r>
      <w:r>
        <w:rPr>
          <w:rFonts w:ascii="仿宋_GB2312" w:eastAsia="仿宋_GB2312" w:hint="eastAsia"/>
          <w:sz w:val="28"/>
          <w:szCs w:val="28"/>
        </w:rPr>
        <w:t xml:space="preserve">10:00 </w:t>
      </w:r>
    </w:p>
    <w:p w:rsidR="00CE564A" w:rsidRDefault="00C82157">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CE564A" w:rsidRDefault="00C82157">
      <w:pPr>
        <w:spacing w:line="560" w:lineRule="exact"/>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、地点：宜兴市公用环保集团有限公司二楼开标室</w:t>
      </w:r>
    </w:p>
    <w:p w:rsidR="00CE564A" w:rsidRDefault="00C82157">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CE564A" w:rsidRDefault="00C82157">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sz w:val="28"/>
          <w:szCs w:val="28"/>
        </w:rPr>
        <w:t>202</w:t>
      </w:r>
      <w:r>
        <w:rPr>
          <w:rFonts w:ascii="仿宋_GB2312" w:eastAsia="仿宋_GB2312" w:hint="eastAsia"/>
          <w:sz w:val="28"/>
          <w:szCs w:val="28"/>
        </w:rPr>
        <w:t>3</w:t>
      </w:r>
      <w:r>
        <w:rPr>
          <w:rFonts w:ascii="仿宋_GB2312" w:eastAsia="仿宋_GB2312" w:hint="eastAsia"/>
          <w:sz w:val="28"/>
          <w:szCs w:val="28"/>
        </w:rPr>
        <w:t>年</w:t>
      </w:r>
      <w:r>
        <w:rPr>
          <w:rFonts w:ascii="仿宋_GB2312" w:eastAsia="仿宋_GB2312" w:hint="eastAsia"/>
          <w:sz w:val="28"/>
          <w:szCs w:val="28"/>
        </w:rPr>
        <w:t>5</w:t>
      </w:r>
      <w:r>
        <w:rPr>
          <w:rFonts w:ascii="仿宋_GB2312" w:eastAsia="仿宋_GB2312" w:hint="eastAsia"/>
          <w:sz w:val="28"/>
          <w:szCs w:val="28"/>
        </w:rPr>
        <w:t>月</w:t>
      </w:r>
      <w:r>
        <w:rPr>
          <w:rFonts w:ascii="仿宋_GB2312" w:eastAsia="仿宋_GB2312" w:hint="eastAsia"/>
          <w:sz w:val="28"/>
          <w:szCs w:val="28"/>
        </w:rPr>
        <w:t>6</w:t>
      </w:r>
      <w:r>
        <w:rPr>
          <w:rFonts w:ascii="仿宋_GB2312" w:eastAsia="仿宋_GB2312" w:hint="eastAsia"/>
          <w:sz w:val="28"/>
          <w:szCs w:val="28"/>
        </w:rPr>
        <w:t>日</w:t>
      </w:r>
      <w:r>
        <w:rPr>
          <w:rFonts w:ascii="仿宋_GB2312" w:eastAsia="仿宋_GB2312" w:hint="eastAsia"/>
          <w:sz w:val="28"/>
          <w:szCs w:val="28"/>
        </w:rPr>
        <w:t>-20</w:t>
      </w:r>
      <w:r>
        <w:rPr>
          <w:rFonts w:ascii="仿宋_GB2312" w:eastAsia="仿宋_GB2312" w:hint="eastAsia"/>
          <w:sz w:val="28"/>
          <w:szCs w:val="28"/>
        </w:rPr>
        <w:t>23</w:t>
      </w:r>
      <w:r>
        <w:rPr>
          <w:rFonts w:ascii="仿宋_GB2312" w:eastAsia="仿宋_GB2312" w:hint="eastAsia"/>
          <w:sz w:val="28"/>
          <w:szCs w:val="28"/>
        </w:rPr>
        <w:t>年</w:t>
      </w:r>
      <w:r>
        <w:rPr>
          <w:rFonts w:ascii="仿宋_GB2312" w:eastAsia="仿宋_GB2312" w:hint="eastAsia"/>
          <w:sz w:val="28"/>
          <w:szCs w:val="28"/>
        </w:rPr>
        <w:t>5</w:t>
      </w:r>
      <w:r>
        <w:rPr>
          <w:rFonts w:ascii="仿宋_GB2312" w:eastAsia="仿宋_GB2312" w:hint="eastAsia"/>
          <w:sz w:val="28"/>
          <w:szCs w:val="28"/>
        </w:rPr>
        <w:t>月</w:t>
      </w:r>
      <w:r>
        <w:rPr>
          <w:rFonts w:ascii="仿宋_GB2312" w:eastAsia="仿宋_GB2312" w:hint="eastAsia"/>
          <w:sz w:val="28"/>
          <w:szCs w:val="28"/>
        </w:rPr>
        <w:t>8</w:t>
      </w:r>
      <w:r>
        <w:rPr>
          <w:rFonts w:ascii="仿宋_GB2312" w:eastAsia="仿宋_GB2312" w:hint="eastAsia"/>
          <w:sz w:val="28"/>
          <w:szCs w:val="28"/>
        </w:rPr>
        <w:t>日。</w:t>
      </w:r>
    </w:p>
    <w:p w:rsidR="00CE564A" w:rsidRDefault="00C82157">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CE564A">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CE564A" w:rsidRDefault="00C82157">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采购人：宜兴水务集团有限公司</w:t>
            </w:r>
          </w:p>
          <w:p w:rsidR="00CE564A" w:rsidRDefault="00C82157">
            <w:pPr>
              <w:spacing w:line="560" w:lineRule="exact"/>
              <w:rPr>
                <w:rFonts w:ascii="仿宋_GB2312" w:eastAsia="仿宋_GB2312"/>
                <w:sz w:val="28"/>
                <w:szCs w:val="28"/>
              </w:rPr>
            </w:pPr>
            <w:r>
              <w:rPr>
                <w:rFonts w:ascii="仿宋_GB2312" w:eastAsia="仿宋_GB2312" w:hint="eastAsia"/>
                <w:sz w:val="28"/>
                <w:szCs w:val="28"/>
              </w:rPr>
              <w:t>联系人：</w:t>
            </w:r>
            <w:r>
              <w:rPr>
                <w:rFonts w:ascii="仿宋_GB2312" w:eastAsia="仿宋_GB2312" w:hint="eastAsia"/>
                <w:sz w:val="28"/>
                <w:szCs w:val="28"/>
              </w:rPr>
              <w:t>毛先生</w:t>
            </w:r>
            <w:r>
              <w:rPr>
                <w:rFonts w:ascii="仿宋_GB2312" w:eastAsia="仿宋_GB2312" w:hint="eastAsia"/>
                <w:sz w:val="28"/>
                <w:szCs w:val="28"/>
              </w:rPr>
              <w:t>、赵女士</w:t>
            </w:r>
          </w:p>
          <w:p w:rsidR="00CE564A" w:rsidRDefault="00C82157">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0510-80718867</w:t>
            </w:r>
            <w:r>
              <w:rPr>
                <w:rFonts w:ascii="仿宋_GB2312" w:eastAsia="仿宋_GB2312" w:hint="eastAsia"/>
                <w:sz w:val="28"/>
                <w:szCs w:val="28"/>
              </w:rPr>
              <w:t>，</w:t>
            </w:r>
            <w:r>
              <w:rPr>
                <w:rFonts w:ascii="仿宋_GB2312" w:eastAsia="仿宋_GB2312" w:hint="eastAsia"/>
                <w:sz w:val="28"/>
                <w:szCs w:val="28"/>
              </w:rPr>
              <w:t>0510-80718713</w:t>
            </w:r>
          </w:p>
          <w:p w:rsidR="00CE564A" w:rsidRDefault="00C82157">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CE564A" w:rsidRDefault="00C82157">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CE564A" w:rsidRDefault="00C82157">
      <w:pPr>
        <w:spacing w:line="560" w:lineRule="exact"/>
        <w:jc w:val="lef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CE564A" w:rsidRDefault="00C82157">
      <w:pPr>
        <w:spacing w:line="560" w:lineRule="exact"/>
        <w:rPr>
          <w:rFonts w:eastAsia="仿宋_GB2312"/>
          <w:sz w:val="28"/>
          <w:szCs w:val="28"/>
        </w:rPr>
      </w:pPr>
      <w:r>
        <w:rPr>
          <w:rFonts w:eastAsia="仿宋_GB2312" w:hint="eastAsia"/>
          <w:sz w:val="28"/>
          <w:szCs w:val="28"/>
        </w:rPr>
        <w:t> </w:t>
      </w:r>
    </w:p>
    <w:p w:rsidR="00CE564A" w:rsidRDefault="00CE564A">
      <w:pPr>
        <w:spacing w:line="560" w:lineRule="exact"/>
        <w:rPr>
          <w:rFonts w:eastAsia="仿宋_GB2312"/>
          <w:sz w:val="28"/>
          <w:szCs w:val="28"/>
        </w:rPr>
      </w:pPr>
    </w:p>
    <w:p w:rsidR="00CE564A" w:rsidRDefault="00CE564A">
      <w:pPr>
        <w:spacing w:line="560" w:lineRule="exact"/>
        <w:rPr>
          <w:rFonts w:eastAsia="仿宋_GB2312"/>
          <w:sz w:val="28"/>
          <w:szCs w:val="28"/>
        </w:rPr>
      </w:pPr>
    </w:p>
    <w:p w:rsidR="00CE564A" w:rsidRDefault="00C82157">
      <w:pPr>
        <w:spacing w:line="560" w:lineRule="exact"/>
        <w:jc w:val="right"/>
        <w:rPr>
          <w:rFonts w:ascii="仿宋_GB2312" w:eastAsia="仿宋_GB2312"/>
          <w:sz w:val="28"/>
          <w:szCs w:val="28"/>
        </w:rPr>
      </w:pPr>
      <w:r>
        <w:rPr>
          <w:rFonts w:ascii="仿宋_GB2312" w:eastAsia="仿宋_GB2312" w:hint="eastAsia"/>
          <w:sz w:val="28"/>
          <w:szCs w:val="28"/>
        </w:rPr>
        <w:t>宜兴水务集团有限公司</w:t>
      </w:r>
    </w:p>
    <w:p w:rsidR="00CE564A" w:rsidRDefault="00C82157">
      <w:pPr>
        <w:spacing w:line="560" w:lineRule="exact"/>
        <w:jc w:val="center"/>
        <w:rPr>
          <w:rFonts w:ascii="仿宋_GB2312" w:eastAsia="仿宋_GB2312"/>
          <w:sz w:val="28"/>
          <w:szCs w:val="28"/>
        </w:rPr>
      </w:pPr>
      <w:r>
        <w:rPr>
          <w:rFonts w:ascii="仿宋_GB2312" w:eastAsia="仿宋_GB2312" w:hint="eastAsia"/>
          <w:sz w:val="28"/>
          <w:szCs w:val="28"/>
        </w:rPr>
        <w:t xml:space="preserve">                                          202</w:t>
      </w:r>
      <w:r>
        <w:rPr>
          <w:rFonts w:ascii="仿宋_GB2312" w:eastAsia="仿宋_GB2312" w:hint="eastAsia"/>
          <w:sz w:val="28"/>
          <w:szCs w:val="28"/>
        </w:rPr>
        <w:t>3</w:t>
      </w:r>
      <w:r>
        <w:rPr>
          <w:rFonts w:ascii="仿宋_GB2312" w:eastAsia="仿宋_GB2312" w:hint="eastAsia"/>
          <w:sz w:val="28"/>
          <w:szCs w:val="28"/>
        </w:rPr>
        <w:t>年</w:t>
      </w:r>
      <w:r>
        <w:rPr>
          <w:rFonts w:ascii="仿宋_GB2312" w:eastAsia="仿宋_GB2312" w:hint="eastAsia"/>
          <w:sz w:val="28"/>
          <w:szCs w:val="28"/>
        </w:rPr>
        <w:t>5</w:t>
      </w:r>
      <w:r>
        <w:rPr>
          <w:rFonts w:ascii="仿宋_GB2312" w:eastAsia="仿宋_GB2312" w:hint="eastAsia"/>
          <w:sz w:val="28"/>
          <w:szCs w:val="28"/>
        </w:rPr>
        <w:t>月</w:t>
      </w:r>
      <w:r>
        <w:rPr>
          <w:rFonts w:ascii="仿宋_GB2312" w:eastAsia="仿宋_GB2312" w:hint="eastAsia"/>
          <w:sz w:val="28"/>
          <w:szCs w:val="28"/>
        </w:rPr>
        <w:t>6</w:t>
      </w:r>
      <w:r>
        <w:rPr>
          <w:rFonts w:ascii="仿宋_GB2312" w:eastAsia="仿宋_GB2312" w:hint="eastAsia"/>
          <w:sz w:val="28"/>
          <w:szCs w:val="28"/>
        </w:rPr>
        <w:t>日</w:t>
      </w:r>
    </w:p>
    <w:sectPr w:rsidR="00CE564A" w:rsidSect="00CE564A">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2157" w:rsidRDefault="00C82157" w:rsidP="00CE564A">
      <w:r>
        <w:separator/>
      </w:r>
    </w:p>
  </w:endnote>
  <w:endnote w:type="continuationSeparator" w:id="1">
    <w:p w:rsidR="00C82157" w:rsidRDefault="00C82157" w:rsidP="00CE564A">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楷体">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564A" w:rsidRDefault="00CE564A">
    <w:pPr>
      <w:pStyle w:val="affc"/>
      <w:jc w:val="center"/>
    </w:pPr>
    <w:r w:rsidRPr="00CE564A">
      <w:fldChar w:fldCharType="begin"/>
    </w:r>
    <w:r w:rsidR="00C82157">
      <w:instrText xml:space="preserve"> PAGE   \* MERGEFORMAT </w:instrText>
    </w:r>
    <w:r w:rsidRPr="00CE564A">
      <w:fldChar w:fldCharType="separate"/>
    </w:r>
    <w:r w:rsidR="00236A63" w:rsidRPr="00236A63">
      <w:rPr>
        <w:noProof/>
        <w:lang w:val="zh-CN"/>
      </w:rPr>
      <w:t>41</w:t>
    </w:r>
    <w:r>
      <w:rPr>
        <w:lang w:val="zh-CN"/>
      </w:rPr>
      <w:fldChar w:fldCharType="end"/>
    </w:r>
  </w:p>
  <w:p w:rsidR="00CE564A" w:rsidRDefault="00CE564A">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2157" w:rsidRDefault="00C82157" w:rsidP="00CE564A">
      <w:r>
        <w:separator/>
      </w:r>
    </w:p>
  </w:footnote>
  <w:footnote w:type="continuationSeparator" w:id="1">
    <w:p w:rsidR="00C82157" w:rsidRDefault="00C82157" w:rsidP="00CE564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18"/>
  </w:num>
  <w:num w:numId="4">
    <w:abstractNumId w:val="26"/>
  </w:num>
  <w:num w:numId="5">
    <w:abstractNumId w:val="2"/>
  </w:num>
  <w:num w:numId="6">
    <w:abstractNumId w:val="25"/>
  </w:num>
  <w:num w:numId="7">
    <w:abstractNumId w:val="17"/>
  </w:num>
  <w:num w:numId="8">
    <w:abstractNumId w:val="1"/>
  </w:num>
  <w:num w:numId="9">
    <w:abstractNumId w:val="6"/>
  </w:num>
  <w:num w:numId="10">
    <w:abstractNumId w:val="5"/>
  </w:num>
  <w:num w:numId="11">
    <w:abstractNumId w:val="16"/>
  </w:num>
  <w:num w:numId="12">
    <w:abstractNumId w:val="15"/>
  </w:num>
  <w:num w:numId="13">
    <w:abstractNumId w:val="3"/>
  </w:num>
  <w:num w:numId="14">
    <w:abstractNumId w:val="0"/>
  </w:num>
  <w:num w:numId="15">
    <w:abstractNumId w:val="24"/>
  </w:num>
  <w:num w:numId="16">
    <w:abstractNumId w:val="19"/>
  </w:num>
  <w:num w:numId="17">
    <w:abstractNumId w:val="9"/>
  </w:num>
  <w:num w:numId="18">
    <w:abstractNumId w:val="23"/>
  </w:num>
  <w:num w:numId="19">
    <w:abstractNumId w:val="11"/>
  </w:num>
  <w:num w:numId="20">
    <w:abstractNumId w:val="12"/>
  </w:num>
  <w:num w:numId="21">
    <w:abstractNumId w:val="20"/>
  </w:num>
  <w:num w:numId="22">
    <w:abstractNumId w:val="21"/>
  </w:num>
  <w:num w:numId="23">
    <w:abstractNumId w:val="7"/>
  </w:num>
  <w:num w:numId="24">
    <w:abstractNumId w:val="13"/>
  </w:num>
  <w:num w:numId="25">
    <w:abstractNumId w:val="14"/>
  </w:num>
  <w:num w:numId="26">
    <w:abstractNumId w:val="8"/>
  </w:num>
  <w:num w:numId="27">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TrackMoves/>
  <w:defaultTabStop w:val="420"/>
  <w:drawingGridVerticalSpacing w:val="156"/>
  <w:noPunctuationKerning/>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DBiYTAzMTFjZWFhNzhhZmYxYzVkOTgxMzNhNTRmYzcifQ=="/>
  </w:docVars>
  <w:rsids>
    <w:rsidRoot w:val="000D028C"/>
    <w:rsid w:val="000017B9"/>
    <w:rsid w:val="00001A4C"/>
    <w:rsid w:val="00004FD4"/>
    <w:rsid w:val="00016618"/>
    <w:rsid w:val="000179BC"/>
    <w:rsid w:val="00027A8A"/>
    <w:rsid w:val="00042CC3"/>
    <w:rsid w:val="00047392"/>
    <w:rsid w:val="00053A88"/>
    <w:rsid w:val="0005658E"/>
    <w:rsid w:val="00063081"/>
    <w:rsid w:val="00063887"/>
    <w:rsid w:val="0007007A"/>
    <w:rsid w:val="000770C1"/>
    <w:rsid w:val="00077B4D"/>
    <w:rsid w:val="00085644"/>
    <w:rsid w:val="000874F5"/>
    <w:rsid w:val="00094306"/>
    <w:rsid w:val="000A2D9A"/>
    <w:rsid w:val="000A7DC4"/>
    <w:rsid w:val="000B34F3"/>
    <w:rsid w:val="000D028C"/>
    <w:rsid w:val="000D0A31"/>
    <w:rsid w:val="000D45B7"/>
    <w:rsid w:val="000D4D3F"/>
    <w:rsid w:val="000E1BC8"/>
    <w:rsid w:val="000E2D0A"/>
    <w:rsid w:val="001070FE"/>
    <w:rsid w:val="00107521"/>
    <w:rsid w:val="00110153"/>
    <w:rsid w:val="00115C57"/>
    <w:rsid w:val="0012693F"/>
    <w:rsid w:val="00141684"/>
    <w:rsid w:val="00141EA7"/>
    <w:rsid w:val="001432FC"/>
    <w:rsid w:val="00145CF6"/>
    <w:rsid w:val="00156D11"/>
    <w:rsid w:val="00162D73"/>
    <w:rsid w:val="00163B02"/>
    <w:rsid w:val="00173360"/>
    <w:rsid w:val="00173521"/>
    <w:rsid w:val="001919F8"/>
    <w:rsid w:val="00194751"/>
    <w:rsid w:val="001B233F"/>
    <w:rsid w:val="001B3697"/>
    <w:rsid w:val="001B387B"/>
    <w:rsid w:val="001B5BB4"/>
    <w:rsid w:val="001D475E"/>
    <w:rsid w:val="001E027F"/>
    <w:rsid w:val="001E527B"/>
    <w:rsid w:val="001E52E1"/>
    <w:rsid w:val="001F0E9B"/>
    <w:rsid w:val="0020510D"/>
    <w:rsid w:val="00205424"/>
    <w:rsid w:val="00211160"/>
    <w:rsid w:val="00213104"/>
    <w:rsid w:val="00216917"/>
    <w:rsid w:val="00223458"/>
    <w:rsid w:val="00225291"/>
    <w:rsid w:val="00236A63"/>
    <w:rsid w:val="002375AF"/>
    <w:rsid w:val="002404C7"/>
    <w:rsid w:val="00240889"/>
    <w:rsid w:val="002418FB"/>
    <w:rsid w:val="00243C15"/>
    <w:rsid w:val="00246E76"/>
    <w:rsid w:val="002510D0"/>
    <w:rsid w:val="00251986"/>
    <w:rsid w:val="00253543"/>
    <w:rsid w:val="00261A62"/>
    <w:rsid w:val="002674E8"/>
    <w:rsid w:val="00275A31"/>
    <w:rsid w:val="002805A2"/>
    <w:rsid w:val="00280EDD"/>
    <w:rsid w:val="0028335F"/>
    <w:rsid w:val="00284CC6"/>
    <w:rsid w:val="0028578B"/>
    <w:rsid w:val="00285999"/>
    <w:rsid w:val="0029237F"/>
    <w:rsid w:val="00296193"/>
    <w:rsid w:val="002A08E8"/>
    <w:rsid w:val="002A127F"/>
    <w:rsid w:val="002A1E2E"/>
    <w:rsid w:val="002A24D8"/>
    <w:rsid w:val="002B39BB"/>
    <w:rsid w:val="002C1E06"/>
    <w:rsid w:val="002C70BA"/>
    <w:rsid w:val="002D5406"/>
    <w:rsid w:val="0030271C"/>
    <w:rsid w:val="00323CCE"/>
    <w:rsid w:val="00325CA3"/>
    <w:rsid w:val="00332648"/>
    <w:rsid w:val="00337FD5"/>
    <w:rsid w:val="00341AF9"/>
    <w:rsid w:val="00342256"/>
    <w:rsid w:val="00342F5B"/>
    <w:rsid w:val="0034450C"/>
    <w:rsid w:val="003445B4"/>
    <w:rsid w:val="003451BB"/>
    <w:rsid w:val="00362009"/>
    <w:rsid w:val="00367385"/>
    <w:rsid w:val="0037783C"/>
    <w:rsid w:val="00377A1A"/>
    <w:rsid w:val="00381E7E"/>
    <w:rsid w:val="0038324F"/>
    <w:rsid w:val="003937B6"/>
    <w:rsid w:val="00393C62"/>
    <w:rsid w:val="00394046"/>
    <w:rsid w:val="00394A18"/>
    <w:rsid w:val="00396495"/>
    <w:rsid w:val="003C0993"/>
    <w:rsid w:val="003C7F68"/>
    <w:rsid w:val="003E1D25"/>
    <w:rsid w:val="003F0D0A"/>
    <w:rsid w:val="003F7B1A"/>
    <w:rsid w:val="00403BDF"/>
    <w:rsid w:val="00415314"/>
    <w:rsid w:val="00443203"/>
    <w:rsid w:val="0044450E"/>
    <w:rsid w:val="004600E1"/>
    <w:rsid w:val="00465523"/>
    <w:rsid w:val="00470801"/>
    <w:rsid w:val="00490924"/>
    <w:rsid w:val="00493DB2"/>
    <w:rsid w:val="00496CDA"/>
    <w:rsid w:val="004A16AA"/>
    <w:rsid w:val="004A4FD3"/>
    <w:rsid w:val="004B012F"/>
    <w:rsid w:val="004B2387"/>
    <w:rsid w:val="004B3B04"/>
    <w:rsid w:val="004C61FE"/>
    <w:rsid w:val="004D1B1E"/>
    <w:rsid w:val="004D4322"/>
    <w:rsid w:val="004D51D2"/>
    <w:rsid w:val="004D65D3"/>
    <w:rsid w:val="004E1819"/>
    <w:rsid w:val="004E4701"/>
    <w:rsid w:val="004E4F91"/>
    <w:rsid w:val="004E5E09"/>
    <w:rsid w:val="004F1D66"/>
    <w:rsid w:val="004F3D07"/>
    <w:rsid w:val="004F45FE"/>
    <w:rsid w:val="00510E70"/>
    <w:rsid w:val="00511196"/>
    <w:rsid w:val="0051328F"/>
    <w:rsid w:val="00517E1D"/>
    <w:rsid w:val="00526350"/>
    <w:rsid w:val="0053192E"/>
    <w:rsid w:val="0053281B"/>
    <w:rsid w:val="00533CEB"/>
    <w:rsid w:val="005431E6"/>
    <w:rsid w:val="00543359"/>
    <w:rsid w:val="00554A82"/>
    <w:rsid w:val="0056381F"/>
    <w:rsid w:val="00563CCD"/>
    <w:rsid w:val="00572186"/>
    <w:rsid w:val="00575902"/>
    <w:rsid w:val="00581130"/>
    <w:rsid w:val="00591B7F"/>
    <w:rsid w:val="00594641"/>
    <w:rsid w:val="005B3469"/>
    <w:rsid w:val="005B4FA7"/>
    <w:rsid w:val="005C2860"/>
    <w:rsid w:val="005C6322"/>
    <w:rsid w:val="005E3BCF"/>
    <w:rsid w:val="005F73AF"/>
    <w:rsid w:val="00611F53"/>
    <w:rsid w:val="00612EEF"/>
    <w:rsid w:val="00623216"/>
    <w:rsid w:val="00624DB0"/>
    <w:rsid w:val="006265E6"/>
    <w:rsid w:val="00636A45"/>
    <w:rsid w:val="0065587C"/>
    <w:rsid w:val="00657F7E"/>
    <w:rsid w:val="00666B5F"/>
    <w:rsid w:val="00667851"/>
    <w:rsid w:val="00670448"/>
    <w:rsid w:val="0067075C"/>
    <w:rsid w:val="0068693F"/>
    <w:rsid w:val="00697679"/>
    <w:rsid w:val="006A6FEE"/>
    <w:rsid w:val="006B1A5D"/>
    <w:rsid w:val="006C0182"/>
    <w:rsid w:val="006C2FFD"/>
    <w:rsid w:val="006C3191"/>
    <w:rsid w:val="006C5913"/>
    <w:rsid w:val="006D196A"/>
    <w:rsid w:val="006D3DCB"/>
    <w:rsid w:val="006E72CE"/>
    <w:rsid w:val="007026D5"/>
    <w:rsid w:val="00710B2E"/>
    <w:rsid w:val="00714C03"/>
    <w:rsid w:val="007241D7"/>
    <w:rsid w:val="0073094B"/>
    <w:rsid w:val="00731C9A"/>
    <w:rsid w:val="0073294A"/>
    <w:rsid w:val="0073295A"/>
    <w:rsid w:val="00751B1C"/>
    <w:rsid w:val="00760775"/>
    <w:rsid w:val="00760D5E"/>
    <w:rsid w:val="007666D8"/>
    <w:rsid w:val="00771C01"/>
    <w:rsid w:val="00773E58"/>
    <w:rsid w:val="00776638"/>
    <w:rsid w:val="0078335A"/>
    <w:rsid w:val="00783E5D"/>
    <w:rsid w:val="00791999"/>
    <w:rsid w:val="00794980"/>
    <w:rsid w:val="00795C42"/>
    <w:rsid w:val="007A376A"/>
    <w:rsid w:val="007C3291"/>
    <w:rsid w:val="007C5599"/>
    <w:rsid w:val="007D187A"/>
    <w:rsid w:val="007D20CA"/>
    <w:rsid w:val="007D2C2E"/>
    <w:rsid w:val="007D6775"/>
    <w:rsid w:val="007E62F1"/>
    <w:rsid w:val="007F188A"/>
    <w:rsid w:val="00801052"/>
    <w:rsid w:val="00803E7C"/>
    <w:rsid w:val="00806B1F"/>
    <w:rsid w:val="008070B6"/>
    <w:rsid w:val="00810F54"/>
    <w:rsid w:val="00836091"/>
    <w:rsid w:val="00836D8E"/>
    <w:rsid w:val="00840EA7"/>
    <w:rsid w:val="00841471"/>
    <w:rsid w:val="00844057"/>
    <w:rsid w:val="00845FF7"/>
    <w:rsid w:val="008521FA"/>
    <w:rsid w:val="00860072"/>
    <w:rsid w:val="00863E9A"/>
    <w:rsid w:val="008648EB"/>
    <w:rsid w:val="008872E9"/>
    <w:rsid w:val="00891430"/>
    <w:rsid w:val="0089150E"/>
    <w:rsid w:val="00894843"/>
    <w:rsid w:val="008A401D"/>
    <w:rsid w:val="008B07B6"/>
    <w:rsid w:val="008B4989"/>
    <w:rsid w:val="008C58B8"/>
    <w:rsid w:val="008D2564"/>
    <w:rsid w:val="008D4AD1"/>
    <w:rsid w:val="008D74F7"/>
    <w:rsid w:val="008E637F"/>
    <w:rsid w:val="008F42C8"/>
    <w:rsid w:val="008F5CE2"/>
    <w:rsid w:val="0090199D"/>
    <w:rsid w:val="00901CE3"/>
    <w:rsid w:val="00904D0F"/>
    <w:rsid w:val="00905D4E"/>
    <w:rsid w:val="00913406"/>
    <w:rsid w:val="00915C26"/>
    <w:rsid w:val="00916FFD"/>
    <w:rsid w:val="00920AA2"/>
    <w:rsid w:val="0092743B"/>
    <w:rsid w:val="0093259F"/>
    <w:rsid w:val="00932F13"/>
    <w:rsid w:val="00933662"/>
    <w:rsid w:val="00941BDB"/>
    <w:rsid w:val="009432E3"/>
    <w:rsid w:val="00951564"/>
    <w:rsid w:val="009542B4"/>
    <w:rsid w:val="00961492"/>
    <w:rsid w:val="0096255D"/>
    <w:rsid w:val="0096351F"/>
    <w:rsid w:val="009639E0"/>
    <w:rsid w:val="00963F99"/>
    <w:rsid w:val="00965A95"/>
    <w:rsid w:val="009856C4"/>
    <w:rsid w:val="00991592"/>
    <w:rsid w:val="00993DA8"/>
    <w:rsid w:val="00996823"/>
    <w:rsid w:val="00996891"/>
    <w:rsid w:val="00996FC8"/>
    <w:rsid w:val="009A0F6F"/>
    <w:rsid w:val="009A0FB8"/>
    <w:rsid w:val="009B033D"/>
    <w:rsid w:val="009B3CF3"/>
    <w:rsid w:val="009B3D01"/>
    <w:rsid w:val="009C298E"/>
    <w:rsid w:val="009C5527"/>
    <w:rsid w:val="009C7B07"/>
    <w:rsid w:val="009C7C3F"/>
    <w:rsid w:val="009E3FC7"/>
    <w:rsid w:val="009F267D"/>
    <w:rsid w:val="00A05008"/>
    <w:rsid w:val="00A24A80"/>
    <w:rsid w:val="00A31849"/>
    <w:rsid w:val="00A348C1"/>
    <w:rsid w:val="00A41646"/>
    <w:rsid w:val="00A52BEF"/>
    <w:rsid w:val="00A5785A"/>
    <w:rsid w:val="00A65644"/>
    <w:rsid w:val="00A678FA"/>
    <w:rsid w:val="00A67AFB"/>
    <w:rsid w:val="00A67B96"/>
    <w:rsid w:val="00A72C5E"/>
    <w:rsid w:val="00A72ED0"/>
    <w:rsid w:val="00A76493"/>
    <w:rsid w:val="00A847DD"/>
    <w:rsid w:val="00A90DAE"/>
    <w:rsid w:val="00A91BD7"/>
    <w:rsid w:val="00A927BE"/>
    <w:rsid w:val="00AA30CA"/>
    <w:rsid w:val="00AB07C0"/>
    <w:rsid w:val="00AB6721"/>
    <w:rsid w:val="00AC2325"/>
    <w:rsid w:val="00AC4069"/>
    <w:rsid w:val="00AC445D"/>
    <w:rsid w:val="00AD04E4"/>
    <w:rsid w:val="00AD0AA0"/>
    <w:rsid w:val="00AD499B"/>
    <w:rsid w:val="00AE5195"/>
    <w:rsid w:val="00B02D95"/>
    <w:rsid w:val="00B17D9D"/>
    <w:rsid w:val="00B24081"/>
    <w:rsid w:val="00B254B9"/>
    <w:rsid w:val="00B26DFA"/>
    <w:rsid w:val="00B27BC1"/>
    <w:rsid w:val="00B30897"/>
    <w:rsid w:val="00B3107D"/>
    <w:rsid w:val="00B36F53"/>
    <w:rsid w:val="00B5417A"/>
    <w:rsid w:val="00B56260"/>
    <w:rsid w:val="00B56757"/>
    <w:rsid w:val="00B64171"/>
    <w:rsid w:val="00B70A8E"/>
    <w:rsid w:val="00B75763"/>
    <w:rsid w:val="00B767C3"/>
    <w:rsid w:val="00B805B3"/>
    <w:rsid w:val="00B917B9"/>
    <w:rsid w:val="00B962FE"/>
    <w:rsid w:val="00BA5309"/>
    <w:rsid w:val="00BB3FF4"/>
    <w:rsid w:val="00BC1C81"/>
    <w:rsid w:val="00BD30A0"/>
    <w:rsid w:val="00BF0AD6"/>
    <w:rsid w:val="00BF1F2A"/>
    <w:rsid w:val="00BF2413"/>
    <w:rsid w:val="00BF452F"/>
    <w:rsid w:val="00BF7E55"/>
    <w:rsid w:val="00C032FB"/>
    <w:rsid w:val="00C036C5"/>
    <w:rsid w:val="00C1057C"/>
    <w:rsid w:val="00C20209"/>
    <w:rsid w:val="00C27CD6"/>
    <w:rsid w:val="00C33F56"/>
    <w:rsid w:val="00C34776"/>
    <w:rsid w:val="00C36BBA"/>
    <w:rsid w:val="00C4212B"/>
    <w:rsid w:val="00C43230"/>
    <w:rsid w:val="00C61B60"/>
    <w:rsid w:val="00C65422"/>
    <w:rsid w:val="00C77C14"/>
    <w:rsid w:val="00C82157"/>
    <w:rsid w:val="00C851D1"/>
    <w:rsid w:val="00C930F2"/>
    <w:rsid w:val="00C939B8"/>
    <w:rsid w:val="00C9493F"/>
    <w:rsid w:val="00C97C1C"/>
    <w:rsid w:val="00CA0016"/>
    <w:rsid w:val="00CA38FB"/>
    <w:rsid w:val="00CA3DE6"/>
    <w:rsid w:val="00CA5F68"/>
    <w:rsid w:val="00CA6480"/>
    <w:rsid w:val="00CA749B"/>
    <w:rsid w:val="00CD5E41"/>
    <w:rsid w:val="00CE088D"/>
    <w:rsid w:val="00CE564A"/>
    <w:rsid w:val="00D00D0D"/>
    <w:rsid w:val="00D044DC"/>
    <w:rsid w:val="00D05CBF"/>
    <w:rsid w:val="00D12B95"/>
    <w:rsid w:val="00D13E4F"/>
    <w:rsid w:val="00D23C42"/>
    <w:rsid w:val="00D26052"/>
    <w:rsid w:val="00D3393D"/>
    <w:rsid w:val="00D3536F"/>
    <w:rsid w:val="00D35CA6"/>
    <w:rsid w:val="00D375AE"/>
    <w:rsid w:val="00D416F0"/>
    <w:rsid w:val="00D46709"/>
    <w:rsid w:val="00D55F92"/>
    <w:rsid w:val="00D57E88"/>
    <w:rsid w:val="00D622FA"/>
    <w:rsid w:val="00D66B2E"/>
    <w:rsid w:val="00D67BC6"/>
    <w:rsid w:val="00D763F8"/>
    <w:rsid w:val="00DC7154"/>
    <w:rsid w:val="00DC7F06"/>
    <w:rsid w:val="00DD0194"/>
    <w:rsid w:val="00DD7C73"/>
    <w:rsid w:val="00DF662D"/>
    <w:rsid w:val="00E05E02"/>
    <w:rsid w:val="00E10C9B"/>
    <w:rsid w:val="00E16659"/>
    <w:rsid w:val="00E21119"/>
    <w:rsid w:val="00E21589"/>
    <w:rsid w:val="00E26EED"/>
    <w:rsid w:val="00E2735F"/>
    <w:rsid w:val="00E348C2"/>
    <w:rsid w:val="00E36E09"/>
    <w:rsid w:val="00E3773E"/>
    <w:rsid w:val="00E45A95"/>
    <w:rsid w:val="00E55400"/>
    <w:rsid w:val="00E56CB4"/>
    <w:rsid w:val="00E57313"/>
    <w:rsid w:val="00E57464"/>
    <w:rsid w:val="00E7084A"/>
    <w:rsid w:val="00E7397B"/>
    <w:rsid w:val="00E8219F"/>
    <w:rsid w:val="00E83D8E"/>
    <w:rsid w:val="00E87948"/>
    <w:rsid w:val="00E9029E"/>
    <w:rsid w:val="00E90659"/>
    <w:rsid w:val="00E954D0"/>
    <w:rsid w:val="00E96F4C"/>
    <w:rsid w:val="00E97F57"/>
    <w:rsid w:val="00EA0AFE"/>
    <w:rsid w:val="00EA2906"/>
    <w:rsid w:val="00EA2F1D"/>
    <w:rsid w:val="00EA4BDA"/>
    <w:rsid w:val="00EB2A2B"/>
    <w:rsid w:val="00EB48F2"/>
    <w:rsid w:val="00EB54B0"/>
    <w:rsid w:val="00EC2894"/>
    <w:rsid w:val="00EE2EEC"/>
    <w:rsid w:val="00EE5F8B"/>
    <w:rsid w:val="00EF1204"/>
    <w:rsid w:val="00EF1D49"/>
    <w:rsid w:val="00F02E1D"/>
    <w:rsid w:val="00F03A85"/>
    <w:rsid w:val="00F05F98"/>
    <w:rsid w:val="00F06ECE"/>
    <w:rsid w:val="00F1301B"/>
    <w:rsid w:val="00F13507"/>
    <w:rsid w:val="00F16BF2"/>
    <w:rsid w:val="00F20AD4"/>
    <w:rsid w:val="00F25DC8"/>
    <w:rsid w:val="00F26171"/>
    <w:rsid w:val="00F27B35"/>
    <w:rsid w:val="00F373AB"/>
    <w:rsid w:val="00F435F2"/>
    <w:rsid w:val="00F4434A"/>
    <w:rsid w:val="00F507DE"/>
    <w:rsid w:val="00F51989"/>
    <w:rsid w:val="00F51DCC"/>
    <w:rsid w:val="00F55979"/>
    <w:rsid w:val="00F57D25"/>
    <w:rsid w:val="00F63BB0"/>
    <w:rsid w:val="00F70ABE"/>
    <w:rsid w:val="00F73FDD"/>
    <w:rsid w:val="00F751C5"/>
    <w:rsid w:val="00F81AF0"/>
    <w:rsid w:val="00F822F0"/>
    <w:rsid w:val="00F83C9E"/>
    <w:rsid w:val="00FA1DD3"/>
    <w:rsid w:val="00FA4A51"/>
    <w:rsid w:val="00FA6C2F"/>
    <w:rsid w:val="00FB0C38"/>
    <w:rsid w:val="00FB136F"/>
    <w:rsid w:val="00FB49F8"/>
    <w:rsid w:val="00FC20AC"/>
    <w:rsid w:val="00FC298F"/>
    <w:rsid w:val="00FD33BD"/>
    <w:rsid w:val="00FE1913"/>
    <w:rsid w:val="00FE43DF"/>
    <w:rsid w:val="00FE73C8"/>
    <w:rsid w:val="00FF64ED"/>
    <w:rsid w:val="01BC5A23"/>
    <w:rsid w:val="02635D85"/>
    <w:rsid w:val="028D4963"/>
    <w:rsid w:val="0298649B"/>
    <w:rsid w:val="034E3D7A"/>
    <w:rsid w:val="04BF588C"/>
    <w:rsid w:val="052E00B1"/>
    <w:rsid w:val="088C2CFA"/>
    <w:rsid w:val="0A3B412B"/>
    <w:rsid w:val="0DD15BE2"/>
    <w:rsid w:val="0E6024DC"/>
    <w:rsid w:val="1009308B"/>
    <w:rsid w:val="1037644A"/>
    <w:rsid w:val="119E69ED"/>
    <w:rsid w:val="143471ED"/>
    <w:rsid w:val="15835298"/>
    <w:rsid w:val="168A3D2C"/>
    <w:rsid w:val="1908229C"/>
    <w:rsid w:val="1A7B546E"/>
    <w:rsid w:val="1C9F2115"/>
    <w:rsid w:val="1EC0429E"/>
    <w:rsid w:val="215A19BE"/>
    <w:rsid w:val="224C0903"/>
    <w:rsid w:val="23EC2F12"/>
    <w:rsid w:val="25DE7557"/>
    <w:rsid w:val="2AED2CDD"/>
    <w:rsid w:val="2BC11C46"/>
    <w:rsid w:val="2D161B30"/>
    <w:rsid w:val="2D7A29EB"/>
    <w:rsid w:val="2E7A4D0D"/>
    <w:rsid w:val="2F5B27B7"/>
    <w:rsid w:val="30D41037"/>
    <w:rsid w:val="312E356C"/>
    <w:rsid w:val="31497D8B"/>
    <w:rsid w:val="319E5533"/>
    <w:rsid w:val="33060EBA"/>
    <w:rsid w:val="3A231C8E"/>
    <w:rsid w:val="3B6C3818"/>
    <w:rsid w:val="3CEA44D4"/>
    <w:rsid w:val="3E9876E2"/>
    <w:rsid w:val="3E987883"/>
    <w:rsid w:val="3EA10D33"/>
    <w:rsid w:val="3EE424B4"/>
    <w:rsid w:val="40574364"/>
    <w:rsid w:val="41233CD0"/>
    <w:rsid w:val="420B6FB7"/>
    <w:rsid w:val="42EC32E2"/>
    <w:rsid w:val="43443D9B"/>
    <w:rsid w:val="437171AF"/>
    <w:rsid w:val="45156357"/>
    <w:rsid w:val="45ED31E3"/>
    <w:rsid w:val="45F10034"/>
    <w:rsid w:val="46D51EE4"/>
    <w:rsid w:val="47FD4EF1"/>
    <w:rsid w:val="4CB542FF"/>
    <w:rsid w:val="4D1F4BD0"/>
    <w:rsid w:val="4E62234D"/>
    <w:rsid w:val="50D431BD"/>
    <w:rsid w:val="513076F1"/>
    <w:rsid w:val="51AC646F"/>
    <w:rsid w:val="52FD606D"/>
    <w:rsid w:val="54335A4F"/>
    <w:rsid w:val="543C0555"/>
    <w:rsid w:val="55F3018B"/>
    <w:rsid w:val="5685597E"/>
    <w:rsid w:val="571B2AE7"/>
    <w:rsid w:val="57BE02DE"/>
    <w:rsid w:val="583067EF"/>
    <w:rsid w:val="58F97241"/>
    <w:rsid w:val="592C3B4B"/>
    <w:rsid w:val="594819C3"/>
    <w:rsid w:val="59C55D11"/>
    <w:rsid w:val="5AB00494"/>
    <w:rsid w:val="5B0A3711"/>
    <w:rsid w:val="5D0440FF"/>
    <w:rsid w:val="5D532B88"/>
    <w:rsid w:val="60BB607C"/>
    <w:rsid w:val="61F92827"/>
    <w:rsid w:val="63A8209E"/>
    <w:rsid w:val="63C05CB7"/>
    <w:rsid w:val="646140D3"/>
    <w:rsid w:val="64776A5C"/>
    <w:rsid w:val="64E20A6D"/>
    <w:rsid w:val="651B74EF"/>
    <w:rsid w:val="656950B7"/>
    <w:rsid w:val="67156804"/>
    <w:rsid w:val="69E82E1F"/>
    <w:rsid w:val="6B1E2477"/>
    <w:rsid w:val="6B6537B4"/>
    <w:rsid w:val="6CE50C01"/>
    <w:rsid w:val="6D254FA9"/>
    <w:rsid w:val="6D601BDC"/>
    <w:rsid w:val="70285A41"/>
    <w:rsid w:val="72007BC7"/>
    <w:rsid w:val="723B3430"/>
    <w:rsid w:val="72430013"/>
    <w:rsid w:val="754A1135"/>
    <w:rsid w:val="7569257F"/>
    <w:rsid w:val="76961D80"/>
    <w:rsid w:val="787539A8"/>
    <w:rsid w:val="799C1319"/>
    <w:rsid w:val="7C074673"/>
    <w:rsid w:val="7C2B1B46"/>
    <w:rsid w:val="7E0056FB"/>
    <w:rsid w:val="7EAF3F8C"/>
    <w:rsid w:val="7EBC2493"/>
    <w:rsid w:val="7F416A44"/>
    <w:rsid w:val="7F5651DD"/>
    <w:rsid w:val="7F915A3E"/>
    <w:rsid w:val="7F9F4D28"/>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CE564A"/>
    <w:pPr>
      <w:widowControl w:val="0"/>
      <w:jc w:val="both"/>
    </w:pPr>
    <w:rPr>
      <w:kern w:val="2"/>
      <w:sz w:val="21"/>
    </w:rPr>
  </w:style>
  <w:style w:type="paragraph" w:styleId="1">
    <w:name w:val="heading 1"/>
    <w:basedOn w:val="af5"/>
    <w:next w:val="af5"/>
    <w:link w:val="1Char"/>
    <w:qFormat/>
    <w:locked/>
    <w:rsid w:val="00CE564A"/>
    <w:pPr>
      <w:keepNext/>
      <w:spacing w:before="227" w:line="240" w:lineRule="exact"/>
      <w:ind w:firstLine="420"/>
      <w:outlineLvl w:val="0"/>
    </w:pPr>
    <w:rPr>
      <w:color w:val="000000"/>
      <w:sz w:val="24"/>
    </w:rPr>
  </w:style>
  <w:style w:type="paragraph" w:styleId="2">
    <w:name w:val="heading 2"/>
    <w:basedOn w:val="af5"/>
    <w:next w:val="af5"/>
    <w:link w:val="2Char"/>
    <w:qFormat/>
    <w:locked/>
    <w:rsid w:val="00CE564A"/>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CE564A"/>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CE564A"/>
    <w:pPr>
      <w:keepNext/>
      <w:snapToGrid w:val="0"/>
      <w:spacing w:beforeLines="20" w:afterLines="20"/>
      <w:jc w:val="center"/>
      <w:outlineLvl w:val="3"/>
    </w:pPr>
    <w:rPr>
      <w:sz w:val="18"/>
      <w:szCs w:val="18"/>
    </w:rPr>
  </w:style>
  <w:style w:type="paragraph" w:styleId="5">
    <w:name w:val="heading 5"/>
    <w:basedOn w:val="af5"/>
    <w:next w:val="af5"/>
    <w:link w:val="5Char"/>
    <w:qFormat/>
    <w:locked/>
    <w:rsid w:val="00CE564A"/>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CE564A"/>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CE564A"/>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CE564A"/>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CE564A"/>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CE564A"/>
    <w:pPr>
      <w:widowControl/>
      <w:spacing w:line="300" w:lineRule="auto"/>
      <w:jc w:val="left"/>
    </w:pPr>
    <w:rPr>
      <w:rFonts w:ascii="Courier New" w:hAnsi="Courier New"/>
      <w:kern w:val="0"/>
    </w:rPr>
  </w:style>
  <w:style w:type="paragraph" w:styleId="af6">
    <w:name w:val="Normal Indent"/>
    <w:basedOn w:val="af5"/>
    <w:qFormat/>
    <w:rsid w:val="00CE564A"/>
    <w:pPr>
      <w:spacing w:line="500" w:lineRule="exact"/>
      <w:ind w:firstLine="420"/>
    </w:pPr>
    <w:rPr>
      <w:sz w:val="28"/>
    </w:rPr>
  </w:style>
  <w:style w:type="paragraph" w:styleId="30">
    <w:name w:val="List 3"/>
    <w:basedOn w:val="af5"/>
    <w:qFormat/>
    <w:rsid w:val="00CE564A"/>
    <w:pPr>
      <w:spacing w:line="300" w:lineRule="auto"/>
      <w:ind w:leftChars="400" w:left="100" w:hangingChars="200" w:hanging="200"/>
    </w:pPr>
    <w:rPr>
      <w:rFonts w:ascii="Arial" w:hAnsi="Arial"/>
    </w:rPr>
  </w:style>
  <w:style w:type="paragraph" w:styleId="70">
    <w:name w:val="toc 7"/>
    <w:basedOn w:val="af5"/>
    <w:next w:val="af5"/>
    <w:qFormat/>
    <w:locked/>
    <w:rsid w:val="00CE564A"/>
    <w:pPr>
      <w:ind w:left="1260"/>
      <w:jc w:val="left"/>
    </w:pPr>
    <w:rPr>
      <w:sz w:val="18"/>
      <w:szCs w:val="18"/>
    </w:rPr>
  </w:style>
  <w:style w:type="paragraph" w:styleId="20">
    <w:name w:val="List Number 2"/>
    <w:basedOn w:val="af5"/>
    <w:qFormat/>
    <w:rsid w:val="00CE564A"/>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CE564A"/>
    <w:pPr>
      <w:spacing w:line="300" w:lineRule="auto"/>
      <w:ind w:left="420"/>
    </w:pPr>
    <w:rPr>
      <w:rFonts w:ascii="Arial" w:hAnsi="Arial"/>
    </w:rPr>
  </w:style>
  <w:style w:type="paragraph" w:styleId="afc">
    <w:name w:val="Note Heading"/>
    <w:basedOn w:val="af5"/>
    <w:next w:val="af5"/>
    <w:link w:val="Char0"/>
    <w:qFormat/>
    <w:rsid w:val="00CE564A"/>
    <w:pPr>
      <w:spacing w:beforeLines="25" w:afterLines="25"/>
      <w:jc w:val="center"/>
    </w:pPr>
    <w:rPr>
      <w:rFonts w:ascii="Arial" w:eastAsia="黑体" w:hAnsi="Arial"/>
    </w:rPr>
  </w:style>
  <w:style w:type="paragraph" w:styleId="40">
    <w:name w:val="List Bullet 4"/>
    <w:basedOn w:val="af5"/>
    <w:qFormat/>
    <w:rsid w:val="00CE564A"/>
    <w:pPr>
      <w:tabs>
        <w:tab w:val="left" w:pos="1758"/>
      </w:tabs>
      <w:spacing w:line="300" w:lineRule="auto"/>
      <w:ind w:left="1758" w:hanging="397"/>
    </w:pPr>
    <w:rPr>
      <w:rFonts w:ascii="Arial" w:hAnsi="Arial"/>
      <w:sz w:val="24"/>
    </w:rPr>
  </w:style>
  <w:style w:type="paragraph" w:styleId="80">
    <w:name w:val="index 8"/>
    <w:basedOn w:val="af5"/>
    <w:next w:val="af5"/>
    <w:qFormat/>
    <w:rsid w:val="00CE564A"/>
    <w:pPr>
      <w:spacing w:line="300" w:lineRule="auto"/>
      <w:ind w:left="2940"/>
    </w:pPr>
    <w:rPr>
      <w:rFonts w:ascii="Arial" w:hAnsi="Arial"/>
    </w:rPr>
  </w:style>
  <w:style w:type="paragraph" w:styleId="afd">
    <w:name w:val="List Number"/>
    <w:basedOn w:val="afe"/>
    <w:qFormat/>
    <w:rsid w:val="00CE564A"/>
    <w:pPr>
      <w:widowControl/>
      <w:spacing w:beforeLines="10" w:line="312" w:lineRule="auto"/>
      <w:ind w:left="0" w:firstLineChars="0" w:firstLine="0"/>
    </w:pPr>
    <w:rPr>
      <w:rFonts w:ascii="Arial" w:hAnsi="Arial"/>
      <w:kern w:val="0"/>
    </w:rPr>
  </w:style>
  <w:style w:type="paragraph" w:styleId="afe">
    <w:name w:val="List"/>
    <w:basedOn w:val="af5"/>
    <w:qFormat/>
    <w:rsid w:val="00CE564A"/>
    <w:pPr>
      <w:spacing w:line="360" w:lineRule="auto"/>
      <w:ind w:left="200" w:hangingChars="200" w:hanging="200"/>
    </w:pPr>
  </w:style>
  <w:style w:type="paragraph" w:styleId="aff">
    <w:name w:val="caption"/>
    <w:basedOn w:val="af5"/>
    <w:next w:val="af5"/>
    <w:qFormat/>
    <w:locked/>
    <w:rsid w:val="00CE564A"/>
    <w:pPr>
      <w:spacing w:before="152" w:after="160"/>
    </w:pPr>
    <w:rPr>
      <w:rFonts w:ascii="Arial" w:eastAsia="黑体" w:hAnsi="Arial"/>
      <w:sz w:val="20"/>
    </w:rPr>
  </w:style>
  <w:style w:type="paragraph" w:styleId="50">
    <w:name w:val="index 5"/>
    <w:basedOn w:val="af5"/>
    <w:next w:val="af5"/>
    <w:qFormat/>
    <w:rsid w:val="00CE564A"/>
    <w:pPr>
      <w:spacing w:line="300" w:lineRule="auto"/>
      <w:ind w:left="1680"/>
    </w:pPr>
    <w:rPr>
      <w:rFonts w:ascii="Arial" w:hAnsi="Arial"/>
    </w:rPr>
  </w:style>
  <w:style w:type="paragraph" w:styleId="aff0">
    <w:name w:val="List Bullet"/>
    <w:basedOn w:val="af5"/>
    <w:qFormat/>
    <w:rsid w:val="00CE564A"/>
    <w:pPr>
      <w:spacing w:line="300" w:lineRule="auto"/>
    </w:pPr>
    <w:rPr>
      <w:rFonts w:ascii="Arial" w:hAnsi="Arial"/>
    </w:rPr>
  </w:style>
  <w:style w:type="paragraph" w:styleId="aff1">
    <w:name w:val="Document Map"/>
    <w:basedOn w:val="af5"/>
    <w:link w:val="Char1"/>
    <w:qFormat/>
    <w:rsid w:val="00CE564A"/>
    <w:pPr>
      <w:shd w:val="clear" w:color="auto" w:fill="000080"/>
    </w:pPr>
  </w:style>
  <w:style w:type="paragraph" w:styleId="aff2">
    <w:name w:val="annotation text"/>
    <w:basedOn w:val="af5"/>
    <w:link w:val="Char2"/>
    <w:unhideWhenUsed/>
    <w:qFormat/>
    <w:rsid w:val="00CE564A"/>
    <w:pPr>
      <w:jc w:val="left"/>
    </w:pPr>
  </w:style>
  <w:style w:type="paragraph" w:styleId="60">
    <w:name w:val="index 6"/>
    <w:basedOn w:val="af5"/>
    <w:next w:val="af5"/>
    <w:qFormat/>
    <w:rsid w:val="00CE564A"/>
    <w:pPr>
      <w:spacing w:line="300" w:lineRule="auto"/>
      <w:ind w:left="2100"/>
    </w:pPr>
    <w:rPr>
      <w:rFonts w:ascii="Arial" w:hAnsi="Arial"/>
    </w:rPr>
  </w:style>
  <w:style w:type="paragraph" w:styleId="31">
    <w:name w:val="Body Text 3"/>
    <w:basedOn w:val="af5"/>
    <w:link w:val="3Char0"/>
    <w:qFormat/>
    <w:rsid w:val="00CE564A"/>
    <w:pPr>
      <w:spacing w:after="120"/>
    </w:pPr>
    <w:rPr>
      <w:rFonts w:ascii="Calibri" w:hAnsi="Calibri"/>
      <w:sz w:val="16"/>
      <w:szCs w:val="16"/>
    </w:rPr>
  </w:style>
  <w:style w:type="paragraph" w:styleId="32">
    <w:name w:val="List Bullet 3"/>
    <w:basedOn w:val="af5"/>
    <w:qFormat/>
    <w:rsid w:val="00CE564A"/>
    <w:pPr>
      <w:tabs>
        <w:tab w:val="left" w:pos="1152"/>
      </w:tabs>
      <w:spacing w:line="300" w:lineRule="auto"/>
      <w:ind w:left="1152" w:hanging="360"/>
    </w:pPr>
    <w:rPr>
      <w:rFonts w:ascii="Arial" w:hAnsi="Arial"/>
    </w:rPr>
  </w:style>
  <w:style w:type="paragraph" w:styleId="aff3">
    <w:name w:val="Body Text"/>
    <w:basedOn w:val="af5"/>
    <w:link w:val="Char3"/>
    <w:qFormat/>
    <w:rsid w:val="00CE564A"/>
    <w:rPr>
      <w:sz w:val="20"/>
    </w:rPr>
  </w:style>
  <w:style w:type="paragraph" w:styleId="aff4">
    <w:name w:val="Body Text Indent"/>
    <w:basedOn w:val="af5"/>
    <w:link w:val="Char4"/>
    <w:qFormat/>
    <w:rsid w:val="00CE564A"/>
    <w:pPr>
      <w:ind w:firstLine="576"/>
    </w:pPr>
    <w:rPr>
      <w:rFonts w:ascii="Calibri" w:hAnsi="Calibri"/>
      <w:b/>
      <w:sz w:val="30"/>
    </w:rPr>
  </w:style>
  <w:style w:type="paragraph" w:styleId="33">
    <w:name w:val="List Number 3"/>
    <w:basedOn w:val="af5"/>
    <w:qFormat/>
    <w:rsid w:val="00CE564A"/>
    <w:pPr>
      <w:tabs>
        <w:tab w:val="left" w:pos="1200"/>
      </w:tabs>
      <w:spacing w:beforeLines="25" w:line="300" w:lineRule="auto"/>
      <w:ind w:left="1200" w:hanging="360"/>
    </w:pPr>
    <w:rPr>
      <w:rFonts w:ascii="Arial" w:hAnsi="Arial"/>
    </w:rPr>
  </w:style>
  <w:style w:type="paragraph" w:styleId="22">
    <w:name w:val="List 2"/>
    <w:basedOn w:val="af5"/>
    <w:qFormat/>
    <w:rsid w:val="00CE564A"/>
    <w:pPr>
      <w:spacing w:line="360" w:lineRule="auto"/>
      <w:ind w:leftChars="200" w:left="100" w:hangingChars="200" w:hanging="200"/>
    </w:pPr>
  </w:style>
  <w:style w:type="paragraph" w:styleId="aff5">
    <w:name w:val="List Continue"/>
    <w:basedOn w:val="af5"/>
    <w:qFormat/>
    <w:rsid w:val="00CE564A"/>
    <w:pPr>
      <w:spacing w:after="120" w:line="300" w:lineRule="auto"/>
      <w:ind w:leftChars="200" w:left="420"/>
    </w:pPr>
  </w:style>
  <w:style w:type="paragraph" w:styleId="aff6">
    <w:name w:val="Block Text"/>
    <w:basedOn w:val="af5"/>
    <w:qFormat/>
    <w:rsid w:val="00CE564A"/>
    <w:pPr>
      <w:topLinePunct/>
      <w:adjustRightInd w:val="0"/>
      <w:spacing w:after="120"/>
      <w:ind w:leftChars="700" w:left="1440" w:rightChars="700" w:right="700"/>
    </w:pPr>
  </w:style>
  <w:style w:type="paragraph" w:styleId="23">
    <w:name w:val="List Bullet 2"/>
    <w:basedOn w:val="af5"/>
    <w:qFormat/>
    <w:rsid w:val="00CE564A"/>
    <w:pPr>
      <w:tabs>
        <w:tab w:val="left" w:pos="780"/>
      </w:tabs>
      <w:spacing w:line="300" w:lineRule="auto"/>
      <w:ind w:left="780" w:hanging="360"/>
    </w:pPr>
    <w:rPr>
      <w:rFonts w:ascii="Arial" w:hAnsi="Arial"/>
    </w:rPr>
  </w:style>
  <w:style w:type="paragraph" w:styleId="HTML">
    <w:name w:val="HTML Address"/>
    <w:basedOn w:val="af5"/>
    <w:link w:val="HTMLChar"/>
    <w:qFormat/>
    <w:rsid w:val="00CE564A"/>
    <w:pPr>
      <w:topLinePunct/>
      <w:adjustRightInd w:val="0"/>
    </w:pPr>
    <w:rPr>
      <w:i/>
    </w:rPr>
  </w:style>
  <w:style w:type="paragraph" w:styleId="41">
    <w:name w:val="index 4"/>
    <w:basedOn w:val="af5"/>
    <w:next w:val="af5"/>
    <w:qFormat/>
    <w:rsid w:val="00CE564A"/>
    <w:pPr>
      <w:spacing w:line="300" w:lineRule="auto"/>
      <w:ind w:left="1260"/>
    </w:pPr>
    <w:rPr>
      <w:rFonts w:ascii="Arial" w:hAnsi="Arial"/>
    </w:rPr>
  </w:style>
  <w:style w:type="paragraph" w:styleId="51">
    <w:name w:val="toc 5"/>
    <w:basedOn w:val="af5"/>
    <w:next w:val="af5"/>
    <w:qFormat/>
    <w:locked/>
    <w:rsid w:val="00CE564A"/>
    <w:pPr>
      <w:ind w:left="840"/>
      <w:jc w:val="left"/>
    </w:pPr>
    <w:rPr>
      <w:sz w:val="18"/>
      <w:szCs w:val="18"/>
    </w:rPr>
  </w:style>
  <w:style w:type="paragraph" w:styleId="34">
    <w:name w:val="toc 3"/>
    <w:basedOn w:val="af5"/>
    <w:next w:val="af5"/>
    <w:uiPriority w:val="39"/>
    <w:qFormat/>
    <w:locked/>
    <w:rsid w:val="00CE564A"/>
    <w:pPr>
      <w:ind w:left="420"/>
      <w:jc w:val="left"/>
    </w:pPr>
    <w:rPr>
      <w:i/>
      <w:iCs/>
      <w:sz w:val="20"/>
    </w:rPr>
  </w:style>
  <w:style w:type="paragraph" w:styleId="aff7">
    <w:name w:val="Plain Text"/>
    <w:basedOn w:val="af5"/>
    <w:link w:val="Char5"/>
    <w:qFormat/>
    <w:rsid w:val="00CE564A"/>
    <w:rPr>
      <w:rFonts w:ascii="宋体" w:hAnsi="Courier New"/>
    </w:rPr>
  </w:style>
  <w:style w:type="paragraph" w:styleId="81">
    <w:name w:val="toc 8"/>
    <w:basedOn w:val="af5"/>
    <w:next w:val="af5"/>
    <w:qFormat/>
    <w:locked/>
    <w:rsid w:val="00CE564A"/>
    <w:pPr>
      <w:ind w:left="1470"/>
      <w:jc w:val="left"/>
    </w:pPr>
    <w:rPr>
      <w:sz w:val="18"/>
      <w:szCs w:val="18"/>
    </w:rPr>
  </w:style>
  <w:style w:type="paragraph" w:styleId="35">
    <w:name w:val="index 3"/>
    <w:basedOn w:val="af5"/>
    <w:next w:val="af5"/>
    <w:qFormat/>
    <w:rsid w:val="00CE564A"/>
    <w:pPr>
      <w:spacing w:line="300" w:lineRule="auto"/>
      <w:ind w:left="840"/>
    </w:pPr>
    <w:rPr>
      <w:rFonts w:ascii="Arial" w:hAnsi="Arial"/>
    </w:rPr>
  </w:style>
  <w:style w:type="paragraph" w:styleId="aff8">
    <w:name w:val="Date"/>
    <w:basedOn w:val="af5"/>
    <w:next w:val="af5"/>
    <w:link w:val="Char6"/>
    <w:qFormat/>
    <w:rsid w:val="00CE564A"/>
    <w:pPr>
      <w:autoSpaceDE w:val="0"/>
      <w:autoSpaceDN w:val="0"/>
      <w:adjustRightInd w:val="0"/>
      <w:textAlignment w:val="baseline"/>
    </w:pPr>
    <w:rPr>
      <w:rFonts w:ascii="Arial" w:hAnsi="Arial"/>
    </w:rPr>
  </w:style>
  <w:style w:type="paragraph" w:styleId="24">
    <w:name w:val="Body Text Indent 2"/>
    <w:basedOn w:val="af5"/>
    <w:link w:val="2Char0"/>
    <w:qFormat/>
    <w:rsid w:val="00CE564A"/>
    <w:pPr>
      <w:autoSpaceDE w:val="0"/>
      <w:autoSpaceDN w:val="0"/>
      <w:adjustRightInd w:val="0"/>
      <w:spacing w:line="360" w:lineRule="auto"/>
      <w:ind w:left="1080"/>
      <w:textAlignment w:val="baseline"/>
    </w:pPr>
  </w:style>
  <w:style w:type="paragraph" w:styleId="aff9">
    <w:name w:val="endnote text"/>
    <w:basedOn w:val="affa"/>
    <w:link w:val="Char7"/>
    <w:qFormat/>
    <w:rsid w:val="00CE564A"/>
  </w:style>
  <w:style w:type="paragraph" w:customStyle="1" w:styleId="affa">
    <w:name w:val="基准页脚样式"/>
    <w:basedOn w:val="af5"/>
    <w:qFormat/>
    <w:rsid w:val="00CE564A"/>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CE564A"/>
    <w:rPr>
      <w:sz w:val="18"/>
      <w:szCs w:val="18"/>
    </w:rPr>
  </w:style>
  <w:style w:type="paragraph" w:styleId="affc">
    <w:name w:val="footer"/>
    <w:basedOn w:val="af5"/>
    <w:link w:val="Char9"/>
    <w:qFormat/>
    <w:rsid w:val="00CE564A"/>
    <w:pPr>
      <w:tabs>
        <w:tab w:val="center" w:pos="4153"/>
        <w:tab w:val="right" w:pos="8306"/>
      </w:tabs>
      <w:snapToGrid w:val="0"/>
      <w:jc w:val="left"/>
    </w:pPr>
    <w:rPr>
      <w:sz w:val="18"/>
      <w:szCs w:val="18"/>
    </w:rPr>
  </w:style>
  <w:style w:type="paragraph" w:styleId="affd">
    <w:name w:val="header"/>
    <w:basedOn w:val="af5"/>
    <w:link w:val="Chara"/>
    <w:qFormat/>
    <w:rsid w:val="00CE564A"/>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qFormat/>
    <w:locked/>
    <w:rsid w:val="00CE564A"/>
    <w:pPr>
      <w:spacing w:before="120" w:after="120"/>
      <w:jc w:val="left"/>
    </w:pPr>
    <w:rPr>
      <w:b/>
      <w:bCs/>
      <w:caps/>
      <w:sz w:val="20"/>
    </w:rPr>
  </w:style>
  <w:style w:type="paragraph" w:styleId="42">
    <w:name w:val="List Continue 4"/>
    <w:basedOn w:val="af5"/>
    <w:qFormat/>
    <w:rsid w:val="00CE564A"/>
    <w:pPr>
      <w:spacing w:after="120" w:line="300" w:lineRule="auto"/>
      <w:ind w:leftChars="800" w:left="1680"/>
    </w:pPr>
    <w:rPr>
      <w:rFonts w:ascii="Arial" w:hAnsi="Arial"/>
    </w:rPr>
  </w:style>
  <w:style w:type="paragraph" w:styleId="43">
    <w:name w:val="toc 4"/>
    <w:basedOn w:val="af5"/>
    <w:next w:val="af5"/>
    <w:qFormat/>
    <w:locked/>
    <w:rsid w:val="00CE564A"/>
    <w:pPr>
      <w:ind w:left="630"/>
      <w:jc w:val="left"/>
    </w:pPr>
    <w:rPr>
      <w:sz w:val="18"/>
      <w:szCs w:val="18"/>
    </w:rPr>
  </w:style>
  <w:style w:type="paragraph" w:styleId="affe">
    <w:name w:val="index heading"/>
    <w:basedOn w:val="af5"/>
    <w:next w:val="11"/>
    <w:qFormat/>
    <w:rsid w:val="00CE564A"/>
    <w:pPr>
      <w:spacing w:line="300" w:lineRule="auto"/>
      <w:jc w:val="center"/>
    </w:pPr>
    <w:rPr>
      <w:rFonts w:ascii="Arial" w:eastAsia="黑体" w:hAnsi="Arial"/>
      <w:b/>
      <w:sz w:val="32"/>
    </w:rPr>
  </w:style>
  <w:style w:type="paragraph" w:styleId="11">
    <w:name w:val="index 1"/>
    <w:basedOn w:val="af5"/>
    <w:next w:val="af5"/>
    <w:unhideWhenUsed/>
    <w:qFormat/>
    <w:rsid w:val="00CE564A"/>
  </w:style>
  <w:style w:type="paragraph" w:styleId="afff">
    <w:name w:val="Subtitle"/>
    <w:basedOn w:val="afff0"/>
    <w:next w:val="af5"/>
    <w:link w:val="Charb"/>
    <w:qFormat/>
    <w:locked/>
    <w:rsid w:val="00CE564A"/>
    <w:pPr>
      <w:topLinePunct w:val="0"/>
      <w:adjustRightInd/>
      <w:snapToGrid w:val="0"/>
      <w:spacing w:before="360" w:after="680"/>
    </w:pPr>
    <w:rPr>
      <w:rFonts w:eastAsia="黑体"/>
      <w:b w:val="0"/>
      <w:sz w:val="48"/>
    </w:rPr>
  </w:style>
  <w:style w:type="paragraph" w:styleId="afff0">
    <w:name w:val="Title"/>
    <w:basedOn w:val="af5"/>
    <w:link w:val="Charc"/>
    <w:qFormat/>
    <w:locked/>
    <w:rsid w:val="00CE564A"/>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CE564A"/>
    <w:pPr>
      <w:topLinePunct/>
      <w:adjustRightInd w:val="0"/>
      <w:snapToGrid w:val="0"/>
      <w:jc w:val="left"/>
    </w:pPr>
    <w:rPr>
      <w:sz w:val="18"/>
    </w:rPr>
  </w:style>
  <w:style w:type="paragraph" w:styleId="61">
    <w:name w:val="toc 6"/>
    <w:basedOn w:val="af5"/>
    <w:next w:val="af5"/>
    <w:qFormat/>
    <w:locked/>
    <w:rsid w:val="00CE564A"/>
    <w:pPr>
      <w:ind w:left="1050"/>
      <w:jc w:val="left"/>
    </w:pPr>
    <w:rPr>
      <w:sz w:val="18"/>
      <w:szCs w:val="18"/>
    </w:rPr>
  </w:style>
  <w:style w:type="paragraph" w:styleId="36">
    <w:name w:val="Body Text Indent 3"/>
    <w:basedOn w:val="af5"/>
    <w:link w:val="3Char1"/>
    <w:qFormat/>
    <w:rsid w:val="00CE564A"/>
    <w:pPr>
      <w:tabs>
        <w:tab w:val="left" w:pos="600"/>
      </w:tabs>
      <w:spacing w:line="360" w:lineRule="auto"/>
      <w:ind w:firstLine="420"/>
    </w:pPr>
    <w:rPr>
      <w:sz w:val="24"/>
    </w:rPr>
  </w:style>
  <w:style w:type="paragraph" w:styleId="71">
    <w:name w:val="index 7"/>
    <w:basedOn w:val="af5"/>
    <w:next w:val="af5"/>
    <w:qFormat/>
    <w:rsid w:val="00CE564A"/>
    <w:pPr>
      <w:spacing w:line="300" w:lineRule="auto"/>
      <w:ind w:left="2520"/>
    </w:pPr>
    <w:rPr>
      <w:rFonts w:ascii="Arial" w:hAnsi="Arial"/>
    </w:rPr>
  </w:style>
  <w:style w:type="paragraph" w:styleId="90">
    <w:name w:val="index 9"/>
    <w:basedOn w:val="af5"/>
    <w:next w:val="af5"/>
    <w:qFormat/>
    <w:rsid w:val="00CE564A"/>
    <w:pPr>
      <w:spacing w:line="300" w:lineRule="auto"/>
      <w:ind w:left="3360"/>
    </w:pPr>
    <w:rPr>
      <w:rFonts w:ascii="Arial" w:hAnsi="Arial"/>
    </w:rPr>
  </w:style>
  <w:style w:type="paragraph" w:styleId="afff2">
    <w:name w:val="table of figures"/>
    <w:basedOn w:val="af5"/>
    <w:next w:val="af5"/>
    <w:qFormat/>
    <w:rsid w:val="00CE564A"/>
    <w:pPr>
      <w:spacing w:line="300" w:lineRule="auto"/>
      <w:ind w:left="840" w:hanging="420"/>
    </w:pPr>
    <w:rPr>
      <w:rFonts w:ascii="Arial" w:hAnsi="Arial"/>
    </w:rPr>
  </w:style>
  <w:style w:type="paragraph" w:styleId="25">
    <w:name w:val="toc 2"/>
    <w:basedOn w:val="af5"/>
    <w:next w:val="af5"/>
    <w:qFormat/>
    <w:locked/>
    <w:rsid w:val="00CE564A"/>
    <w:pPr>
      <w:tabs>
        <w:tab w:val="right" w:leader="dot" w:pos="9060"/>
      </w:tabs>
      <w:spacing w:line="396" w:lineRule="auto"/>
      <w:ind w:left="210"/>
      <w:jc w:val="left"/>
    </w:pPr>
    <w:rPr>
      <w:smallCaps/>
      <w:sz w:val="20"/>
    </w:rPr>
  </w:style>
  <w:style w:type="paragraph" w:styleId="91">
    <w:name w:val="toc 9"/>
    <w:basedOn w:val="af5"/>
    <w:next w:val="af5"/>
    <w:qFormat/>
    <w:locked/>
    <w:rsid w:val="00CE564A"/>
    <w:pPr>
      <w:ind w:left="1680"/>
      <w:jc w:val="left"/>
    </w:pPr>
    <w:rPr>
      <w:sz w:val="18"/>
      <w:szCs w:val="18"/>
    </w:rPr>
  </w:style>
  <w:style w:type="paragraph" w:styleId="26">
    <w:name w:val="Body Text 2"/>
    <w:basedOn w:val="af5"/>
    <w:link w:val="2Char1"/>
    <w:unhideWhenUsed/>
    <w:qFormat/>
    <w:rsid w:val="00CE564A"/>
    <w:pPr>
      <w:spacing w:after="120" w:line="480" w:lineRule="auto"/>
    </w:pPr>
  </w:style>
  <w:style w:type="paragraph" w:styleId="27">
    <w:name w:val="List Continue 2"/>
    <w:basedOn w:val="af5"/>
    <w:qFormat/>
    <w:rsid w:val="00CE564A"/>
    <w:pPr>
      <w:spacing w:beforeLines="10" w:line="312" w:lineRule="auto"/>
      <w:ind w:leftChars="380" w:left="380"/>
    </w:pPr>
    <w:rPr>
      <w:rFonts w:ascii="Arial" w:hAnsi="Arial"/>
    </w:rPr>
  </w:style>
  <w:style w:type="paragraph" w:styleId="HTML0">
    <w:name w:val="HTML Preformatted"/>
    <w:basedOn w:val="af5"/>
    <w:link w:val="HTMLChar0"/>
    <w:qFormat/>
    <w:rsid w:val="00CE564A"/>
    <w:pPr>
      <w:topLinePunct/>
      <w:adjustRightInd w:val="0"/>
    </w:pPr>
    <w:rPr>
      <w:rFonts w:ascii="Courier New" w:hAnsi="Courier New"/>
      <w:sz w:val="20"/>
    </w:rPr>
  </w:style>
  <w:style w:type="paragraph" w:styleId="afff3">
    <w:name w:val="Normal (Web)"/>
    <w:basedOn w:val="af5"/>
    <w:qFormat/>
    <w:rsid w:val="00CE564A"/>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CE564A"/>
    <w:pPr>
      <w:spacing w:beforeLines="10" w:afterLines="10" w:line="300" w:lineRule="auto"/>
      <w:ind w:leftChars="550" w:left="550"/>
    </w:pPr>
    <w:rPr>
      <w:rFonts w:ascii="Arial" w:hAnsi="Arial"/>
    </w:rPr>
  </w:style>
  <w:style w:type="paragraph" w:styleId="28">
    <w:name w:val="index 2"/>
    <w:basedOn w:val="af5"/>
    <w:next w:val="af5"/>
    <w:qFormat/>
    <w:rsid w:val="00CE564A"/>
    <w:pPr>
      <w:spacing w:line="300" w:lineRule="auto"/>
      <w:ind w:left="420"/>
    </w:pPr>
    <w:rPr>
      <w:rFonts w:ascii="Arial" w:hAnsi="Arial"/>
    </w:rPr>
  </w:style>
  <w:style w:type="paragraph" w:styleId="afff4">
    <w:name w:val="annotation subject"/>
    <w:basedOn w:val="aff2"/>
    <w:next w:val="aff2"/>
    <w:link w:val="Chare"/>
    <w:unhideWhenUsed/>
    <w:qFormat/>
    <w:rsid w:val="00CE564A"/>
    <w:rPr>
      <w:b/>
      <w:bCs/>
    </w:rPr>
  </w:style>
  <w:style w:type="paragraph" w:styleId="afff5">
    <w:name w:val="Body Text First Indent"/>
    <w:basedOn w:val="aff3"/>
    <w:link w:val="Charf"/>
    <w:qFormat/>
    <w:rsid w:val="00CE564A"/>
    <w:pPr>
      <w:spacing w:after="120"/>
      <w:ind w:firstLineChars="100" w:firstLine="420"/>
    </w:pPr>
    <w:rPr>
      <w:sz w:val="21"/>
    </w:rPr>
  </w:style>
  <w:style w:type="paragraph" w:styleId="29">
    <w:name w:val="Body Text First Indent 2"/>
    <w:basedOn w:val="aff4"/>
    <w:link w:val="2Char2"/>
    <w:qFormat/>
    <w:rsid w:val="00CE564A"/>
    <w:pPr>
      <w:spacing w:after="120"/>
      <w:ind w:leftChars="200" w:left="420" w:firstLineChars="200" w:firstLine="420"/>
    </w:pPr>
    <w:rPr>
      <w:rFonts w:ascii="Times New Roman" w:hAnsi="Times New Roman"/>
      <w:b w:val="0"/>
      <w:sz w:val="21"/>
    </w:rPr>
  </w:style>
  <w:style w:type="table" w:styleId="afff6">
    <w:name w:val="Table Grid"/>
    <w:basedOn w:val="af8"/>
    <w:qFormat/>
    <w:rsid w:val="00CE564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CE564A"/>
    <w:rPr>
      <w:b/>
    </w:rPr>
  </w:style>
  <w:style w:type="character" w:styleId="afff8">
    <w:name w:val="endnote reference"/>
    <w:qFormat/>
    <w:rsid w:val="00CE564A"/>
    <w:rPr>
      <w:b/>
      <w:vertAlign w:val="superscript"/>
    </w:rPr>
  </w:style>
  <w:style w:type="character" w:styleId="afff9">
    <w:name w:val="page number"/>
    <w:basedOn w:val="af7"/>
    <w:qFormat/>
    <w:rsid w:val="00CE564A"/>
  </w:style>
  <w:style w:type="character" w:styleId="afffa">
    <w:name w:val="FollowedHyperlink"/>
    <w:basedOn w:val="af7"/>
    <w:uiPriority w:val="99"/>
    <w:qFormat/>
    <w:rsid w:val="00CE564A"/>
    <w:rPr>
      <w:color w:val="800080"/>
      <w:u w:val="single"/>
    </w:rPr>
  </w:style>
  <w:style w:type="character" w:styleId="afffb">
    <w:name w:val="Emphasis"/>
    <w:basedOn w:val="af7"/>
    <w:uiPriority w:val="20"/>
    <w:qFormat/>
    <w:locked/>
    <w:rsid w:val="00CE564A"/>
    <w:rPr>
      <w:i/>
      <w:iCs/>
    </w:rPr>
  </w:style>
  <w:style w:type="character" w:styleId="HTML1">
    <w:name w:val="HTML Definition"/>
    <w:qFormat/>
    <w:rsid w:val="00CE564A"/>
    <w:rPr>
      <w:i/>
    </w:rPr>
  </w:style>
  <w:style w:type="character" w:styleId="HTML2">
    <w:name w:val="HTML Typewriter"/>
    <w:qFormat/>
    <w:rsid w:val="00CE564A"/>
    <w:rPr>
      <w:rFonts w:ascii="Courier New" w:hAnsi="Courier New"/>
      <w:sz w:val="20"/>
    </w:rPr>
  </w:style>
  <w:style w:type="character" w:styleId="HTML3">
    <w:name w:val="HTML Acronym"/>
    <w:basedOn w:val="af7"/>
    <w:qFormat/>
    <w:rsid w:val="00CE564A"/>
  </w:style>
  <w:style w:type="character" w:styleId="HTML4">
    <w:name w:val="HTML Variable"/>
    <w:qFormat/>
    <w:rsid w:val="00CE564A"/>
    <w:rPr>
      <w:i/>
    </w:rPr>
  </w:style>
  <w:style w:type="character" w:styleId="afffc">
    <w:name w:val="Hyperlink"/>
    <w:basedOn w:val="af7"/>
    <w:uiPriority w:val="99"/>
    <w:unhideWhenUsed/>
    <w:qFormat/>
    <w:rsid w:val="00CE564A"/>
    <w:rPr>
      <w:color w:val="0000FF"/>
      <w:u w:val="single"/>
    </w:rPr>
  </w:style>
  <w:style w:type="character" w:styleId="HTML5">
    <w:name w:val="HTML Code"/>
    <w:qFormat/>
    <w:rsid w:val="00CE564A"/>
    <w:rPr>
      <w:rFonts w:ascii="Courier New" w:hAnsi="Courier New"/>
      <w:sz w:val="20"/>
    </w:rPr>
  </w:style>
  <w:style w:type="character" w:styleId="afffd">
    <w:name w:val="annotation reference"/>
    <w:basedOn w:val="af7"/>
    <w:unhideWhenUsed/>
    <w:qFormat/>
    <w:rsid w:val="00CE564A"/>
    <w:rPr>
      <w:sz w:val="21"/>
      <w:szCs w:val="21"/>
    </w:rPr>
  </w:style>
  <w:style w:type="character" w:styleId="HTML6">
    <w:name w:val="HTML Cite"/>
    <w:qFormat/>
    <w:rsid w:val="00CE564A"/>
    <w:rPr>
      <w:i/>
    </w:rPr>
  </w:style>
  <w:style w:type="character" w:styleId="afffe">
    <w:name w:val="footnote reference"/>
    <w:qFormat/>
    <w:rsid w:val="00CE564A"/>
    <w:rPr>
      <w:vertAlign w:val="superscript"/>
    </w:rPr>
  </w:style>
  <w:style w:type="character" w:styleId="HTML7">
    <w:name w:val="HTML Keyboard"/>
    <w:qFormat/>
    <w:rsid w:val="00CE564A"/>
    <w:rPr>
      <w:rFonts w:ascii="Courier New" w:hAnsi="Courier New"/>
      <w:sz w:val="20"/>
    </w:rPr>
  </w:style>
  <w:style w:type="character" w:styleId="HTML8">
    <w:name w:val="HTML Sample"/>
    <w:qFormat/>
    <w:rsid w:val="00CE564A"/>
    <w:rPr>
      <w:rFonts w:ascii="Courier New" w:hAnsi="Courier New"/>
    </w:rPr>
  </w:style>
  <w:style w:type="character" w:customStyle="1" w:styleId="affff">
    <w:name w:val="着重强调"/>
    <w:qFormat/>
    <w:rsid w:val="00CE564A"/>
    <w:rPr>
      <w:rFonts w:ascii="Arial" w:hAnsi="Arial"/>
      <w:b/>
      <w:spacing w:val="-4"/>
    </w:rPr>
  </w:style>
  <w:style w:type="character" w:customStyle="1" w:styleId="12Char20CharChar">
    <w:name w:val="样式1 正文（首行缩进2字） Char + 首行缩进:  2 字符 段前: 0 行 Char Char"/>
    <w:link w:val="12Char20"/>
    <w:qFormat/>
    <w:rsid w:val="00CE564A"/>
    <w:rPr>
      <w:rFonts w:hAnsi="Arial"/>
      <w:kern w:val="2"/>
      <w:sz w:val="21"/>
    </w:rPr>
  </w:style>
  <w:style w:type="paragraph" w:customStyle="1" w:styleId="12Char20">
    <w:name w:val="样式1 正文（首行缩进2字） Char + 首行缩进:  2 字符 段前: 0 行"/>
    <w:basedOn w:val="af5"/>
    <w:next w:val="af5"/>
    <w:link w:val="12Char20CharChar"/>
    <w:qFormat/>
    <w:rsid w:val="00CE564A"/>
    <w:pPr>
      <w:spacing w:line="276" w:lineRule="auto"/>
      <w:ind w:firstLineChars="200" w:firstLine="420"/>
    </w:pPr>
    <w:rPr>
      <w:rFonts w:hAnsi="Arial"/>
      <w:lang/>
    </w:rPr>
  </w:style>
  <w:style w:type="character" w:customStyle="1" w:styleId="affff0">
    <w:name w:val="上标"/>
    <w:qFormat/>
    <w:rsid w:val="00CE564A"/>
    <w:rPr>
      <w:b/>
      <w:vertAlign w:val="superscript"/>
    </w:rPr>
  </w:style>
  <w:style w:type="character" w:customStyle="1" w:styleId="SoDAField">
    <w:name w:val="SoDA Field"/>
    <w:qFormat/>
    <w:rsid w:val="00CE564A"/>
    <w:rPr>
      <w:color w:val="0000FF"/>
    </w:rPr>
  </w:style>
  <w:style w:type="character" w:customStyle="1" w:styleId="2Char1">
    <w:name w:val="正文文本 2 Char"/>
    <w:basedOn w:val="af7"/>
    <w:link w:val="26"/>
    <w:qFormat/>
    <w:rsid w:val="00CE564A"/>
    <w:rPr>
      <w:kern w:val="2"/>
      <w:sz w:val="21"/>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CE564A"/>
  </w:style>
  <w:style w:type="character" w:customStyle="1" w:styleId="TimesNewRoman07401115CharChar">
    <w:name w:val="样式 Times New Roman 首行缩进:  0.74 厘米 段前: 0.1 行 行距1.15 Char Char"/>
    <w:link w:val="TimesNewRoman07401115"/>
    <w:qFormat/>
    <w:rsid w:val="00CE564A"/>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CE564A"/>
    <w:pPr>
      <w:spacing w:line="276" w:lineRule="auto"/>
      <w:ind w:firstLine="420"/>
    </w:pPr>
    <w:rPr>
      <w:rFonts w:hAnsi="宋体"/>
      <w:lang/>
    </w:rPr>
  </w:style>
  <w:style w:type="paragraph" w:customStyle="1" w:styleId="TimesNewRoman0740115Tim">
    <w:name w:val="样式 样式 Times New Roman 首行缩进:  0.74 厘米 段前: 0行 行距1.15 + (符号) Tim..."/>
    <w:basedOn w:val="TimesNewRoman07401115"/>
    <w:link w:val="TimesNewRoman0740115TimCharChar"/>
    <w:qFormat/>
    <w:rsid w:val="00CE564A"/>
  </w:style>
  <w:style w:type="character" w:customStyle="1" w:styleId="CharChar">
    <w:name w:val="科东_正文 Char Char"/>
    <w:link w:val="affff1"/>
    <w:qFormat/>
    <w:rsid w:val="00CE564A"/>
    <w:rPr>
      <w:kern w:val="2"/>
      <w:sz w:val="24"/>
    </w:rPr>
  </w:style>
  <w:style w:type="paragraph" w:customStyle="1" w:styleId="affff1">
    <w:name w:val="科东_正文"/>
    <w:basedOn w:val="af5"/>
    <w:link w:val="CharChar"/>
    <w:qFormat/>
    <w:rsid w:val="00CE564A"/>
    <w:pPr>
      <w:spacing w:line="360" w:lineRule="auto"/>
      <w:ind w:firstLineChars="200" w:firstLine="200"/>
    </w:pPr>
    <w:rPr>
      <w:sz w:val="24"/>
      <w:lang/>
    </w:rPr>
  </w:style>
  <w:style w:type="character" w:customStyle="1" w:styleId="20101TimesNewRomanCharChar">
    <w:name w:val="样式 样式 样式 标题 2 + 段前: 0.1 行 + 段前: 0.1 行 + Times New Roman Char Char"/>
    <w:basedOn w:val="120CharChar"/>
    <w:link w:val="20101TimesNewRoman"/>
    <w:qFormat/>
    <w:rsid w:val="00CE564A"/>
  </w:style>
  <w:style w:type="character" w:customStyle="1" w:styleId="120CharChar">
    <w:name w:val="样式1 样式 标题 2 + 段前: 0行 Char Char"/>
    <w:qFormat/>
    <w:rsid w:val="00CE564A"/>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CE564A"/>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CE564A"/>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Char8">
    <w:name w:val="批注框文本 Char"/>
    <w:basedOn w:val="af7"/>
    <w:link w:val="affb"/>
    <w:qFormat/>
    <w:rsid w:val="00CE564A"/>
    <w:rPr>
      <w:kern w:val="2"/>
      <w:sz w:val="18"/>
      <w:szCs w:val="18"/>
    </w:rPr>
  </w:style>
  <w:style w:type="character" w:customStyle="1" w:styleId="7Char">
    <w:name w:val="标题 7 Char"/>
    <w:basedOn w:val="af7"/>
    <w:link w:val="7"/>
    <w:qFormat/>
    <w:rsid w:val="00CE564A"/>
    <w:rPr>
      <w:rFonts w:ascii="Times New Roman" w:hAnsi="Times New Roman"/>
      <w:b/>
      <w:kern w:val="2"/>
      <w:sz w:val="24"/>
    </w:rPr>
  </w:style>
  <w:style w:type="character" w:customStyle="1" w:styleId="2CharChar">
    <w:name w:val="样式2 Char Char"/>
    <w:link w:val="2a"/>
    <w:qFormat/>
    <w:rsid w:val="00CE564A"/>
    <w:rPr>
      <w:rFonts w:ascii="Times New Roman" w:hAnsi="Times New Roman"/>
      <w:kern w:val="2"/>
      <w:sz w:val="28"/>
      <w:szCs w:val="24"/>
    </w:rPr>
  </w:style>
  <w:style w:type="paragraph" w:customStyle="1" w:styleId="2a">
    <w:name w:val="样式2"/>
    <w:basedOn w:val="12"/>
    <w:link w:val="2CharChar"/>
    <w:qFormat/>
    <w:rsid w:val="00CE564A"/>
    <w:rPr>
      <w:lang/>
    </w:rPr>
  </w:style>
  <w:style w:type="paragraph" w:customStyle="1" w:styleId="12">
    <w:name w:val="样式1"/>
    <w:basedOn w:val="af5"/>
    <w:link w:val="1Char0"/>
    <w:qFormat/>
    <w:rsid w:val="00CE564A"/>
    <w:rPr>
      <w:sz w:val="28"/>
      <w:szCs w:val="24"/>
    </w:rPr>
  </w:style>
  <w:style w:type="character" w:customStyle="1" w:styleId="Char1Char">
    <w:name w:val="正文文本 Char1 Char"/>
    <w:qFormat/>
    <w:rsid w:val="00CE564A"/>
    <w:rPr>
      <w:rFonts w:ascii="Arial" w:eastAsia="宋体" w:hAnsi="Arial"/>
      <w:kern w:val="2"/>
      <w:sz w:val="18"/>
      <w:lang w:val="en-US" w:eastAsia="zh-CN"/>
    </w:rPr>
  </w:style>
  <w:style w:type="character" w:customStyle="1" w:styleId="affff2">
    <w:name w:val="个人撰写风格"/>
    <w:qFormat/>
    <w:rsid w:val="00CE564A"/>
    <w:rPr>
      <w:rFonts w:ascii="Arial" w:eastAsia="宋体" w:hAnsi="Arial"/>
      <w:color w:val="auto"/>
      <w:sz w:val="20"/>
    </w:rPr>
  </w:style>
  <w:style w:type="character" w:customStyle="1" w:styleId="H1Char">
    <w:name w:val="H1 Char"/>
    <w:qFormat/>
    <w:rsid w:val="00CE564A"/>
    <w:rPr>
      <w:rFonts w:ascii="Arial" w:eastAsia="黑体" w:hAnsi="Arial"/>
      <w:kern w:val="21"/>
      <w:sz w:val="21"/>
      <w:lang w:val="en-US" w:eastAsia="zh-CN"/>
    </w:rPr>
  </w:style>
  <w:style w:type="character" w:customStyle="1" w:styleId="Char">
    <w:name w:val="宏文本 Char"/>
    <w:basedOn w:val="af7"/>
    <w:link w:val="afa"/>
    <w:qFormat/>
    <w:rsid w:val="00CE564A"/>
    <w:rPr>
      <w:rFonts w:ascii="Courier New" w:hAnsi="Courier New"/>
      <w:sz w:val="21"/>
    </w:rPr>
  </w:style>
  <w:style w:type="character" w:customStyle="1" w:styleId="a20CharChar">
    <w:name w:val="样式 a首行缩进:  2 字符 段前: 0 行 Char Char"/>
    <w:link w:val="a20"/>
    <w:qFormat/>
    <w:rsid w:val="00CE564A"/>
    <w:rPr>
      <w:sz w:val="21"/>
    </w:rPr>
  </w:style>
  <w:style w:type="paragraph" w:customStyle="1" w:styleId="a20">
    <w:name w:val="样式 a首行缩进:  2 字符 段前: 0 行"/>
    <w:basedOn w:val="af5"/>
    <w:link w:val="a20CharChar"/>
    <w:qFormat/>
    <w:rsid w:val="00CE564A"/>
    <w:pPr>
      <w:adjustRightInd w:val="0"/>
      <w:spacing w:afterLines="50"/>
      <w:jc w:val="left"/>
      <w:textAlignment w:val="baseline"/>
    </w:pPr>
    <w:rPr>
      <w:kern w:val="0"/>
      <w:lang/>
    </w:rPr>
  </w:style>
  <w:style w:type="character" w:customStyle="1" w:styleId="1CharCharChar">
    <w:name w:val="样式1正文（首行缩进两字） Char Char Char"/>
    <w:link w:val="1Char1"/>
    <w:qFormat/>
    <w:rsid w:val="00CE564A"/>
    <w:rPr>
      <w:kern w:val="2"/>
      <w:sz w:val="21"/>
    </w:rPr>
  </w:style>
  <w:style w:type="paragraph" w:customStyle="1" w:styleId="1Char1">
    <w:name w:val="样式1正文（首行缩进两字） Char"/>
    <w:basedOn w:val="af5"/>
    <w:next w:val="af5"/>
    <w:link w:val="1CharCharChar"/>
    <w:qFormat/>
    <w:rsid w:val="00CE564A"/>
    <w:pPr>
      <w:topLinePunct/>
      <w:snapToGrid w:val="0"/>
      <w:spacing w:before="40" w:after="40"/>
      <w:ind w:firstLineChars="200" w:firstLine="396"/>
    </w:pPr>
    <w:rPr>
      <w:lang/>
    </w:rPr>
  </w:style>
  <w:style w:type="character" w:customStyle="1" w:styleId="1Char0">
    <w:name w:val="样式1 Char"/>
    <w:basedOn w:val="af7"/>
    <w:link w:val="12"/>
    <w:qFormat/>
    <w:locked/>
    <w:rsid w:val="00CE564A"/>
    <w:rPr>
      <w:rFonts w:ascii="Times New Roman" w:hAnsi="Times New Roman"/>
      <w:kern w:val="2"/>
      <w:sz w:val="28"/>
      <w:szCs w:val="24"/>
    </w:rPr>
  </w:style>
  <w:style w:type="character" w:customStyle="1" w:styleId="2Char0">
    <w:name w:val="正文文本缩进 2 Char"/>
    <w:basedOn w:val="af7"/>
    <w:link w:val="24"/>
    <w:qFormat/>
    <w:rsid w:val="00CE564A"/>
    <w:rPr>
      <w:rFonts w:ascii="Times New Roman" w:hAnsi="Times New Roman"/>
      <w:kern w:val="2"/>
      <w:sz w:val="21"/>
    </w:rPr>
  </w:style>
  <w:style w:type="character" w:customStyle="1" w:styleId="Chare">
    <w:name w:val="批注主题 Char"/>
    <w:basedOn w:val="Char2"/>
    <w:link w:val="afff4"/>
    <w:qFormat/>
    <w:rsid w:val="00CE564A"/>
    <w:rPr>
      <w:b/>
      <w:bCs/>
    </w:rPr>
  </w:style>
  <w:style w:type="character" w:customStyle="1" w:styleId="Char2">
    <w:name w:val="批注文字 Char"/>
    <w:basedOn w:val="af7"/>
    <w:link w:val="aff2"/>
    <w:qFormat/>
    <w:rsid w:val="00CE564A"/>
    <w:rPr>
      <w:kern w:val="2"/>
      <w:sz w:val="21"/>
    </w:rPr>
  </w:style>
  <w:style w:type="character" w:customStyle="1" w:styleId="H3Char">
    <w:name w:val="H3 Char"/>
    <w:qFormat/>
    <w:rsid w:val="00CE564A"/>
    <w:rPr>
      <w:rFonts w:eastAsia="宋体"/>
      <w:b/>
      <w:kern w:val="2"/>
      <w:sz w:val="32"/>
      <w:lang w:val="en-US" w:eastAsia="zh-CN"/>
    </w:rPr>
  </w:style>
  <w:style w:type="character" w:customStyle="1" w:styleId="Char4">
    <w:name w:val="正文文本缩进 Char"/>
    <w:basedOn w:val="af7"/>
    <w:link w:val="aff4"/>
    <w:qFormat/>
    <w:rsid w:val="00CE564A"/>
    <w:rPr>
      <w:b/>
      <w:kern w:val="2"/>
      <w:sz w:val="30"/>
    </w:rPr>
  </w:style>
  <w:style w:type="character" w:customStyle="1" w:styleId="Char7">
    <w:name w:val="尾注文本 Char"/>
    <w:basedOn w:val="af7"/>
    <w:link w:val="aff9"/>
    <w:qFormat/>
    <w:rsid w:val="00CE564A"/>
    <w:rPr>
      <w:rFonts w:ascii="Arial" w:hAnsi="Arial"/>
      <w:sz w:val="18"/>
    </w:rPr>
  </w:style>
  <w:style w:type="character" w:customStyle="1" w:styleId="2Char">
    <w:name w:val="标题 2 Char"/>
    <w:basedOn w:val="af7"/>
    <w:link w:val="2"/>
    <w:qFormat/>
    <w:rsid w:val="00CE564A"/>
    <w:rPr>
      <w:rFonts w:ascii="Arial" w:eastAsia="黑体" w:hAnsi="Arial"/>
      <w:sz w:val="32"/>
    </w:rPr>
  </w:style>
  <w:style w:type="character" w:customStyle="1" w:styleId="Char1">
    <w:name w:val="文档结构图 Char"/>
    <w:basedOn w:val="af7"/>
    <w:link w:val="aff1"/>
    <w:qFormat/>
    <w:rsid w:val="00CE564A"/>
    <w:rPr>
      <w:rFonts w:ascii="Times New Roman" w:hAnsi="Times New Roman"/>
      <w:kern w:val="2"/>
      <w:sz w:val="21"/>
      <w:shd w:val="clear" w:color="auto" w:fill="000080"/>
    </w:rPr>
  </w:style>
  <w:style w:type="character" w:customStyle="1" w:styleId="Char10">
    <w:name w:val="纯文本 Char1"/>
    <w:basedOn w:val="af7"/>
    <w:uiPriority w:val="99"/>
    <w:semiHidden/>
    <w:qFormat/>
    <w:rsid w:val="00CE564A"/>
    <w:rPr>
      <w:rFonts w:ascii="宋体" w:hAnsi="Courier New" w:cs="Courier New"/>
      <w:kern w:val="2"/>
      <w:sz w:val="21"/>
      <w:szCs w:val="21"/>
    </w:rPr>
  </w:style>
  <w:style w:type="character" w:customStyle="1" w:styleId="2CharChar0">
    <w:name w:val="朱2 Char Char"/>
    <w:basedOn w:val="2CharChar"/>
    <w:link w:val="2b"/>
    <w:qFormat/>
    <w:rsid w:val="00CE564A"/>
  </w:style>
  <w:style w:type="paragraph" w:customStyle="1" w:styleId="2b">
    <w:name w:val="朱2"/>
    <w:basedOn w:val="2a"/>
    <w:link w:val="2CharChar0"/>
    <w:qFormat/>
    <w:rsid w:val="00CE564A"/>
    <w:pPr>
      <w:topLinePunct/>
      <w:adjustRightInd w:val="0"/>
      <w:spacing w:line="312" w:lineRule="exact"/>
    </w:pPr>
  </w:style>
  <w:style w:type="character" w:customStyle="1" w:styleId="Char9">
    <w:name w:val="页脚 Char"/>
    <w:basedOn w:val="af7"/>
    <w:link w:val="affc"/>
    <w:qFormat/>
    <w:locked/>
    <w:rsid w:val="00CE564A"/>
    <w:rPr>
      <w:rFonts w:ascii="Times New Roman" w:eastAsia="宋体" w:hAnsi="Times New Roman" w:cs="Times New Roman"/>
      <w:sz w:val="18"/>
      <w:szCs w:val="18"/>
    </w:rPr>
  </w:style>
  <w:style w:type="character" w:customStyle="1" w:styleId="shorttext1">
    <w:name w:val="short_text1"/>
    <w:qFormat/>
    <w:rsid w:val="00CE564A"/>
    <w:rPr>
      <w:sz w:val="29"/>
    </w:rPr>
  </w:style>
  <w:style w:type="character" w:customStyle="1" w:styleId="2Char3">
    <w:name w:val="样式2 Char"/>
    <w:basedOn w:val="af7"/>
    <w:qFormat/>
    <w:rsid w:val="00CE564A"/>
    <w:rPr>
      <w:rFonts w:ascii="EU-F1" w:eastAsia="黑体"/>
      <w:color w:val="000000"/>
      <w:kern w:val="44"/>
      <w:sz w:val="21"/>
      <w:szCs w:val="21"/>
      <w:lang w:val="en-US" w:eastAsia="zh-CN" w:bidi="ar-SA"/>
    </w:rPr>
  </w:style>
  <w:style w:type="character" w:customStyle="1" w:styleId="Charb">
    <w:name w:val="副标题 Char"/>
    <w:basedOn w:val="af7"/>
    <w:link w:val="afff"/>
    <w:qFormat/>
    <w:rsid w:val="00CE564A"/>
    <w:rPr>
      <w:rFonts w:ascii="Arial" w:eastAsia="黑体" w:hAnsi="Arial"/>
      <w:kern w:val="2"/>
      <w:sz w:val="48"/>
    </w:rPr>
  </w:style>
  <w:style w:type="character" w:customStyle="1" w:styleId="Reference">
    <w:name w:val="Reference"/>
    <w:qFormat/>
    <w:rsid w:val="00CE564A"/>
    <w:rPr>
      <w:rFonts w:ascii="Arial" w:hAnsi="Arial"/>
      <w:sz w:val="20"/>
      <w:lang w:val="en-US" w:eastAsia="zh-CN"/>
    </w:rPr>
  </w:style>
  <w:style w:type="character" w:customStyle="1" w:styleId="1Char">
    <w:name w:val="标题 1 Char"/>
    <w:basedOn w:val="af7"/>
    <w:link w:val="1"/>
    <w:qFormat/>
    <w:rsid w:val="00CE564A"/>
    <w:rPr>
      <w:rFonts w:ascii="Times New Roman" w:hAnsi="Times New Roman"/>
      <w:color w:val="000000"/>
      <w:kern w:val="2"/>
      <w:sz w:val="24"/>
    </w:rPr>
  </w:style>
  <w:style w:type="character" w:customStyle="1" w:styleId="Char0">
    <w:name w:val="注释标题 Char"/>
    <w:basedOn w:val="af7"/>
    <w:link w:val="afc"/>
    <w:qFormat/>
    <w:rsid w:val="00CE564A"/>
    <w:rPr>
      <w:rFonts w:ascii="Arial" w:eastAsia="黑体" w:hAnsi="Arial"/>
      <w:kern w:val="2"/>
      <w:sz w:val="21"/>
    </w:rPr>
  </w:style>
  <w:style w:type="character" w:customStyle="1" w:styleId="6Char">
    <w:name w:val="标题 6 Char"/>
    <w:basedOn w:val="af7"/>
    <w:link w:val="6"/>
    <w:qFormat/>
    <w:rsid w:val="00CE564A"/>
    <w:rPr>
      <w:rFonts w:ascii="Arial" w:eastAsia="黑体" w:hAnsi="Arial"/>
      <w:b/>
      <w:kern w:val="2"/>
      <w:sz w:val="24"/>
    </w:rPr>
  </w:style>
  <w:style w:type="character" w:customStyle="1" w:styleId="Char11">
    <w:name w:val="批注文字 Char1"/>
    <w:qFormat/>
    <w:rsid w:val="00CE564A"/>
    <w:rPr>
      <w:sz w:val="24"/>
    </w:rPr>
  </w:style>
  <w:style w:type="character" w:customStyle="1" w:styleId="CharChar2">
    <w:name w:val="Char Char2"/>
    <w:qFormat/>
    <w:rsid w:val="00CE564A"/>
    <w:rPr>
      <w:rFonts w:ascii="Arial" w:eastAsia="宋体" w:hAnsi="Arial"/>
      <w:kern w:val="2"/>
      <w:sz w:val="21"/>
      <w:lang w:val="en-US" w:eastAsia="zh-CN"/>
    </w:rPr>
  </w:style>
  <w:style w:type="character" w:customStyle="1" w:styleId="Char3">
    <w:name w:val="正文文本 Char"/>
    <w:basedOn w:val="af7"/>
    <w:link w:val="aff3"/>
    <w:qFormat/>
    <w:rsid w:val="00CE564A"/>
    <w:rPr>
      <w:rFonts w:ascii="Times New Roman" w:hAnsi="Times New Roman"/>
      <w:kern w:val="2"/>
    </w:rPr>
  </w:style>
  <w:style w:type="character" w:customStyle="1" w:styleId="Chara">
    <w:name w:val="页眉 Char"/>
    <w:basedOn w:val="af7"/>
    <w:link w:val="affd"/>
    <w:uiPriority w:val="99"/>
    <w:semiHidden/>
    <w:qFormat/>
    <w:locked/>
    <w:rsid w:val="00CE564A"/>
    <w:rPr>
      <w:rFonts w:ascii="Times New Roman" w:eastAsia="宋体" w:hAnsi="Times New Roman" w:cs="Times New Roman"/>
      <w:sz w:val="18"/>
      <w:szCs w:val="18"/>
    </w:rPr>
  </w:style>
  <w:style w:type="character" w:customStyle="1" w:styleId="HTMLChar0">
    <w:name w:val="HTML 预设格式 Char"/>
    <w:basedOn w:val="af7"/>
    <w:link w:val="HTML0"/>
    <w:qFormat/>
    <w:rsid w:val="00CE564A"/>
    <w:rPr>
      <w:rFonts w:ascii="Courier New" w:hAnsi="Courier New"/>
      <w:kern w:val="2"/>
    </w:rPr>
  </w:style>
  <w:style w:type="character" w:customStyle="1" w:styleId="affff3">
    <w:name w:val="标语"/>
    <w:qFormat/>
    <w:rsid w:val="00CE564A"/>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CE564A"/>
  </w:style>
  <w:style w:type="character" w:customStyle="1" w:styleId="CharCharCharChar11CharChar">
    <w:name w:val="样式 正文缩进正文缩进 Char正文（首行缩进两字） Char Char正文（首行缩进两字） Char1正文（首行缩进两...1 Char Char"/>
    <w:link w:val="CharCharCharChar11"/>
    <w:qFormat/>
    <w:rsid w:val="00CE564A"/>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CE564A"/>
    <w:pPr>
      <w:spacing w:beforeLines="10" w:line="312" w:lineRule="auto"/>
      <w:ind w:firstLineChars="200" w:firstLine="200"/>
    </w:pPr>
    <w:rPr>
      <w:lang/>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CE564A"/>
    <w:pPr>
      <w:spacing w:line="300" w:lineRule="auto"/>
    </w:pPr>
    <w:rPr>
      <w:rFonts w:ascii="Calibri" w:hAnsi="Calibri"/>
    </w:rPr>
  </w:style>
  <w:style w:type="character" w:customStyle="1" w:styleId="Char5">
    <w:name w:val="纯文本 Char"/>
    <w:basedOn w:val="af7"/>
    <w:link w:val="aff7"/>
    <w:qFormat/>
    <w:rsid w:val="00CE564A"/>
    <w:rPr>
      <w:rFonts w:ascii="宋体" w:hAnsi="Courier New"/>
      <w:kern w:val="2"/>
      <w:sz w:val="21"/>
    </w:rPr>
  </w:style>
  <w:style w:type="character" w:customStyle="1" w:styleId="1Char2">
    <w:name w:val="正文1 Char"/>
    <w:link w:val="13"/>
    <w:qFormat/>
    <w:rsid w:val="00CE564A"/>
    <w:rPr>
      <w:rFonts w:ascii="Times New Roman" w:hAnsi="Times New Roman"/>
      <w:kern w:val="2"/>
      <w:sz w:val="28"/>
      <w:szCs w:val="24"/>
    </w:rPr>
  </w:style>
  <w:style w:type="paragraph" w:customStyle="1" w:styleId="13">
    <w:name w:val="正文1"/>
    <w:basedOn w:val="12"/>
    <w:link w:val="1Char2"/>
    <w:qFormat/>
    <w:rsid w:val="00CE564A"/>
    <w:rPr>
      <w:lang/>
    </w:rPr>
  </w:style>
  <w:style w:type="character" w:customStyle="1" w:styleId="aCharChar">
    <w:name w:val="样式 a) Char Char"/>
    <w:link w:val="affff4"/>
    <w:qFormat/>
    <w:rsid w:val="00CE564A"/>
    <w:rPr>
      <w:kern w:val="2"/>
      <w:sz w:val="21"/>
    </w:rPr>
  </w:style>
  <w:style w:type="paragraph" w:customStyle="1" w:styleId="affff4">
    <w:name w:val="样式 a)"/>
    <w:basedOn w:val="af5"/>
    <w:next w:val="af5"/>
    <w:link w:val="aCharChar"/>
    <w:qFormat/>
    <w:rsid w:val="00CE564A"/>
    <w:pPr>
      <w:tabs>
        <w:tab w:val="left" w:pos="780"/>
      </w:tabs>
      <w:spacing w:beforeLines="10" w:line="312" w:lineRule="auto"/>
      <w:ind w:firstLineChars="200" w:firstLine="200"/>
    </w:pPr>
    <w:rPr>
      <w:lang/>
    </w:rPr>
  </w:style>
  <w:style w:type="character" w:customStyle="1" w:styleId="1CharChar">
    <w:name w:val="样式1 Char Char"/>
    <w:basedOn w:val="af7"/>
    <w:qFormat/>
    <w:rsid w:val="00CE564A"/>
    <w:rPr>
      <w:rFonts w:ascii="Times New Roman" w:eastAsia="宋体" w:hAnsi="Times New Roman" w:cs="宋体"/>
      <w:b/>
      <w:kern w:val="44"/>
      <w:sz w:val="52"/>
      <w:szCs w:val="52"/>
    </w:rPr>
  </w:style>
  <w:style w:type="character" w:customStyle="1" w:styleId="3Char1">
    <w:name w:val="正文文本缩进 3 Char"/>
    <w:basedOn w:val="af7"/>
    <w:link w:val="36"/>
    <w:qFormat/>
    <w:rsid w:val="00CE564A"/>
    <w:rPr>
      <w:rFonts w:ascii="Times New Roman" w:hAnsi="Times New Roman"/>
      <w:kern w:val="2"/>
      <w:sz w:val="24"/>
    </w:rPr>
  </w:style>
  <w:style w:type="character" w:customStyle="1" w:styleId="14">
    <w:name w:val="明显参考1"/>
    <w:basedOn w:val="af7"/>
    <w:uiPriority w:val="99"/>
    <w:qFormat/>
    <w:rsid w:val="00CE564A"/>
    <w:rPr>
      <w:rFonts w:cs="Times New Roman"/>
      <w:b/>
      <w:bCs/>
      <w:smallCaps/>
      <w:color w:val="C0504D"/>
      <w:spacing w:val="5"/>
      <w:u w:val="single"/>
    </w:rPr>
  </w:style>
  <w:style w:type="character" w:customStyle="1" w:styleId="a00CharChar">
    <w:name w:val="样式 a首行缩进:  0 字符 段前: 0 行 + 黑体 Char Char"/>
    <w:link w:val="a00"/>
    <w:qFormat/>
    <w:rsid w:val="00CE564A"/>
    <w:rPr>
      <w:rFonts w:eastAsia="黑体"/>
      <w:sz w:val="21"/>
    </w:rPr>
  </w:style>
  <w:style w:type="paragraph" w:customStyle="1" w:styleId="a00">
    <w:name w:val="样式 a首行缩进:  0 字符 段前: 0 行 + 黑体"/>
    <w:basedOn w:val="a20"/>
    <w:link w:val="a00CharChar"/>
    <w:qFormat/>
    <w:rsid w:val="00CE564A"/>
    <w:rPr>
      <w:rFonts w:eastAsia="黑体"/>
    </w:rPr>
  </w:style>
  <w:style w:type="character" w:customStyle="1" w:styleId="LincerCharChar">
    <w:name w:val="Lincer表格样式 Char Char"/>
    <w:link w:val="Lincer"/>
    <w:qFormat/>
    <w:rsid w:val="00CE564A"/>
    <w:rPr>
      <w:kern w:val="2"/>
      <w:sz w:val="21"/>
    </w:rPr>
  </w:style>
  <w:style w:type="paragraph" w:customStyle="1" w:styleId="Lincer">
    <w:name w:val="Lincer表格样式"/>
    <w:basedOn w:val="af5"/>
    <w:link w:val="LincerCharChar"/>
    <w:qFormat/>
    <w:rsid w:val="00CE564A"/>
    <w:pPr>
      <w:ind w:left="344" w:hangingChars="164" w:hanging="344"/>
    </w:pPr>
    <w:rPr>
      <w:lang/>
    </w:rPr>
  </w:style>
  <w:style w:type="character" w:customStyle="1" w:styleId="msoins0">
    <w:name w:val="msoins"/>
    <w:qFormat/>
    <w:rsid w:val="00CE564A"/>
    <w:rPr>
      <w:u w:val="single"/>
    </w:rPr>
  </w:style>
  <w:style w:type="character" w:customStyle="1" w:styleId="CharTimesNewRomanCharChar">
    <w:name w:val="样式 正文（首行缩进两字） Char + Times New Roman Char Char"/>
    <w:basedOn w:val="1CharCharChar"/>
    <w:link w:val="CharTimesNewRoman"/>
    <w:qFormat/>
    <w:rsid w:val="00CE564A"/>
  </w:style>
  <w:style w:type="paragraph" w:customStyle="1" w:styleId="CharTimesNewRoman">
    <w:name w:val="样式 正文（首行缩进两字） Char + Times New Roman"/>
    <w:basedOn w:val="1Char1"/>
    <w:link w:val="CharTimesNewRomanCharChar"/>
    <w:qFormat/>
    <w:rsid w:val="00CE564A"/>
    <w:pPr>
      <w:ind w:firstLineChars="0" w:firstLine="0"/>
      <w:jc w:val="center"/>
    </w:pPr>
    <w:rPr>
      <w:rFonts w:ascii="Calibri" w:hAnsi="Calibri"/>
    </w:rPr>
  </w:style>
  <w:style w:type="character" w:customStyle="1" w:styleId="Charc">
    <w:name w:val="标题 Char"/>
    <w:basedOn w:val="af7"/>
    <w:link w:val="afff0"/>
    <w:qFormat/>
    <w:rsid w:val="00CE564A"/>
    <w:rPr>
      <w:rFonts w:ascii="Arial" w:hAnsi="Arial"/>
      <w:b/>
      <w:kern w:val="2"/>
      <w:sz w:val="32"/>
    </w:rPr>
  </w:style>
  <w:style w:type="character" w:customStyle="1" w:styleId="CharChar0">
    <w:name w:val="_标准条文 Char Char"/>
    <w:link w:val="affff5"/>
    <w:qFormat/>
    <w:rsid w:val="00CE564A"/>
    <w:rPr>
      <w:rFonts w:ascii="Arial" w:hAnsi="Arial"/>
      <w:kern w:val="2"/>
      <w:sz w:val="21"/>
    </w:rPr>
  </w:style>
  <w:style w:type="paragraph" w:customStyle="1" w:styleId="affff5">
    <w:name w:val="_标准条文"/>
    <w:basedOn w:val="af5"/>
    <w:link w:val="CharChar0"/>
    <w:qFormat/>
    <w:rsid w:val="00CE564A"/>
    <w:pPr>
      <w:overflowPunct w:val="0"/>
      <w:snapToGrid w:val="0"/>
      <w:spacing w:line="276" w:lineRule="auto"/>
      <w:ind w:firstLineChars="200" w:firstLine="420"/>
    </w:pPr>
    <w:rPr>
      <w:rFonts w:ascii="Arial" w:hAnsi="Arial"/>
      <w:lang/>
    </w:rPr>
  </w:style>
  <w:style w:type="character" w:customStyle="1" w:styleId="2CharChar1">
    <w:name w:val="列表编号 2 Char Char"/>
    <w:qFormat/>
    <w:rsid w:val="00CE564A"/>
    <w:rPr>
      <w:rFonts w:ascii="Arial" w:eastAsia="宋体" w:hAnsi="Arial"/>
      <w:sz w:val="18"/>
      <w:lang w:val="en-US" w:eastAsia="zh-CN"/>
    </w:rPr>
  </w:style>
  <w:style w:type="character" w:customStyle="1" w:styleId="5Char">
    <w:name w:val="标题 5 Char"/>
    <w:basedOn w:val="af7"/>
    <w:link w:val="5"/>
    <w:qFormat/>
    <w:rsid w:val="00CE564A"/>
    <w:rPr>
      <w:rFonts w:ascii="Times New Roman" w:hAnsi="Times New Roman"/>
      <w:b/>
      <w:kern w:val="2"/>
      <w:sz w:val="28"/>
    </w:rPr>
  </w:style>
  <w:style w:type="character" w:customStyle="1" w:styleId="style251">
    <w:name w:val="style251"/>
    <w:qFormat/>
    <w:rsid w:val="00CE564A"/>
    <w:rPr>
      <w:rFonts w:eastAsia="宋体"/>
      <w:kern w:val="2"/>
      <w:sz w:val="21"/>
      <w:lang w:val="en-US" w:eastAsia="zh-CN"/>
    </w:rPr>
  </w:style>
  <w:style w:type="character" w:customStyle="1" w:styleId="1401CharChar">
    <w:name w:val="样式1 悬挂缩进: 4 字符 段前: 0.1 行，小五 Char Char"/>
    <w:link w:val="1401"/>
    <w:qFormat/>
    <w:rsid w:val="00CE564A"/>
    <w:rPr>
      <w:kern w:val="2"/>
      <w:sz w:val="18"/>
    </w:rPr>
  </w:style>
  <w:style w:type="paragraph" w:customStyle="1" w:styleId="1401">
    <w:name w:val="样式1 悬挂缩进: 4 字符 段前: 0.1 行，小五"/>
    <w:basedOn w:val="af5"/>
    <w:link w:val="1401CharChar"/>
    <w:qFormat/>
    <w:rsid w:val="00CE564A"/>
    <w:pPr>
      <w:spacing w:beforeLines="10" w:line="312" w:lineRule="auto"/>
      <w:ind w:leftChars="400" w:left="400"/>
    </w:pPr>
    <w:rPr>
      <w:sz w:val="18"/>
      <w:lang/>
    </w:rPr>
  </w:style>
  <w:style w:type="character" w:customStyle="1" w:styleId="CharChar1">
    <w:name w:val="附录三 Char Char"/>
    <w:link w:val="affff6"/>
    <w:qFormat/>
    <w:rsid w:val="00CE564A"/>
    <w:rPr>
      <w:rFonts w:ascii="E-F1" w:eastAsia="黑体"/>
      <w:kern w:val="21"/>
      <w:sz w:val="21"/>
    </w:rPr>
  </w:style>
  <w:style w:type="paragraph" w:customStyle="1" w:styleId="affff6">
    <w:name w:val="附录三"/>
    <w:basedOn w:val="af5"/>
    <w:link w:val="CharChar1"/>
    <w:qFormat/>
    <w:rsid w:val="00CE564A"/>
    <w:pPr>
      <w:tabs>
        <w:tab w:val="center" w:pos="4706"/>
        <w:tab w:val="right" w:pos="9072"/>
      </w:tabs>
      <w:spacing w:before="120" w:after="60" w:line="312" w:lineRule="exact"/>
    </w:pPr>
    <w:rPr>
      <w:rFonts w:ascii="E-F1" w:eastAsia="黑体"/>
      <w:kern w:val="21"/>
      <w:lang/>
    </w:rPr>
  </w:style>
  <w:style w:type="character" w:customStyle="1" w:styleId="1CharChar0">
    <w:name w:val="标题 1 Char Char"/>
    <w:basedOn w:val="af7"/>
    <w:qFormat/>
    <w:rsid w:val="00CE564A"/>
    <w:rPr>
      <w:rFonts w:eastAsia="黑体"/>
      <w:kern w:val="44"/>
      <w:sz w:val="28"/>
      <w:szCs w:val="28"/>
      <w:lang w:val="en-US" w:eastAsia="zh-CN" w:bidi="ar-SA"/>
    </w:rPr>
  </w:style>
  <w:style w:type="character" w:customStyle="1" w:styleId="affff7">
    <w:name w:val="个人答复风格"/>
    <w:qFormat/>
    <w:rsid w:val="00CE564A"/>
    <w:rPr>
      <w:rFonts w:ascii="Arial" w:eastAsia="宋体" w:hAnsi="Arial"/>
      <w:color w:val="auto"/>
      <w:sz w:val="20"/>
    </w:rPr>
  </w:style>
  <w:style w:type="character" w:customStyle="1" w:styleId="4Char">
    <w:name w:val="标题 4 Char"/>
    <w:basedOn w:val="af7"/>
    <w:link w:val="4"/>
    <w:qFormat/>
    <w:rsid w:val="00CE564A"/>
    <w:rPr>
      <w:rFonts w:ascii="Times New Roman" w:hAnsi="Times New Roman"/>
      <w:kern w:val="2"/>
      <w:sz w:val="18"/>
      <w:szCs w:val="18"/>
    </w:rPr>
  </w:style>
  <w:style w:type="character" w:customStyle="1" w:styleId="Charf0">
    <w:name w:val="表头 Char"/>
    <w:basedOn w:val="af7"/>
    <w:link w:val="affff8"/>
    <w:qFormat/>
    <w:rsid w:val="00CE564A"/>
    <w:rPr>
      <w:rFonts w:ascii="Times New Roman" w:eastAsia="黑体" w:hAnsi="Times New Roman"/>
      <w:kern w:val="2"/>
      <w:sz w:val="21"/>
      <w:szCs w:val="21"/>
    </w:rPr>
  </w:style>
  <w:style w:type="paragraph" w:customStyle="1" w:styleId="affff8">
    <w:name w:val="表头"/>
    <w:basedOn w:val="af5"/>
    <w:link w:val="Charf0"/>
    <w:qFormat/>
    <w:rsid w:val="00CE564A"/>
    <w:pPr>
      <w:topLinePunct/>
      <w:spacing w:before="160" w:after="60"/>
      <w:jc w:val="center"/>
    </w:pPr>
    <w:rPr>
      <w:rFonts w:eastAsia="黑体"/>
      <w:szCs w:val="21"/>
    </w:rPr>
  </w:style>
  <w:style w:type="character" w:customStyle="1" w:styleId="H2Char">
    <w:name w:val="H2 Char"/>
    <w:qFormat/>
    <w:rsid w:val="00CE564A"/>
    <w:rPr>
      <w:rFonts w:ascii="Arial" w:eastAsia="黑体" w:hAnsi="Arial"/>
      <w:b/>
      <w:kern w:val="2"/>
      <w:sz w:val="32"/>
      <w:lang w:val="en-US" w:eastAsia="zh-CN"/>
    </w:rPr>
  </w:style>
  <w:style w:type="character" w:customStyle="1" w:styleId="Charf">
    <w:name w:val="正文首行缩进 Char"/>
    <w:basedOn w:val="Char3"/>
    <w:link w:val="afff5"/>
    <w:qFormat/>
    <w:rsid w:val="00CE564A"/>
    <w:rPr>
      <w:sz w:val="21"/>
    </w:rPr>
  </w:style>
  <w:style w:type="character" w:customStyle="1" w:styleId="1Char3">
    <w:name w:val="样式 标题 1 + 加粗 Char"/>
    <w:basedOn w:val="1Char"/>
    <w:qFormat/>
    <w:rsid w:val="00CE564A"/>
    <w:rPr>
      <w:rFonts w:eastAsia="黑体"/>
      <w:b/>
      <w:bCs/>
      <w:sz w:val="28"/>
      <w:szCs w:val="28"/>
      <w:lang w:val="en-US" w:eastAsia="zh-CN" w:bidi="ar-SA"/>
    </w:rPr>
  </w:style>
  <w:style w:type="character" w:customStyle="1" w:styleId="affff9">
    <w:name w:val="发布"/>
    <w:qFormat/>
    <w:rsid w:val="00CE564A"/>
    <w:rPr>
      <w:rFonts w:ascii="黑体" w:eastAsia="黑体"/>
      <w:spacing w:val="22"/>
      <w:w w:val="100"/>
      <w:position w:val="3"/>
      <w:sz w:val="28"/>
    </w:rPr>
  </w:style>
  <w:style w:type="character" w:customStyle="1" w:styleId="3Char10">
    <w:name w:val="正文文本 3 Char1"/>
    <w:basedOn w:val="af7"/>
    <w:uiPriority w:val="99"/>
    <w:semiHidden/>
    <w:qFormat/>
    <w:rsid w:val="00CE564A"/>
    <w:rPr>
      <w:rFonts w:ascii="Times New Roman" w:hAnsi="Times New Roman"/>
      <w:kern w:val="2"/>
      <w:sz w:val="16"/>
      <w:szCs w:val="16"/>
    </w:rPr>
  </w:style>
  <w:style w:type="character" w:customStyle="1" w:styleId="1CharChar1">
    <w:name w:val="样式 标题 1 + 加粗 Char Char"/>
    <w:basedOn w:val="1CharChar0"/>
    <w:qFormat/>
    <w:rsid w:val="00CE564A"/>
    <w:rPr>
      <w:b/>
      <w:bCs/>
    </w:rPr>
  </w:style>
  <w:style w:type="character" w:customStyle="1" w:styleId="HTMLChar">
    <w:name w:val="HTML 地址 Char"/>
    <w:basedOn w:val="af7"/>
    <w:link w:val="HTML"/>
    <w:qFormat/>
    <w:rsid w:val="00CE564A"/>
    <w:rPr>
      <w:rFonts w:ascii="Times New Roman" w:hAnsi="Times New Roman"/>
      <w:i/>
      <w:kern w:val="2"/>
      <w:sz w:val="21"/>
    </w:rPr>
  </w:style>
  <w:style w:type="character" w:customStyle="1" w:styleId="CharChar3">
    <w:name w:val="表格条文首行缩进 Char Char"/>
    <w:link w:val="affffa"/>
    <w:qFormat/>
    <w:rsid w:val="00CE564A"/>
    <w:rPr>
      <w:rFonts w:ascii="宋体" w:hAnsi="宋体"/>
      <w:sz w:val="24"/>
    </w:rPr>
  </w:style>
  <w:style w:type="paragraph" w:customStyle="1" w:styleId="affffa">
    <w:name w:val="表格条文首行缩进"/>
    <w:basedOn w:val="af5"/>
    <w:link w:val="CharChar3"/>
    <w:qFormat/>
    <w:rsid w:val="00CE564A"/>
    <w:pPr>
      <w:spacing w:line="360" w:lineRule="auto"/>
      <w:ind w:firstLineChars="200" w:firstLine="480"/>
      <w:jc w:val="left"/>
    </w:pPr>
    <w:rPr>
      <w:rFonts w:ascii="宋体" w:hAnsi="宋体"/>
      <w:kern w:val="0"/>
      <w:sz w:val="24"/>
      <w:lang/>
    </w:rPr>
  </w:style>
  <w:style w:type="character" w:customStyle="1" w:styleId="CharChar4">
    <w:name w:val="表头 Char Char"/>
    <w:basedOn w:val="af7"/>
    <w:qFormat/>
    <w:rsid w:val="00CE564A"/>
    <w:rPr>
      <w:rFonts w:eastAsia="黑体"/>
      <w:kern w:val="2"/>
      <w:sz w:val="21"/>
      <w:szCs w:val="21"/>
      <w:lang w:val="en-US" w:eastAsia="zh-CN" w:bidi="ar-SA"/>
    </w:rPr>
  </w:style>
  <w:style w:type="character" w:customStyle="1" w:styleId="3Char">
    <w:name w:val="标题 3 Char"/>
    <w:basedOn w:val="af7"/>
    <w:link w:val="3"/>
    <w:qFormat/>
    <w:rsid w:val="00CE564A"/>
    <w:rPr>
      <w:rFonts w:ascii="宋体" w:hAnsi="宋体" w:cs="宋体"/>
      <w:b/>
      <w:bCs/>
      <w:sz w:val="27"/>
      <w:szCs w:val="27"/>
    </w:rPr>
  </w:style>
  <w:style w:type="character" w:customStyle="1" w:styleId="9Char">
    <w:name w:val="标题 9 Char"/>
    <w:basedOn w:val="af7"/>
    <w:link w:val="9"/>
    <w:qFormat/>
    <w:rsid w:val="00CE564A"/>
    <w:rPr>
      <w:rFonts w:ascii="Arial" w:eastAsia="黑体" w:hAnsi="Arial"/>
      <w:kern w:val="2"/>
      <w:sz w:val="21"/>
    </w:rPr>
  </w:style>
  <w:style w:type="character" w:customStyle="1" w:styleId="shorttext">
    <w:name w:val="short_text"/>
    <w:basedOn w:val="af7"/>
    <w:qFormat/>
    <w:rsid w:val="00CE564A"/>
  </w:style>
  <w:style w:type="character" w:customStyle="1" w:styleId="CharChar5">
    <w:name w:val="段 Char Char"/>
    <w:basedOn w:val="af7"/>
    <w:link w:val="affffb"/>
    <w:qFormat/>
    <w:rsid w:val="00CE564A"/>
    <w:rPr>
      <w:rFonts w:ascii="宋体"/>
      <w:sz w:val="21"/>
      <w:lang w:val="en-US" w:eastAsia="zh-CN" w:bidi="ar-SA"/>
    </w:rPr>
  </w:style>
  <w:style w:type="paragraph" w:customStyle="1" w:styleId="affffb">
    <w:name w:val="段"/>
    <w:link w:val="CharChar5"/>
    <w:qFormat/>
    <w:rsid w:val="00CE564A"/>
    <w:pPr>
      <w:autoSpaceDE w:val="0"/>
      <w:autoSpaceDN w:val="0"/>
      <w:ind w:firstLineChars="200" w:firstLine="200"/>
      <w:jc w:val="both"/>
    </w:pPr>
    <w:rPr>
      <w:rFonts w:ascii="宋体"/>
      <w:sz w:val="21"/>
    </w:rPr>
  </w:style>
  <w:style w:type="character" w:customStyle="1" w:styleId="2CharChar2">
    <w:name w:val="附录标题2 Char Char"/>
    <w:link w:val="2c"/>
    <w:qFormat/>
    <w:rsid w:val="00CE564A"/>
    <w:rPr>
      <w:rFonts w:ascii="Arial" w:eastAsia="黑体" w:hAnsi="Arial"/>
      <w:kern w:val="2"/>
      <w:sz w:val="21"/>
    </w:rPr>
  </w:style>
  <w:style w:type="paragraph" w:customStyle="1" w:styleId="2c">
    <w:name w:val="附录标题2"/>
    <w:basedOn w:val="2"/>
    <w:next w:val="afff5"/>
    <w:link w:val="2CharChar2"/>
    <w:qFormat/>
    <w:rsid w:val="00CE564A"/>
    <w:pPr>
      <w:keepNext w:val="0"/>
      <w:keepLines w:val="0"/>
      <w:tabs>
        <w:tab w:val="left" w:pos="500"/>
      </w:tabs>
      <w:autoSpaceDE/>
      <w:autoSpaceDN/>
      <w:snapToGrid w:val="0"/>
      <w:spacing w:beforeLines="25" w:afterLines="15" w:line="240" w:lineRule="auto"/>
      <w:ind w:left="500" w:hanging="500"/>
      <w:textAlignment w:val="auto"/>
    </w:pPr>
    <w:rPr>
      <w:kern w:val="2"/>
      <w:sz w:val="21"/>
      <w:lang/>
    </w:rPr>
  </w:style>
  <w:style w:type="character" w:customStyle="1" w:styleId="2CharChar3">
    <w:name w:val="样式 标题 2 + 五号 Char Char"/>
    <w:basedOn w:val="af7"/>
    <w:qFormat/>
    <w:rsid w:val="00CE564A"/>
    <w:rPr>
      <w:rFonts w:eastAsia="黑体"/>
      <w:bCs/>
      <w:kern w:val="2"/>
      <w:sz w:val="21"/>
      <w:szCs w:val="21"/>
      <w:lang w:val="en-US" w:eastAsia="zh-CN" w:bidi="ar-SA"/>
    </w:rPr>
  </w:style>
  <w:style w:type="character" w:customStyle="1" w:styleId="201CharChar">
    <w:name w:val="样式 标题 2 + 段前: 0.1 行 Char Char"/>
    <w:link w:val="201"/>
    <w:qFormat/>
    <w:rsid w:val="00CE564A"/>
    <w:rPr>
      <w:b/>
      <w:kern w:val="2"/>
      <w:sz w:val="21"/>
    </w:rPr>
  </w:style>
  <w:style w:type="paragraph" w:customStyle="1" w:styleId="201">
    <w:name w:val="样式 标题 2 + 段前: 0.1 行"/>
    <w:basedOn w:val="2"/>
    <w:link w:val="201CharChar"/>
    <w:qFormat/>
    <w:rsid w:val="00CE564A"/>
    <w:pPr>
      <w:autoSpaceDE/>
      <w:autoSpaceDN/>
      <w:adjustRightInd/>
      <w:spacing w:beforeLines="10" w:after="0" w:line="312" w:lineRule="auto"/>
      <w:jc w:val="both"/>
      <w:textAlignment w:val="auto"/>
    </w:pPr>
    <w:rPr>
      <w:rFonts w:ascii="Times New Roman" w:eastAsia="宋体" w:hAnsi="Times New Roman"/>
      <w:b/>
      <w:kern w:val="2"/>
      <w:sz w:val="21"/>
      <w:lang/>
    </w:rPr>
  </w:style>
  <w:style w:type="character" w:customStyle="1" w:styleId="Chard">
    <w:name w:val="脚注文本 Char"/>
    <w:basedOn w:val="af7"/>
    <w:link w:val="afff1"/>
    <w:qFormat/>
    <w:rsid w:val="00CE564A"/>
    <w:rPr>
      <w:rFonts w:ascii="Times New Roman" w:hAnsi="Times New Roman"/>
      <w:kern w:val="2"/>
      <w:sz w:val="18"/>
    </w:rPr>
  </w:style>
  <w:style w:type="character" w:customStyle="1" w:styleId="hps">
    <w:name w:val="hps"/>
    <w:basedOn w:val="af7"/>
    <w:qFormat/>
    <w:rsid w:val="00CE564A"/>
  </w:style>
  <w:style w:type="character" w:customStyle="1" w:styleId="8Char">
    <w:name w:val="标题 8 Char"/>
    <w:basedOn w:val="af7"/>
    <w:link w:val="8"/>
    <w:qFormat/>
    <w:rsid w:val="00CE564A"/>
    <w:rPr>
      <w:rFonts w:ascii="宋体" w:hAnsi="Times New Roman"/>
      <w:b/>
      <w:sz w:val="21"/>
    </w:rPr>
  </w:style>
  <w:style w:type="character" w:customStyle="1" w:styleId="3Char0">
    <w:name w:val="正文文本 3 Char"/>
    <w:basedOn w:val="af7"/>
    <w:link w:val="31"/>
    <w:qFormat/>
    <w:rsid w:val="00CE564A"/>
    <w:rPr>
      <w:kern w:val="2"/>
      <w:sz w:val="16"/>
      <w:szCs w:val="16"/>
    </w:rPr>
  </w:style>
  <w:style w:type="character" w:customStyle="1" w:styleId="CharCharChar">
    <w:name w:val="样式 正文（首行缩进两字） Char + 加粗 Char Char"/>
    <w:qFormat/>
    <w:rsid w:val="00CE564A"/>
    <w:rPr>
      <w:rFonts w:eastAsia="宋体"/>
      <w:b/>
      <w:kern w:val="2"/>
      <w:sz w:val="21"/>
      <w:lang w:val="en-US" w:eastAsia="zh-CN"/>
    </w:rPr>
  </w:style>
  <w:style w:type="character" w:customStyle="1" w:styleId="Char6">
    <w:name w:val="日期 Char"/>
    <w:basedOn w:val="af7"/>
    <w:link w:val="aff8"/>
    <w:qFormat/>
    <w:rsid w:val="00CE564A"/>
    <w:rPr>
      <w:rFonts w:ascii="Arial" w:hAnsi="Arial"/>
      <w:kern w:val="2"/>
      <w:sz w:val="21"/>
    </w:rPr>
  </w:style>
  <w:style w:type="character" w:customStyle="1" w:styleId="2Char2">
    <w:name w:val="正文首行缩进 2 Char"/>
    <w:basedOn w:val="Char4"/>
    <w:link w:val="29"/>
    <w:qFormat/>
    <w:rsid w:val="00CE564A"/>
    <w:rPr>
      <w:rFonts w:ascii="Times New Roman" w:hAnsi="Times New Roman"/>
      <w:sz w:val="21"/>
    </w:rPr>
  </w:style>
  <w:style w:type="character" w:customStyle="1" w:styleId="affffc">
    <w:name w:val="样式 宋体"/>
    <w:qFormat/>
    <w:rsid w:val="00CE564A"/>
    <w:rPr>
      <w:rFonts w:ascii="宋体" w:eastAsia="宋体"/>
      <w:sz w:val="18"/>
    </w:rPr>
  </w:style>
  <w:style w:type="paragraph" w:customStyle="1" w:styleId="TimesNewRoman07401">
    <w:name w:val="样式 Times New Roman 首行缩进:  0.74 厘米 段前: 0.1 行"/>
    <w:basedOn w:val="af5"/>
    <w:qFormat/>
    <w:rsid w:val="00CE564A"/>
    <w:pPr>
      <w:spacing w:beforeLines="10" w:line="312" w:lineRule="auto"/>
      <w:ind w:firstLine="420"/>
    </w:pPr>
    <w:rPr>
      <w:b/>
    </w:rPr>
  </w:style>
  <w:style w:type="paragraph" w:customStyle="1" w:styleId="107401">
    <w:name w:val="样式1 加粗 居中 首行缩进:  0.74 厘米 段前: 0.1 行"/>
    <w:basedOn w:val="af5"/>
    <w:qFormat/>
    <w:rsid w:val="00CE564A"/>
    <w:pPr>
      <w:spacing w:line="276" w:lineRule="auto"/>
      <w:ind w:firstLine="420"/>
      <w:jc w:val="center"/>
    </w:pPr>
    <w:rPr>
      <w:b/>
    </w:rPr>
  </w:style>
  <w:style w:type="paragraph" w:customStyle="1" w:styleId="a7">
    <w:name w:val="四级无标题条"/>
    <w:basedOn w:val="af5"/>
    <w:qFormat/>
    <w:rsid w:val="00CE564A"/>
    <w:pPr>
      <w:numPr>
        <w:ilvl w:val="5"/>
        <w:numId w:val="1"/>
      </w:numPr>
    </w:pPr>
    <w:rPr>
      <w:rFonts w:eastAsia="黑体"/>
      <w:b/>
    </w:rPr>
  </w:style>
  <w:style w:type="paragraph" w:customStyle="1" w:styleId="affffd">
    <w:name w:val="_图表编号"/>
    <w:basedOn w:val="aff"/>
    <w:next w:val="affff5"/>
    <w:qFormat/>
    <w:rsid w:val="00CE564A"/>
    <w:pPr>
      <w:snapToGrid w:val="0"/>
      <w:spacing w:beforeLines="15" w:afterLines="15"/>
      <w:jc w:val="center"/>
    </w:pPr>
    <w:rPr>
      <w:sz w:val="21"/>
    </w:rPr>
  </w:style>
  <w:style w:type="paragraph" w:customStyle="1" w:styleId="a2">
    <w:name w:val="列项——（一级）"/>
    <w:qFormat/>
    <w:rsid w:val="00CE564A"/>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qFormat/>
    <w:rsid w:val="00CE564A"/>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CE564A"/>
    <w:pPr>
      <w:tabs>
        <w:tab w:val="left" w:pos="1050"/>
        <w:tab w:val="left" w:pos="1080"/>
      </w:tabs>
      <w:spacing w:beforeLines="0" w:line="276" w:lineRule="auto"/>
    </w:pPr>
  </w:style>
  <w:style w:type="paragraph" w:customStyle="1" w:styleId="501">
    <w:name w:val="样式 标题 5 + 段前: 0.1 行"/>
    <w:basedOn w:val="5"/>
    <w:qFormat/>
    <w:rsid w:val="00CE564A"/>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qFormat/>
    <w:rsid w:val="00CE564A"/>
    <w:pPr>
      <w:spacing w:after="200"/>
    </w:pPr>
    <w:rPr>
      <w:sz w:val="21"/>
    </w:rPr>
  </w:style>
  <w:style w:type="paragraph" w:customStyle="1" w:styleId="afffff">
    <w:name w:val="前言、引言标题"/>
    <w:next w:val="af5"/>
    <w:qFormat/>
    <w:rsid w:val="00CE564A"/>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qFormat/>
    <w:rsid w:val="00CE564A"/>
    <w:pPr>
      <w:spacing w:line="276" w:lineRule="auto"/>
    </w:pPr>
  </w:style>
  <w:style w:type="paragraph" w:customStyle="1" w:styleId="0101">
    <w:name w:val="样式 样式 段前: 0.1 行 + 段前: 0.1 行"/>
    <w:basedOn w:val="01"/>
    <w:qFormat/>
    <w:rsid w:val="00CE564A"/>
    <w:pPr>
      <w:ind w:leftChars="200" w:left="200"/>
    </w:pPr>
  </w:style>
  <w:style w:type="paragraph" w:customStyle="1" w:styleId="01">
    <w:name w:val="样式 段前: 0.1 行"/>
    <w:basedOn w:val="af5"/>
    <w:qFormat/>
    <w:rsid w:val="00CE564A"/>
    <w:pPr>
      <w:spacing w:beforeLines="10" w:line="300" w:lineRule="auto"/>
    </w:pPr>
  </w:style>
  <w:style w:type="paragraph" w:customStyle="1" w:styleId="afffff0">
    <w:name w:val="目次、标准名称标题"/>
    <w:basedOn w:val="afffff"/>
    <w:next w:val="affffb"/>
    <w:qFormat/>
    <w:rsid w:val="00CE564A"/>
    <w:pPr>
      <w:spacing w:line="460" w:lineRule="exact"/>
    </w:pPr>
  </w:style>
  <w:style w:type="paragraph" w:customStyle="1" w:styleId="15">
    <w:name w:val="1"/>
    <w:basedOn w:val="af5"/>
    <w:next w:val="af5"/>
    <w:qFormat/>
    <w:rsid w:val="00CE564A"/>
    <w:pPr>
      <w:topLinePunct/>
      <w:adjustRightInd w:val="0"/>
    </w:pPr>
    <w:rPr>
      <w:rFonts w:ascii="Courier New" w:hAnsi="Courier New"/>
      <w:sz w:val="20"/>
    </w:rPr>
  </w:style>
  <w:style w:type="paragraph" w:customStyle="1" w:styleId="010">
    <w:name w:val="样式 样式 正文缩进 + 首行缩进:  0 厘米1 +"/>
    <w:basedOn w:val="af5"/>
    <w:qFormat/>
    <w:rsid w:val="00CE564A"/>
    <w:pPr>
      <w:spacing w:beforeLines="10"/>
    </w:pPr>
    <w:rPr>
      <w:kern w:val="0"/>
      <w:sz w:val="18"/>
    </w:rPr>
  </w:style>
  <w:style w:type="paragraph" w:customStyle="1" w:styleId="16">
    <w:name w:val="附录标题1"/>
    <w:basedOn w:val="1"/>
    <w:next w:val="2c"/>
    <w:qFormat/>
    <w:rsid w:val="00CE564A"/>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qFormat/>
    <w:rsid w:val="00CE564A"/>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qFormat/>
    <w:rsid w:val="00CE564A"/>
    <w:pPr>
      <w:topLinePunct/>
      <w:ind w:firstLineChars="200" w:firstLine="420"/>
    </w:pPr>
    <w:rPr>
      <w:rFonts w:ascii="宋体" w:hAnsi="宋体"/>
      <w:bCs/>
      <w:szCs w:val="21"/>
    </w:rPr>
  </w:style>
  <w:style w:type="paragraph" w:customStyle="1" w:styleId="afffff2">
    <w:name w:val="公司名"/>
    <w:basedOn w:val="afffff3"/>
    <w:qFormat/>
    <w:rsid w:val="00CE564A"/>
    <w:pPr>
      <w:spacing w:before="0"/>
    </w:pPr>
  </w:style>
  <w:style w:type="paragraph" w:customStyle="1" w:styleId="afffff3">
    <w:name w:val="_标准名称"/>
    <w:basedOn w:val="af5"/>
    <w:next w:val="aff3"/>
    <w:qFormat/>
    <w:rsid w:val="00CE564A"/>
    <w:pPr>
      <w:snapToGrid w:val="0"/>
      <w:spacing w:before="567" w:after="680"/>
      <w:jc w:val="center"/>
    </w:pPr>
    <w:rPr>
      <w:rFonts w:ascii="Arial" w:eastAsia="黑体" w:hAnsi="Arial"/>
      <w:sz w:val="32"/>
    </w:rPr>
  </w:style>
  <w:style w:type="paragraph" w:customStyle="1" w:styleId="Normal00">
    <w:name w:val="Normal_0_0"/>
    <w:qFormat/>
    <w:rsid w:val="00CE564A"/>
    <w:rPr>
      <w:rFonts w:ascii="黑体" w:eastAsia="黑体" w:hAnsi="黑体"/>
      <w:b/>
      <w:sz w:val="32"/>
      <w:szCs w:val="24"/>
    </w:rPr>
  </w:style>
  <w:style w:type="paragraph" w:customStyle="1" w:styleId="ad">
    <w:name w:val="工程建设条标题"/>
    <w:basedOn w:val="ac"/>
    <w:next w:val="affffb"/>
    <w:qFormat/>
    <w:rsid w:val="00CE564A"/>
    <w:pPr>
      <w:numPr>
        <w:ilvl w:val="3"/>
      </w:numPr>
      <w:spacing w:before="0" w:after="0"/>
      <w:ind w:left="0" w:firstLine="0"/>
      <w:jc w:val="left"/>
      <w:outlineLvl w:val="3"/>
    </w:pPr>
    <w:rPr>
      <w:b w:val="0"/>
    </w:rPr>
  </w:style>
  <w:style w:type="paragraph" w:customStyle="1" w:styleId="ac">
    <w:name w:val="工程建设节标题"/>
    <w:basedOn w:val="ab"/>
    <w:next w:val="affffb"/>
    <w:qFormat/>
    <w:rsid w:val="00CE564A"/>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qFormat/>
    <w:rsid w:val="00CE564A"/>
    <w:pPr>
      <w:ind w:leftChars="200" w:left="400"/>
    </w:pPr>
  </w:style>
  <w:style w:type="paragraph" w:customStyle="1" w:styleId="1aTimesNewRoman0115">
    <w:name w:val="样式1 样式 编号 a + Times New Roman 段前: 0 行 行距: 多倍行距 1.15 字行 + 左侧... + ..."/>
    <w:basedOn w:val="aTimesNewRoman0115"/>
    <w:qFormat/>
    <w:rsid w:val="00CE564A"/>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qFormat/>
    <w:rsid w:val="00CE564A"/>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CE564A"/>
    <w:pPr>
      <w:tabs>
        <w:tab w:val="left" w:pos="315"/>
      </w:tabs>
      <w:ind w:leftChars="400" w:left="840"/>
    </w:pPr>
  </w:style>
  <w:style w:type="paragraph" w:customStyle="1" w:styleId="TimesNewRoman0112">
    <w:name w:val="样式 Times New Roman 段前: 0.1 行 行距: 多倍行距 1.2 字行"/>
    <w:basedOn w:val="af5"/>
    <w:qFormat/>
    <w:rsid w:val="00CE564A"/>
    <w:pPr>
      <w:spacing w:line="276" w:lineRule="auto"/>
      <w:ind w:leftChars="200" w:left="420"/>
    </w:pPr>
  </w:style>
  <w:style w:type="paragraph" w:customStyle="1" w:styleId="07701201">
    <w:name w:val="样式 样式 首行缩进:  0.77 厘米 段前: 0.1 行 + 首行缩进:  2 字符 段前: 0.1 行"/>
    <w:basedOn w:val="af5"/>
    <w:qFormat/>
    <w:rsid w:val="00CE564A"/>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qFormat/>
    <w:rsid w:val="00CE564A"/>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qFormat/>
    <w:rsid w:val="00CE564A"/>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qFormat/>
    <w:rsid w:val="00CE564A"/>
    <w:pPr>
      <w:widowControl/>
      <w:spacing w:line="220" w:lineRule="atLeast"/>
      <w:ind w:left="360"/>
      <w:jc w:val="left"/>
    </w:pPr>
    <w:rPr>
      <w:rFonts w:ascii="Arial" w:hAnsi="Arial"/>
      <w:kern w:val="0"/>
    </w:rPr>
  </w:style>
  <w:style w:type="paragraph" w:customStyle="1" w:styleId="af4">
    <w:name w:val="二级条标题"/>
    <w:basedOn w:val="afffff6"/>
    <w:next w:val="af5"/>
    <w:qFormat/>
    <w:rsid w:val="00CE564A"/>
    <w:pPr>
      <w:numPr>
        <w:ilvl w:val="3"/>
        <w:numId w:val="4"/>
      </w:numPr>
      <w:outlineLvl w:val="3"/>
    </w:pPr>
  </w:style>
  <w:style w:type="paragraph" w:customStyle="1" w:styleId="afffff6">
    <w:name w:val="一级条标题"/>
    <w:basedOn w:val="af5"/>
    <w:next w:val="af5"/>
    <w:qFormat/>
    <w:rsid w:val="00CE564A"/>
    <w:pPr>
      <w:widowControl/>
      <w:tabs>
        <w:tab w:val="left" w:pos="-1080"/>
      </w:tabs>
      <w:ind w:left="-1080" w:hanging="420"/>
      <w:outlineLvl w:val="2"/>
    </w:pPr>
    <w:rPr>
      <w:rFonts w:ascii="黑体" w:eastAsia="黑体"/>
      <w:kern w:val="0"/>
    </w:rPr>
  </w:style>
  <w:style w:type="paragraph" w:customStyle="1" w:styleId="ae">
    <w:name w:val="工程建设表标题"/>
    <w:basedOn w:val="ad"/>
    <w:qFormat/>
    <w:rsid w:val="00CE564A"/>
    <w:pPr>
      <w:numPr>
        <w:ilvl w:val="4"/>
      </w:numPr>
      <w:jc w:val="center"/>
      <w:outlineLvl w:val="4"/>
    </w:pPr>
  </w:style>
  <w:style w:type="paragraph" w:customStyle="1" w:styleId="Char201125">
    <w:name w:val="样式 样式 正文（首行缩进两字） Char + 首行缩进:  2 字符 段前: 0.1 行 + 行距: 多倍行距 1.25 字行"/>
    <w:basedOn w:val="Char201"/>
    <w:qFormat/>
    <w:rsid w:val="00CE564A"/>
  </w:style>
  <w:style w:type="paragraph" w:customStyle="1" w:styleId="Char201">
    <w:name w:val="样式 正文（首行缩进两字） Char + 首行缩进:  2 字符 段前: 0.1 行"/>
    <w:basedOn w:val="1Char1"/>
    <w:qFormat/>
    <w:rsid w:val="00CE564A"/>
    <w:pPr>
      <w:spacing w:afterLines="10" w:line="300" w:lineRule="auto"/>
      <w:ind w:firstLine="200"/>
    </w:pPr>
  </w:style>
  <w:style w:type="paragraph" w:customStyle="1" w:styleId="20150151">
    <w:name w:val="样式 目录 2 + 段前: 0.15 行 段后: 0.15 行1"/>
    <w:basedOn w:val="25"/>
    <w:qFormat/>
    <w:rsid w:val="00CE564A"/>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qFormat/>
    <w:rsid w:val="00CE564A"/>
    <w:pPr>
      <w:ind w:firstLineChars="200" w:firstLine="200"/>
    </w:pPr>
    <w:rPr>
      <w:szCs w:val="21"/>
    </w:rPr>
  </w:style>
  <w:style w:type="paragraph" w:customStyle="1" w:styleId="afffff7">
    <w:name w:val="附录标识"/>
    <w:basedOn w:val="afffff"/>
    <w:qFormat/>
    <w:rsid w:val="00CE564A"/>
    <w:pPr>
      <w:tabs>
        <w:tab w:val="left" w:pos="6405"/>
      </w:tabs>
      <w:spacing w:after="200"/>
    </w:pPr>
    <w:rPr>
      <w:sz w:val="21"/>
    </w:rPr>
  </w:style>
  <w:style w:type="paragraph" w:customStyle="1" w:styleId="afffff8">
    <w:name w:val="发布部门"/>
    <w:next w:val="affffb"/>
    <w:qFormat/>
    <w:rsid w:val="00CE564A"/>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qFormat/>
    <w:rsid w:val="00CE564A"/>
    <w:pPr>
      <w:spacing w:line="320" w:lineRule="atLeast"/>
    </w:pPr>
    <w:rPr>
      <w:rFonts w:ascii="Times New Roman"/>
      <w:color w:val="auto"/>
    </w:rPr>
  </w:style>
  <w:style w:type="paragraph" w:customStyle="1" w:styleId="Default">
    <w:name w:val="Default"/>
    <w:qFormat/>
    <w:rsid w:val="00CE564A"/>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qFormat/>
    <w:rsid w:val="00CE564A"/>
    <w:pPr>
      <w:outlineLvl w:val="5"/>
    </w:pPr>
  </w:style>
  <w:style w:type="paragraph" w:customStyle="1" w:styleId="afffffa">
    <w:name w:val="附录三级条标题"/>
    <w:basedOn w:val="afffffb"/>
    <w:next w:val="affffb"/>
    <w:qFormat/>
    <w:rsid w:val="00CE564A"/>
    <w:pPr>
      <w:outlineLvl w:val="4"/>
    </w:pPr>
  </w:style>
  <w:style w:type="paragraph" w:customStyle="1" w:styleId="afffffb">
    <w:name w:val="附录二级条标题"/>
    <w:basedOn w:val="afffffc"/>
    <w:next w:val="affffb"/>
    <w:qFormat/>
    <w:rsid w:val="00CE564A"/>
    <w:pPr>
      <w:outlineLvl w:val="3"/>
    </w:pPr>
  </w:style>
  <w:style w:type="paragraph" w:customStyle="1" w:styleId="afffffc">
    <w:name w:val="附录一级条标题"/>
    <w:basedOn w:val="afffffd"/>
    <w:next w:val="affffb"/>
    <w:qFormat/>
    <w:rsid w:val="00CE564A"/>
    <w:pPr>
      <w:autoSpaceDN w:val="0"/>
      <w:spacing w:beforeLines="0" w:afterLines="0"/>
      <w:outlineLvl w:val="2"/>
    </w:pPr>
  </w:style>
  <w:style w:type="paragraph" w:customStyle="1" w:styleId="afffffd">
    <w:name w:val="附录章标题"/>
    <w:next w:val="affffb"/>
    <w:qFormat/>
    <w:rsid w:val="00CE564A"/>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qFormat/>
    <w:rsid w:val="00CE564A"/>
    <w:pPr>
      <w:numPr>
        <w:numId w:val="5"/>
      </w:numPr>
      <w:tabs>
        <w:tab w:val="left" w:pos="840"/>
      </w:tabs>
      <w:ind w:left="840" w:hanging="420"/>
      <w:jc w:val="both"/>
    </w:pPr>
    <w:rPr>
      <w:rFonts w:ascii="宋体"/>
      <w:sz w:val="21"/>
    </w:rPr>
  </w:style>
  <w:style w:type="paragraph" w:customStyle="1" w:styleId="afffffe">
    <w:name w:val="偶页脚样式"/>
    <w:basedOn w:val="affc"/>
    <w:qFormat/>
    <w:rsid w:val="00CE564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qFormat/>
    <w:rsid w:val="00CE564A"/>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qFormat/>
    <w:rsid w:val="00CE564A"/>
    <w:pPr>
      <w:tabs>
        <w:tab w:val="left" w:pos="0"/>
      </w:tabs>
      <w:spacing w:before="24" w:afterLines="10"/>
      <w:ind w:left="800" w:firstLineChars="0" w:hanging="400"/>
    </w:pPr>
  </w:style>
  <w:style w:type="paragraph" w:customStyle="1" w:styleId="601TimesNewRoman">
    <w:name w:val="样式 样式 标题 6 + 段前: 0.1 行 + Times New Roman"/>
    <w:basedOn w:val="601"/>
    <w:qFormat/>
    <w:rsid w:val="00CE564A"/>
    <w:pPr>
      <w:keepLines w:val="0"/>
      <w:spacing w:beforeLines="0" w:line="276" w:lineRule="auto"/>
    </w:pPr>
  </w:style>
  <w:style w:type="paragraph" w:customStyle="1" w:styleId="601">
    <w:name w:val="样式 标题 6 + 段前: 0.1 行"/>
    <w:basedOn w:val="6"/>
    <w:qFormat/>
    <w:rsid w:val="00CE564A"/>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qFormat/>
    <w:rsid w:val="00CE564A"/>
    <w:pPr>
      <w:tabs>
        <w:tab w:val="left" w:pos="1575"/>
      </w:tabs>
      <w:ind w:left="1575"/>
    </w:pPr>
  </w:style>
  <w:style w:type="paragraph" w:customStyle="1" w:styleId="affffff0">
    <w:name w:val="术语定义条标题"/>
    <w:basedOn w:val="affffff1"/>
    <w:next w:val="affffb"/>
    <w:qFormat/>
    <w:rsid w:val="00CE564A"/>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qFormat/>
    <w:rsid w:val="00CE564A"/>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qFormat/>
    <w:rsid w:val="00CE564A"/>
    <w:pPr>
      <w:spacing w:afterLines="10" w:line="300" w:lineRule="auto"/>
      <w:ind w:firstLine="200"/>
    </w:pPr>
    <w:rPr>
      <w:rFonts w:ascii="宋体" w:hAnsi="宋体"/>
      <w:b/>
    </w:rPr>
  </w:style>
  <w:style w:type="paragraph" w:customStyle="1" w:styleId="CharChar10">
    <w:name w:val="正文（首行缩进两字） Char Char1"/>
    <w:basedOn w:val="af5"/>
    <w:next w:val="af5"/>
    <w:qFormat/>
    <w:rsid w:val="00CE564A"/>
    <w:pPr>
      <w:spacing w:beforeLines="25" w:line="300" w:lineRule="auto"/>
      <w:ind w:firstLineChars="200" w:firstLine="420"/>
    </w:pPr>
    <w:rPr>
      <w:rFonts w:ascii="Arial" w:hAnsi="Arial"/>
    </w:rPr>
  </w:style>
  <w:style w:type="paragraph" w:customStyle="1" w:styleId="10707">
    <w:name w:val="样式 标题 1 + 段前: 0.7 行 段后: 0.7 行"/>
    <w:basedOn w:val="1"/>
    <w:qFormat/>
    <w:rsid w:val="00CE564A"/>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qFormat/>
    <w:rsid w:val="00CE564A"/>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qFormat/>
    <w:rsid w:val="00CE564A"/>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qFormat/>
    <w:rsid w:val="00CE564A"/>
    <w:pPr>
      <w:ind w:leftChars="200" w:left="400"/>
    </w:pPr>
  </w:style>
  <w:style w:type="paragraph" w:customStyle="1" w:styleId="affffff2">
    <w:name w:val="部分题目"/>
    <w:basedOn w:val="affffff3"/>
    <w:next w:val="affffff4"/>
    <w:qFormat/>
    <w:rsid w:val="00CE564A"/>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3"/>
    <w:qFormat/>
    <w:rsid w:val="00CE564A"/>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3"/>
    <w:qFormat/>
    <w:rsid w:val="00CE564A"/>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qFormat/>
    <w:rsid w:val="00CE564A"/>
    <w:pPr>
      <w:numPr>
        <w:numId w:val="6"/>
      </w:numPr>
      <w:tabs>
        <w:tab w:val="left" w:pos="210"/>
      </w:tabs>
    </w:pPr>
    <w:rPr>
      <w:rFonts w:ascii="宋体"/>
      <w:sz w:val="18"/>
    </w:rPr>
  </w:style>
  <w:style w:type="paragraph" w:customStyle="1" w:styleId="affffff5">
    <w:name w:val="标准称谓"/>
    <w:next w:val="af5"/>
    <w:qFormat/>
    <w:rsid w:val="00CE564A"/>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qFormat/>
    <w:rsid w:val="00CE564A"/>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3"/>
    <w:qFormat/>
    <w:rsid w:val="00CE564A"/>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qFormat/>
    <w:rsid w:val="00CE564A"/>
    <w:pPr>
      <w:spacing w:before="1800" w:line="240" w:lineRule="atLeast"/>
      <w:jc w:val="center"/>
    </w:pPr>
    <w:rPr>
      <w:rFonts w:ascii="黑体" w:eastAsia="黑体"/>
      <w:b/>
      <w:spacing w:val="0"/>
      <w:sz w:val="52"/>
    </w:rPr>
  </w:style>
  <w:style w:type="paragraph" w:customStyle="1" w:styleId="17">
    <w:name w:val="正文_1"/>
    <w:qFormat/>
    <w:rsid w:val="00CE564A"/>
    <w:pPr>
      <w:widowControl w:val="0"/>
      <w:jc w:val="both"/>
    </w:pPr>
    <w:rPr>
      <w:kern w:val="2"/>
      <w:sz w:val="21"/>
      <w:szCs w:val="22"/>
    </w:rPr>
  </w:style>
  <w:style w:type="paragraph" w:customStyle="1" w:styleId="18">
    <w:name w:val="样式 标题 1 + 加粗"/>
    <w:basedOn w:val="1"/>
    <w:qFormat/>
    <w:rsid w:val="00CE564A"/>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qFormat/>
    <w:rsid w:val="00CE564A"/>
    <w:pPr>
      <w:jc w:val="right"/>
    </w:pPr>
  </w:style>
  <w:style w:type="paragraph" w:customStyle="1" w:styleId="affffffa">
    <w:name w:val="发布日期"/>
    <w:qFormat/>
    <w:rsid w:val="00CE564A"/>
    <w:pPr>
      <w:widowControl w:val="0"/>
      <w:adjustRightInd w:val="0"/>
      <w:spacing w:line="360" w:lineRule="atLeast"/>
      <w:jc w:val="both"/>
      <w:textAlignment w:val="baseline"/>
    </w:pPr>
    <w:rPr>
      <w:rFonts w:eastAsia="黑体"/>
      <w:sz w:val="28"/>
    </w:rPr>
  </w:style>
  <w:style w:type="paragraph" w:customStyle="1" w:styleId="011">
    <w:name w:val="样式 段前: 0.1 行1"/>
    <w:basedOn w:val="af5"/>
    <w:qFormat/>
    <w:rsid w:val="00CE564A"/>
    <w:pPr>
      <w:spacing w:beforeLines="10" w:line="312" w:lineRule="auto"/>
    </w:pPr>
  </w:style>
  <w:style w:type="paragraph" w:customStyle="1" w:styleId="affffffb">
    <w:name w:val="奇页页眉样式"/>
    <w:basedOn w:val="affd"/>
    <w:qFormat/>
    <w:rsid w:val="00CE564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qFormat/>
    <w:rsid w:val="00CE564A"/>
    <w:pPr>
      <w:spacing w:line="360" w:lineRule="auto"/>
      <w:ind w:firstLineChars="200" w:firstLine="200"/>
    </w:pPr>
  </w:style>
  <w:style w:type="paragraph" w:customStyle="1" w:styleId="107070">
    <w:name w:val="样式 样式 标题 1 + 段前: 0.7 行 段后: 0.7 行"/>
    <w:basedOn w:val="10707"/>
    <w:qFormat/>
    <w:rsid w:val="00CE564A"/>
    <w:pPr>
      <w:tabs>
        <w:tab w:val="clear" w:pos="360"/>
        <w:tab w:val="left" w:pos="340"/>
      </w:tabs>
      <w:spacing w:beforeLines="100" w:afterLines="100"/>
    </w:pPr>
  </w:style>
  <w:style w:type="paragraph" w:customStyle="1" w:styleId="301">
    <w:name w:val="样式 标题 3 + 宋体 段前: 0.1 行"/>
    <w:basedOn w:val="130101"/>
    <w:qFormat/>
    <w:rsid w:val="00CE564A"/>
    <w:pPr>
      <w:tabs>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qFormat/>
    <w:rsid w:val="00CE564A"/>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qFormat/>
    <w:rsid w:val="00CE564A"/>
    <w:pPr>
      <w:spacing w:line="276" w:lineRule="auto"/>
    </w:pPr>
  </w:style>
  <w:style w:type="paragraph" w:customStyle="1" w:styleId="affffffc">
    <w:name w:val="封面标准英文名称"/>
    <w:qFormat/>
    <w:rsid w:val="00CE564A"/>
    <w:pPr>
      <w:widowControl w:val="0"/>
      <w:adjustRightInd w:val="0"/>
      <w:spacing w:before="370" w:line="400" w:lineRule="exact"/>
      <w:jc w:val="center"/>
      <w:textAlignment w:val="baseline"/>
    </w:pPr>
    <w:rPr>
      <w:sz w:val="28"/>
    </w:rPr>
  </w:style>
  <w:style w:type="paragraph" w:customStyle="1" w:styleId="affffffd">
    <w:name w:val="字母编号列项（一级）"/>
    <w:qFormat/>
    <w:rsid w:val="00CE564A"/>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qFormat/>
    <w:rsid w:val="00CE564A"/>
    <w:pPr>
      <w:jc w:val="both"/>
    </w:pPr>
    <w:rPr>
      <w:sz w:val="21"/>
    </w:rPr>
  </w:style>
  <w:style w:type="paragraph" w:customStyle="1" w:styleId="Style296">
    <w:name w:val="_Style 296"/>
    <w:basedOn w:val="1"/>
    <w:next w:val="af5"/>
    <w:uiPriority w:val="39"/>
    <w:qFormat/>
    <w:rsid w:val="00CE564A"/>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qFormat/>
    <w:rsid w:val="00CE564A"/>
    <w:pPr>
      <w:spacing w:beforeLines="0" w:line="276" w:lineRule="auto"/>
      <w:ind w:left="420"/>
    </w:pPr>
  </w:style>
  <w:style w:type="paragraph" w:customStyle="1" w:styleId="Char2011250">
    <w:name w:val="样式 正文（首行缩进两字） Char + 首行缩进:  2 字符 段前: 0.1 行 行距: 多倍行距 1.25 字行"/>
    <w:basedOn w:val="1Char1"/>
    <w:qFormat/>
    <w:rsid w:val="00CE564A"/>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qFormat/>
    <w:rsid w:val="00CE564A"/>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qFormat/>
    <w:rsid w:val="00CE564A"/>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qFormat/>
    <w:rsid w:val="00CE564A"/>
  </w:style>
  <w:style w:type="paragraph" w:customStyle="1" w:styleId="20505">
    <w:name w:val="样式 标题 2 + 段前: 0.5 行 段后: 0.5 行"/>
    <w:basedOn w:val="2"/>
    <w:qFormat/>
    <w:rsid w:val="00CE564A"/>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c"/>
    <w:qFormat/>
    <w:rsid w:val="00CE564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qFormat/>
    <w:rsid w:val="00CE564A"/>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qFormat/>
    <w:rsid w:val="00CE564A"/>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0"/>
    <w:next w:val="af5"/>
    <w:qFormat/>
    <w:rsid w:val="00CE564A"/>
    <w:pPr>
      <w:topLinePunct w:val="0"/>
      <w:adjustRightInd/>
      <w:snapToGrid w:val="0"/>
      <w:spacing w:before="360" w:after="680"/>
    </w:pPr>
    <w:rPr>
      <w:rFonts w:eastAsia="黑体"/>
      <w:b w:val="0"/>
      <w:sz w:val="48"/>
    </w:rPr>
  </w:style>
  <w:style w:type="paragraph" w:customStyle="1" w:styleId="afffffff1">
    <w:name w:val=".."/>
    <w:basedOn w:val="Default"/>
    <w:next w:val="Default"/>
    <w:qFormat/>
    <w:rsid w:val="00CE564A"/>
    <w:rPr>
      <w:color w:val="auto"/>
    </w:rPr>
  </w:style>
  <w:style w:type="paragraph" w:customStyle="1" w:styleId="afffffff2">
    <w:name w:val="术语定义五级条标题"/>
    <w:basedOn w:val="affffff1"/>
    <w:next w:val="affffb"/>
    <w:qFormat/>
    <w:rsid w:val="00CE564A"/>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qFormat/>
    <w:rsid w:val="00CE564A"/>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qFormat/>
    <w:rsid w:val="00CE564A"/>
    <w:pPr>
      <w:spacing w:beforeLines="0"/>
      <w:ind w:hanging="6"/>
      <w:jc w:val="center"/>
    </w:pPr>
  </w:style>
  <w:style w:type="paragraph" w:customStyle="1" w:styleId="2010">
    <w:name w:val="样式 正文文本 2 + 段前: 0.1 行"/>
    <w:basedOn w:val="26"/>
    <w:qFormat/>
    <w:rsid w:val="00CE564A"/>
    <w:pPr>
      <w:spacing w:beforeLines="10" w:after="0" w:line="264" w:lineRule="auto"/>
      <w:jc w:val="left"/>
    </w:pPr>
    <w:rPr>
      <w:sz w:val="18"/>
    </w:rPr>
  </w:style>
  <w:style w:type="paragraph" w:customStyle="1" w:styleId="aaa">
    <w:name w:val="a.a.a"/>
    <w:basedOn w:val="af5"/>
    <w:qFormat/>
    <w:rsid w:val="00CE564A"/>
    <w:pPr>
      <w:spacing w:beforeLines="50" w:afterLines="50"/>
      <w:jc w:val="left"/>
      <w:outlineLvl w:val="2"/>
    </w:pPr>
    <w:rPr>
      <w:rFonts w:ascii="黑体" w:eastAsia="黑体" w:hAnsi="宋体"/>
      <w:sz w:val="24"/>
    </w:rPr>
  </w:style>
  <w:style w:type="paragraph" w:customStyle="1" w:styleId="afffffff3">
    <w:name w:val="示例"/>
    <w:next w:val="affffb"/>
    <w:qFormat/>
    <w:rsid w:val="00CE564A"/>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qFormat/>
    <w:rsid w:val="00CE564A"/>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qFormat/>
    <w:rsid w:val="00CE564A"/>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qFormat/>
    <w:rsid w:val="00CE564A"/>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qFormat/>
    <w:rsid w:val="00CE564A"/>
    <w:pPr>
      <w:numPr>
        <w:ilvl w:val="3"/>
        <w:numId w:val="1"/>
      </w:numPr>
    </w:pPr>
    <w:rPr>
      <w:b/>
    </w:rPr>
  </w:style>
  <w:style w:type="paragraph" w:customStyle="1" w:styleId="a6">
    <w:name w:val="三级无标题条"/>
    <w:basedOn w:val="af5"/>
    <w:qFormat/>
    <w:rsid w:val="00CE564A"/>
    <w:pPr>
      <w:numPr>
        <w:ilvl w:val="4"/>
        <w:numId w:val="1"/>
      </w:numPr>
    </w:pPr>
    <w:rPr>
      <w:b/>
    </w:rPr>
  </w:style>
  <w:style w:type="paragraph" w:customStyle="1" w:styleId="1Char20115">
    <w:name w:val="样式1 正文（首行缩进两字） Char + 黑色 首行缩进:  2 字符 段前: 0 行 行距: 多倍行距 1.15 ..."/>
    <w:basedOn w:val="af5"/>
    <w:qFormat/>
    <w:rsid w:val="00CE564A"/>
    <w:pPr>
      <w:tabs>
        <w:tab w:val="left" w:pos="3885"/>
      </w:tabs>
      <w:overflowPunct w:val="0"/>
      <w:snapToGrid w:val="0"/>
      <w:spacing w:beforeLines="10" w:line="276" w:lineRule="auto"/>
      <w:ind w:firstLine="420"/>
    </w:pPr>
  </w:style>
  <w:style w:type="paragraph" w:customStyle="1" w:styleId="1a">
    <w:name w:val="_列表编号1"/>
    <w:basedOn w:val="afd"/>
    <w:qFormat/>
    <w:rsid w:val="00CE564A"/>
    <w:pPr>
      <w:tabs>
        <w:tab w:val="left" w:pos="800"/>
      </w:tabs>
      <w:snapToGrid w:val="0"/>
      <w:spacing w:beforeLines="0" w:line="276" w:lineRule="auto"/>
      <w:ind w:left="800" w:hanging="400"/>
    </w:pPr>
  </w:style>
  <w:style w:type="paragraph" w:customStyle="1" w:styleId="afffffff6">
    <w:name w:val="列项◆（三级）"/>
    <w:qFormat/>
    <w:rsid w:val="00CE564A"/>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qFormat/>
    <w:rsid w:val="00CE564A"/>
    <w:pPr>
      <w:spacing w:afterLines="10"/>
      <w:ind w:firstLine="200"/>
    </w:pPr>
    <w:rPr>
      <w:b/>
    </w:rPr>
  </w:style>
  <w:style w:type="paragraph" w:customStyle="1" w:styleId="level4">
    <w:name w:val="level 4"/>
    <w:basedOn w:val="af5"/>
    <w:qFormat/>
    <w:rsid w:val="00CE564A"/>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qFormat/>
    <w:rsid w:val="00CE564A"/>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qFormat/>
    <w:rsid w:val="00CE564A"/>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qFormat/>
    <w:rsid w:val="00CE564A"/>
  </w:style>
  <w:style w:type="paragraph" w:customStyle="1" w:styleId="1aTimesNewRoman01153">
    <w:name w:val="样式 样式1 样式 编号 a + Times New Roman 段前: 0 行 行距: 多倍行距 1.15 字行 + 左侧....."/>
    <w:basedOn w:val="1aTimesNewRoman0115"/>
    <w:qFormat/>
    <w:rsid w:val="00CE564A"/>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qFormat/>
    <w:rsid w:val="00CE564A"/>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CE564A"/>
    <w:pPr>
      <w:spacing w:beforeLines="10" w:line="300" w:lineRule="auto"/>
      <w:ind w:firstLineChars="200" w:firstLine="200"/>
    </w:pPr>
  </w:style>
  <w:style w:type="paragraph" w:customStyle="1" w:styleId="1301010505">
    <w:name w:val="样式1 标题 3 + 段前: 0.1 行 + 段前: 0.1 行 + 段前: 0.5 行 段后: 0.5 行"/>
    <w:basedOn w:val="130101"/>
    <w:qFormat/>
    <w:rsid w:val="00CE564A"/>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qFormat/>
    <w:rsid w:val="00CE564A"/>
    <w:rPr>
      <w:rFonts w:ascii="宋体"/>
      <w:kern w:val="0"/>
      <w:sz w:val="24"/>
      <w:u w:color="000000"/>
    </w:rPr>
  </w:style>
  <w:style w:type="paragraph" w:customStyle="1" w:styleId="62">
    <w:name w:val="样式6"/>
    <w:basedOn w:val="af5"/>
    <w:qFormat/>
    <w:rsid w:val="00CE564A"/>
    <w:pPr>
      <w:topLinePunct/>
      <w:spacing w:before="160" w:after="60"/>
      <w:jc w:val="center"/>
    </w:pPr>
    <w:rPr>
      <w:rFonts w:eastAsia="黑体"/>
      <w:szCs w:val="21"/>
    </w:rPr>
  </w:style>
  <w:style w:type="paragraph" w:customStyle="1" w:styleId="afffffffa">
    <w:name w:val="正文_配电_小四"/>
    <w:basedOn w:val="af5"/>
    <w:qFormat/>
    <w:rsid w:val="00CE564A"/>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qFormat/>
    <w:rsid w:val="00CE564A"/>
    <w:pPr>
      <w:outlineLvl w:val="6"/>
    </w:pPr>
  </w:style>
  <w:style w:type="paragraph" w:customStyle="1" w:styleId="StyleBefore6pt">
    <w:name w:val="Style 三级条标题 + Before:  6 pt"/>
    <w:basedOn w:val="afffffffc"/>
    <w:qFormat/>
    <w:rsid w:val="00CE564A"/>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qFormat/>
    <w:rsid w:val="00CE564A"/>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qFormat/>
    <w:rsid w:val="00CE564A"/>
    <w:pPr>
      <w:spacing w:before="57"/>
    </w:pPr>
    <w:rPr>
      <w:rFonts w:ascii="宋体"/>
      <w:sz w:val="21"/>
    </w:rPr>
  </w:style>
  <w:style w:type="paragraph" w:customStyle="1" w:styleId="2d">
    <w:name w:val="封面标准号2"/>
    <w:basedOn w:val="1b"/>
    <w:qFormat/>
    <w:rsid w:val="00CE564A"/>
    <w:pPr>
      <w:spacing w:before="357" w:line="280" w:lineRule="exact"/>
    </w:pPr>
  </w:style>
  <w:style w:type="paragraph" w:customStyle="1" w:styleId="1b">
    <w:name w:val="封面标准号1"/>
    <w:qFormat/>
    <w:rsid w:val="00CE564A"/>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0"/>
    <w:qFormat/>
    <w:rsid w:val="00CE564A"/>
    <w:pPr>
      <w:tabs>
        <w:tab w:val="left" w:pos="1680"/>
      </w:tabs>
      <w:snapToGrid w:val="0"/>
      <w:spacing w:line="276" w:lineRule="auto"/>
      <w:ind w:leftChars="600" w:left="1680" w:hangingChars="800" w:hanging="420"/>
    </w:pPr>
  </w:style>
  <w:style w:type="paragraph" w:customStyle="1" w:styleId="afffffffe">
    <w:name w:val="文献分类号"/>
    <w:qFormat/>
    <w:rsid w:val="00CE564A"/>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qFormat/>
    <w:rsid w:val="00CE564A"/>
    <w:pPr>
      <w:tabs>
        <w:tab w:val="left" w:pos="820"/>
      </w:tabs>
      <w:spacing w:afterLines="10"/>
      <w:ind w:left="820" w:firstLineChars="0" w:hanging="420"/>
    </w:pPr>
    <w:rPr>
      <w:kern w:val="0"/>
    </w:rPr>
  </w:style>
  <w:style w:type="paragraph" w:customStyle="1" w:styleId="af2">
    <w:name w:val="工程建设无节条标题"/>
    <w:basedOn w:val="af5"/>
    <w:next w:val="affffb"/>
    <w:qFormat/>
    <w:rsid w:val="00CE564A"/>
    <w:pPr>
      <w:numPr>
        <w:ilvl w:val="8"/>
        <w:numId w:val="3"/>
      </w:numPr>
      <w:outlineLvl w:val="3"/>
    </w:pPr>
  </w:style>
  <w:style w:type="paragraph" w:customStyle="1" w:styleId="Char2011">
    <w:name w:val="样式 正文（首行缩进两字） Char + 黑色 首行缩进:  2 字符 段前: 0.1 行"/>
    <w:basedOn w:val="1Char1"/>
    <w:qFormat/>
    <w:rsid w:val="00CE564A"/>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qFormat/>
    <w:rsid w:val="00CE564A"/>
    <w:pPr>
      <w:spacing w:beforeLines="10" w:line="300" w:lineRule="auto"/>
      <w:ind w:firstLineChars="200" w:firstLine="200"/>
    </w:pPr>
  </w:style>
  <w:style w:type="paragraph" w:customStyle="1" w:styleId="affffffff">
    <w:name w:val="条文说明"/>
    <w:basedOn w:val="affffffff0"/>
    <w:qFormat/>
    <w:rsid w:val="00CE564A"/>
  </w:style>
  <w:style w:type="paragraph" w:customStyle="1" w:styleId="affffffff0">
    <w:name w:val="名称"/>
    <w:basedOn w:val="afffff"/>
    <w:next w:val="affffb"/>
    <w:qFormat/>
    <w:rsid w:val="00CE564A"/>
    <w:pPr>
      <w:widowControl/>
      <w:adjustRightInd/>
      <w:spacing w:line="460" w:lineRule="exact"/>
      <w:textAlignment w:val="auto"/>
      <w:outlineLvl w:val="9"/>
    </w:pPr>
    <w:rPr>
      <w:b/>
    </w:rPr>
  </w:style>
  <w:style w:type="paragraph" w:customStyle="1" w:styleId="affffffff1">
    <w:name w:val="文档正文"/>
    <w:basedOn w:val="af5"/>
    <w:qFormat/>
    <w:rsid w:val="00CE564A"/>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qFormat/>
    <w:rsid w:val="00CE564A"/>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qFormat/>
    <w:rsid w:val="00CE564A"/>
    <w:pPr>
      <w:topLinePunct/>
      <w:adjustRightInd w:val="0"/>
    </w:pPr>
  </w:style>
  <w:style w:type="paragraph" w:customStyle="1" w:styleId="Char20">
    <w:name w:val="样式 正文（首行缩进两字） Char + 首行缩进:  2 字符"/>
    <w:basedOn w:val="1Char1"/>
    <w:qFormat/>
    <w:rsid w:val="00CE564A"/>
    <w:pPr>
      <w:spacing w:afterLines="10"/>
      <w:ind w:firstLine="200"/>
      <w:jc w:val="center"/>
    </w:pPr>
    <w:rPr>
      <w:b/>
    </w:rPr>
  </w:style>
  <w:style w:type="paragraph" w:customStyle="1" w:styleId="1111">
    <w:name w:val="样式1 标题 1 + 段前: 1 行 段后: 1 行"/>
    <w:basedOn w:val="10707"/>
    <w:qFormat/>
    <w:rsid w:val="00CE564A"/>
    <w:pPr>
      <w:spacing w:beforeLines="100" w:afterLines="100"/>
    </w:pPr>
    <w:rPr>
      <w:rFonts w:eastAsia="黑体"/>
      <w:b w:val="0"/>
    </w:rPr>
  </w:style>
  <w:style w:type="paragraph" w:customStyle="1" w:styleId="2e">
    <w:name w:val="_列表编号2"/>
    <w:basedOn w:val="afd"/>
    <w:qFormat/>
    <w:rsid w:val="00CE564A"/>
    <w:pPr>
      <w:tabs>
        <w:tab w:val="left" w:pos="1200"/>
      </w:tabs>
      <w:snapToGrid w:val="0"/>
      <w:spacing w:beforeLines="0" w:line="276" w:lineRule="auto"/>
      <w:ind w:left="1200" w:hanging="400"/>
    </w:pPr>
  </w:style>
  <w:style w:type="paragraph" w:customStyle="1" w:styleId="affffffff2">
    <w:name w:val="首页页眉样式"/>
    <w:basedOn w:val="affd"/>
    <w:qFormat/>
    <w:rsid w:val="00CE564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uiPriority w:val="99"/>
    <w:qFormat/>
    <w:rsid w:val="00CE564A"/>
    <w:pPr>
      <w:ind w:firstLineChars="200" w:firstLine="420"/>
    </w:pPr>
  </w:style>
  <w:style w:type="paragraph" w:customStyle="1" w:styleId="affffffff4">
    <w:name w:val="块引用"/>
    <w:basedOn w:val="aff3"/>
    <w:qFormat/>
    <w:rsid w:val="00CE564A"/>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qFormat/>
    <w:rsid w:val="00CE564A"/>
    <w:pPr>
      <w:spacing w:line="480" w:lineRule="exact"/>
      <w:ind w:firstLineChars="200" w:firstLine="480"/>
    </w:pPr>
    <w:rPr>
      <w:sz w:val="24"/>
    </w:rPr>
  </w:style>
  <w:style w:type="paragraph" w:customStyle="1" w:styleId="affffffff6">
    <w:name w:val="编号列项（三级）"/>
    <w:qFormat/>
    <w:rsid w:val="00CE564A"/>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qFormat/>
    <w:rsid w:val="00CE564A"/>
    <w:pPr>
      <w:autoSpaceDE/>
      <w:autoSpaceDN/>
      <w:snapToGrid w:val="0"/>
      <w:spacing w:line="300" w:lineRule="auto"/>
    </w:pPr>
    <w:rPr>
      <w:rFonts w:ascii="Verdana" w:hAnsi="Verdana"/>
      <w:color w:val="111111"/>
      <w:sz w:val="24"/>
    </w:rPr>
  </w:style>
  <w:style w:type="paragraph" w:customStyle="1" w:styleId="affffffff7">
    <w:name w:val="公式"/>
    <w:basedOn w:val="aff7"/>
    <w:qFormat/>
    <w:rsid w:val="00CE564A"/>
    <w:pPr>
      <w:tabs>
        <w:tab w:val="center" w:pos="4706"/>
        <w:tab w:val="right" w:pos="9412"/>
      </w:tabs>
    </w:pPr>
    <w:rPr>
      <w:rFonts w:ascii="Times New Roman" w:hAnsi="宋体"/>
    </w:rPr>
  </w:style>
  <w:style w:type="paragraph" w:customStyle="1" w:styleId="1074">
    <w:name w:val="样式 目录 1 + 首行缩进:  0.74 厘米"/>
    <w:basedOn w:val="10"/>
    <w:qFormat/>
    <w:rsid w:val="00CE564A"/>
    <w:pPr>
      <w:spacing w:beforeLines="10" w:line="312" w:lineRule="auto"/>
    </w:pPr>
    <w:rPr>
      <w:bCs w:val="0"/>
    </w:rPr>
  </w:style>
  <w:style w:type="paragraph" w:customStyle="1" w:styleId="1201">
    <w:name w:val="样式1 标题 2 + 段前: 0.1 行 + 宋体"/>
    <w:basedOn w:val="af5"/>
    <w:qFormat/>
    <w:rsid w:val="00CE564A"/>
    <w:pPr>
      <w:tabs>
        <w:tab w:val="left" w:pos="500"/>
      </w:tabs>
      <w:spacing w:beforeLines="10" w:line="312" w:lineRule="auto"/>
    </w:pPr>
  </w:style>
  <w:style w:type="paragraph" w:customStyle="1" w:styleId="affffffff8">
    <w:name w:val="图说"/>
    <w:basedOn w:val="af5"/>
    <w:qFormat/>
    <w:rsid w:val="00CE564A"/>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qFormat/>
    <w:rsid w:val="00CE564A"/>
    <w:pPr>
      <w:spacing w:line="580" w:lineRule="exact"/>
      <w:ind w:firstLineChars="200" w:firstLine="200"/>
    </w:pPr>
  </w:style>
  <w:style w:type="paragraph" w:customStyle="1" w:styleId="012">
    <w:name w:val="样式 段前: 0.1 行2"/>
    <w:basedOn w:val="af5"/>
    <w:qFormat/>
    <w:rsid w:val="00CE564A"/>
    <w:pPr>
      <w:spacing w:line="276" w:lineRule="auto"/>
    </w:pPr>
  </w:style>
  <w:style w:type="paragraph" w:customStyle="1" w:styleId="TimesNewRoman201">
    <w:name w:val="样式 正文首行缩进 + Times New Roman 五号 首行缩进:  2 字符 段前: 0.1 行 行距: 多倍行..."/>
    <w:basedOn w:val="afff5"/>
    <w:qFormat/>
    <w:rsid w:val="00CE564A"/>
    <w:pPr>
      <w:tabs>
        <w:tab w:val="left" w:pos="360"/>
      </w:tabs>
      <w:spacing w:after="0" w:line="276" w:lineRule="auto"/>
      <w:ind w:firstLineChars="200" w:firstLine="0"/>
    </w:pPr>
  </w:style>
  <w:style w:type="paragraph" w:customStyle="1" w:styleId="affffffff9">
    <w:name w:val="标准书脚_奇数页"/>
    <w:qFormat/>
    <w:rsid w:val="00CE564A"/>
    <w:pPr>
      <w:widowControl w:val="0"/>
      <w:adjustRightInd w:val="0"/>
      <w:spacing w:before="120" w:line="360" w:lineRule="atLeast"/>
      <w:jc w:val="right"/>
      <w:textAlignment w:val="baseline"/>
    </w:pPr>
    <w:rPr>
      <w:sz w:val="18"/>
    </w:rPr>
  </w:style>
  <w:style w:type="paragraph" w:customStyle="1" w:styleId="affffffffa">
    <w:name w:val="图表脚注"/>
    <w:next w:val="affffb"/>
    <w:qFormat/>
    <w:rsid w:val="00CE564A"/>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qFormat/>
    <w:rsid w:val="00CE564A"/>
    <w:pPr>
      <w:numPr>
        <w:numId w:val="9"/>
      </w:numPr>
      <w:tabs>
        <w:tab w:val="left" w:pos="918"/>
      </w:tabs>
      <w:adjustRightInd w:val="0"/>
      <w:spacing w:line="360" w:lineRule="atLeast"/>
      <w:textAlignment w:val="baseline"/>
    </w:pPr>
  </w:style>
  <w:style w:type="paragraph" w:customStyle="1" w:styleId="affffffffb">
    <w:name w:val="注："/>
    <w:next w:val="af5"/>
    <w:qFormat/>
    <w:rsid w:val="00CE564A"/>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qFormat/>
    <w:rsid w:val="00CE564A"/>
    <w:pPr>
      <w:spacing w:line="240" w:lineRule="atLeast"/>
      <w:ind w:left="420" w:firstLine="420"/>
    </w:pPr>
    <w:rPr>
      <w:kern w:val="0"/>
    </w:rPr>
  </w:style>
  <w:style w:type="paragraph" w:customStyle="1" w:styleId="affffffffc">
    <w:name w:val="术语定义二级条标题"/>
    <w:basedOn w:val="affffff0"/>
    <w:next w:val="affffb"/>
    <w:qFormat/>
    <w:rsid w:val="00CE564A"/>
    <w:pPr>
      <w:tabs>
        <w:tab w:val="clear" w:pos="735"/>
        <w:tab w:val="left" w:pos="1155"/>
      </w:tabs>
      <w:ind w:left="1155"/>
    </w:pPr>
  </w:style>
  <w:style w:type="paragraph" w:customStyle="1" w:styleId="201010111">
    <w:name w:val="样式 样式 样式 标题 2 + 段前: 0.1 行 + 段前: 0.1 行 + 段前: 0.1 行 行距: 多倍行距 1.1 ..."/>
    <w:basedOn w:val="120"/>
    <w:qFormat/>
    <w:rsid w:val="00CE564A"/>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qFormat/>
    <w:rsid w:val="00CE564A"/>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qFormat/>
    <w:rsid w:val="00CE564A"/>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qFormat/>
    <w:rsid w:val="00CE564A"/>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CE564A"/>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qFormat/>
    <w:rsid w:val="00CE564A"/>
    <w:pPr>
      <w:spacing w:beforeLines="0" w:afterLines="10" w:line="240" w:lineRule="auto"/>
      <w:ind w:leftChars="-11" w:left="2" w:hangingChars="13" w:hanging="13"/>
    </w:pPr>
  </w:style>
  <w:style w:type="paragraph" w:customStyle="1" w:styleId="a8">
    <w:name w:val="五级无标题条"/>
    <w:basedOn w:val="af5"/>
    <w:qFormat/>
    <w:rsid w:val="00CE564A"/>
    <w:pPr>
      <w:numPr>
        <w:ilvl w:val="6"/>
        <w:numId w:val="1"/>
      </w:numPr>
    </w:pPr>
    <w:rPr>
      <w:rFonts w:ascii="黑体" w:eastAsia="黑体"/>
      <w:b/>
    </w:rPr>
  </w:style>
  <w:style w:type="paragraph" w:customStyle="1" w:styleId="affffffffd">
    <w:name w:val="序号"/>
    <w:basedOn w:val="af5"/>
    <w:qFormat/>
    <w:rsid w:val="00CE564A"/>
    <w:pPr>
      <w:spacing w:line="300" w:lineRule="auto"/>
    </w:pPr>
    <w:rPr>
      <w:rFonts w:ascii="宋体" w:hAnsi="宋体"/>
      <w:sz w:val="24"/>
    </w:rPr>
  </w:style>
  <w:style w:type="paragraph" w:customStyle="1" w:styleId="affffffffe">
    <w:name w:val="基准页眉样式"/>
    <w:basedOn w:val="af5"/>
    <w:qFormat/>
    <w:rsid w:val="00CE564A"/>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qFormat/>
    <w:rsid w:val="00CE564A"/>
    <w:pPr>
      <w:topLinePunct/>
      <w:adjustRightInd w:val="0"/>
      <w:ind w:left="840" w:hanging="420"/>
    </w:pPr>
    <w:rPr>
      <w:kern w:val="21"/>
      <w:szCs w:val="21"/>
    </w:rPr>
  </w:style>
  <w:style w:type="paragraph" w:customStyle="1" w:styleId="afffffffff">
    <w:name w:val="朱公式"/>
    <w:basedOn w:val="1Char1"/>
    <w:qFormat/>
    <w:rsid w:val="00CE564A"/>
    <w:pPr>
      <w:tabs>
        <w:tab w:val="center" w:pos="4763"/>
        <w:tab w:val="right" w:pos="9412"/>
      </w:tabs>
    </w:pPr>
    <w:rPr>
      <w:kern w:val="21"/>
    </w:rPr>
  </w:style>
  <w:style w:type="paragraph" w:customStyle="1" w:styleId="3a">
    <w:name w:val="附录标题3"/>
    <w:basedOn w:val="3"/>
    <w:next w:val="afff5"/>
    <w:qFormat/>
    <w:rsid w:val="00CE564A"/>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qFormat/>
    <w:rsid w:val="00CE564A"/>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qFormat/>
    <w:rsid w:val="00CE564A"/>
    <w:pPr>
      <w:pBdr>
        <w:bottom w:val="single" w:sz="6" w:space="0" w:color="auto"/>
      </w:pBdr>
      <w:snapToGrid w:val="0"/>
      <w:spacing w:before="0"/>
    </w:pPr>
    <w:rPr>
      <w:b w:val="0"/>
      <w:color w:val="000000"/>
      <w:sz w:val="28"/>
    </w:rPr>
  </w:style>
  <w:style w:type="paragraph" w:customStyle="1" w:styleId="afffffffff1">
    <w:name w:val="首页脚样式"/>
    <w:basedOn w:val="affc"/>
    <w:qFormat/>
    <w:rsid w:val="00CE564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qFormat/>
    <w:rsid w:val="00CE564A"/>
    <w:pPr>
      <w:widowControl w:val="0"/>
      <w:jc w:val="both"/>
    </w:pPr>
    <w:rPr>
      <w:kern w:val="2"/>
      <w:sz w:val="21"/>
      <w:szCs w:val="22"/>
    </w:rPr>
  </w:style>
  <w:style w:type="paragraph" w:customStyle="1" w:styleId="afffffffff2">
    <w:name w:val="标准书眉一"/>
    <w:qFormat/>
    <w:rsid w:val="00CE564A"/>
    <w:pPr>
      <w:widowControl w:val="0"/>
      <w:adjustRightInd w:val="0"/>
      <w:spacing w:line="360" w:lineRule="atLeast"/>
      <w:jc w:val="both"/>
      <w:textAlignment w:val="baseline"/>
    </w:pPr>
  </w:style>
  <w:style w:type="paragraph" w:customStyle="1" w:styleId="af1">
    <w:name w:val="工程建设款标题"/>
    <w:basedOn w:val="ad"/>
    <w:qFormat/>
    <w:rsid w:val="00CE564A"/>
    <w:pPr>
      <w:numPr>
        <w:ilvl w:val="7"/>
      </w:numPr>
      <w:outlineLvl w:val="9"/>
    </w:pPr>
  </w:style>
  <w:style w:type="paragraph" w:customStyle="1" w:styleId="21">
    <w:name w:val="样式 样式2 + 右侧:  1 字符"/>
    <w:basedOn w:val="2a"/>
    <w:qFormat/>
    <w:rsid w:val="00CE564A"/>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qFormat/>
    <w:rsid w:val="00CE564A"/>
    <w:pPr>
      <w:spacing w:beforeLines="0" w:line="276" w:lineRule="auto"/>
      <w:ind w:firstLine="420"/>
    </w:pPr>
  </w:style>
  <w:style w:type="paragraph" w:customStyle="1" w:styleId="0120">
    <w:name w:val="样式 段前: 0.1 行 首行缩进:  2 字符"/>
    <w:basedOn w:val="af5"/>
    <w:qFormat/>
    <w:rsid w:val="00CE564A"/>
    <w:pPr>
      <w:spacing w:beforeLines="10" w:line="300" w:lineRule="auto"/>
      <w:ind w:firstLineChars="200" w:firstLine="200"/>
    </w:pPr>
  </w:style>
  <w:style w:type="paragraph" w:customStyle="1" w:styleId="150101">
    <w:name w:val="样式1 标题 5 + 段前: 0.1 行 + 段前: 0.1 行"/>
    <w:basedOn w:val="af5"/>
    <w:qFormat/>
    <w:rsid w:val="00CE564A"/>
    <w:pPr>
      <w:tabs>
        <w:tab w:val="left" w:pos="357"/>
        <w:tab w:val="left" w:pos="1134"/>
      </w:tabs>
      <w:spacing w:beforeLines="10" w:line="312" w:lineRule="auto"/>
    </w:pPr>
  </w:style>
  <w:style w:type="paragraph" w:customStyle="1" w:styleId="11070711">
    <w:name w:val="样式1 标题 1 + 段前: 0.7 行 段后: 0.7 行 + 段前: 1 行 段后: 1 行"/>
    <w:basedOn w:val="10707"/>
    <w:qFormat/>
    <w:rsid w:val="00CE564A"/>
    <w:pPr>
      <w:tabs>
        <w:tab w:val="clear" w:pos="360"/>
        <w:tab w:val="left" w:pos="1021"/>
      </w:tabs>
      <w:spacing w:beforeLines="100" w:afterLines="100"/>
    </w:pPr>
  </w:style>
  <w:style w:type="paragraph" w:customStyle="1" w:styleId="72">
    <w:name w:val="样式7"/>
    <w:basedOn w:val="1"/>
    <w:qFormat/>
    <w:rsid w:val="00CE564A"/>
    <w:pPr>
      <w:topLinePunct/>
      <w:spacing w:before="120" w:after="120" w:line="360" w:lineRule="auto"/>
      <w:ind w:firstLine="0"/>
      <w:jc w:val="center"/>
    </w:pPr>
    <w:rPr>
      <w:rFonts w:eastAsia="黑体" w:hAnsi="宋体"/>
      <w:sz w:val="44"/>
    </w:rPr>
  </w:style>
  <w:style w:type="paragraph" w:customStyle="1" w:styleId="afffffffff3">
    <w:name w:val="标准书脚_偶数页"/>
    <w:qFormat/>
    <w:rsid w:val="00CE564A"/>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qFormat/>
    <w:rsid w:val="00CE564A"/>
    <w:pPr>
      <w:tabs>
        <w:tab w:val="left" w:pos="210"/>
        <w:tab w:val="left" w:pos="1080"/>
      </w:tabs>
      <w:spacing w:line="276" w:lineRule="auto"/>
      <w:outlineLvl w:val="5"/>
    </w:pPr>
    <w:rPr>
      <w:b/>
    </w:rPr>
  </w:style>
  <w:style w:type="paragraph" w:customStyle="1" w:styleId="aa">
    <w:name w:val="引言二级条标题"/>
    <w:basedOn w:val="a9"/>
    <w:next w:val="affffb"/>
    <w:qFormat/>
    <w:rsid w:val="00CE564A"/>
    <w:pPr>
      <w:numPr>
        <w:ilvl w:val="1"/>
        <w:numId w:val="11"/>
      </w:numPr>
      <w:ind w:left="0" w:firstLine="0"/>
    </w:pPr>
  </w:style>
  <w:style w:type="paragraph" w:customStyle="1" w:styleId="a9">
    <w:name w:val="引言一级条标题"/>
    <w:basedOn w:val="af5"/>
    <w:next w:val="affffb"/>
    <w:qFormat/>
    <w:rsid w:val="00CE564A"/>
    <w:pPr>
      <w:widowControl/>
      <w:numPr>
        <w:numId w:val="12"/>
      </w:numPr>
    </w:pPr>
    <w:rPr>
      <w:rFonts w:eastAsia="黑体"/>
      <w:b/>
    </w:rPr>
  </w:style>
  <w:style w:type="paragraph" w:customStyle="1" w:styleId="CM54">
    <w:name w:val="CM54"/>
    <w:basedOn w:val="Default"/>
    <w:next w:val="Default"/>
    <w:qFormat/>
    <w:rsid w:val="00CE564A"/>
    <w:rPr>
      <w:rFonts w:ascii="Times New Roman"/>
      <w:color w:val="auto"/>
    </w:rPr>
  </w:style>
  <w:style w:type="paragraph" w:customStyle="1" w:styleId="Char1CharCharCharCharCharCharCharCharCharCharChar">
    <w:name w:val="Char1 Char Char Char Char Char Char Char Char Char Char Char"/>
    <w:basedOn w:val="af5"/>
    <w:qFormat/>
    <w:rsid w:val="00CE564A"/>
    <w:pPr>
      <w:pageBreakBefore/>
      <w:tabs>
        <w:tab w:val="left" w:pos="432"/>
      </w:tabs>
      <w:ind w:left="432" w:hanging="432"/>
    </w:pPr>
    <w:rPr>
      <w:rFonts w:ascii="Tahoma" w:hAnsi="Tahoma"/>
      <w:sz w:val="24"/>
    </w:rPr>
  </w:style>
  <w:style w:type="paragraph" w:customStyle="1" w:styleId="CharCharCharCharCharChar">
    <w:name w:val="Char Char Char Char Char Char"/>
    <w:basedOn w:val="af5"/>
    <w:qFormat/>
    <w:rsid w:val="00CE564A"/>
  </w:style>
  <w:style w:type="paragraph" w:customStyle="1" w:styleId="afffffffff4">
    <w:name w:val="列项——"/>
    <w:qFormat/>
    <w:rsid w:val="00CE564A"/>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qFormat/>
    <w:rsid w:val="00CE564A"/>
    <w:pPr>
      <w:jc w:val="left"/>
    </w:pPr>
  </w:style>
  <w:style w:type="paragraph" w:customStyle="1" w:styleId="afffffffff6">
    <w:name w:val="标准书眉_奇数页"/>
    <w:next w:val="af5"/>
    <w:qFormat/>
    <w:rsid w:val="00CE564A"/>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3"/>
    <w:qFormat/>
    <w:rsid w:val="00CE564A"/>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0"/>
    <w:qFormat/>
    <w:rsid w:val="00CE564A"/>
    <w:pPr>
      <w:tabs>
        <w:tab w:val="left" w:pos="820"/>
      </w:tabs>
      <w:snapToGrid w:val="0"/>
      <w:spacing w:line="276" w:lineRule="auto"/>
      <w:ind w:left="820" w:hanging="420"/>
    </w:pPr>
  </w:style>
  <w:style w:type="paragraph" w:customStyle="1" w:styleId="110">
    <w:name w:val="正文_1_1"/>
    <w:qFormat/>
    <w:rsid w:val="00CE564A"/>
    <w:pPr>
      <w:widowControl w:val="0"/>
      <w:jc w:val="both"/>
    </w:pPr>
    <w:rPr>
      <w:kern w:val="2"/>
      <w:sz w:val="21"/>
      <w:szCs w:val="22"/>
    </w:rPr>
  </w:style>
  <w:style w:type="paragraph" w:customStyle="1" w:styleId="4Arial01">
    <w:name w:val="样式 标题 4 + Arial 段前: 0.1 行"/>
    <w:basedOn w:val="af5"/>
    <w:qFormat/>
    <w:rsid w:val="00CE564A"/>
    <w:pPr>
      <w:tabs>
        <w:tab w:val="left" w:pos="357"/>
        <w:tab w:val="left" w:pos="900"/>
      </w:tabs>
      <w:spacing w:beforeLines="10" w:line="312" w:lineRule="auto"/>
    </w:pPr>
  </w:style>
  <w:style w:type="paragraph" w:customStyle="1" w:styleId="2f0">
    <w:name w:val="副标题2"/>
    <w:basedOn w:val="af5"/>
    <w:qFormat/>
    <w:rsid w:val="00CE564A"/>
    <w:pPr>
      <w:spacing w:before="240" w:after="60" w:line="312" w:lineRule="auto"/>
      <w:jc w:val="center"/>
      <w:outlineLvl w:val="1"/>
    </w:pPr>
    <w:rPr>
      <w:rFonts w:ascii="Arial" w:hAnsi="Arial"/>
      <w:b/>
      <w:kern w:val="28"/>
      <w:sz w:val="32"/>
    </w:rPr>
  </w:style>
  <w:style w:type="paragraph" w:customStyle="1" w:styleId="af">
    <w:name w:val="工程建设图标题"/>
    <w:basedOn w:val="ad"/>
    <w:qFormat/>
    <w:rsid w:val="00CE564A"/>
    <w:pPr>
      <w:numPr>
        <w:ilvl w:val="5"/>
      </w:numPr>
      <w:ind w:left="0" w:firstLine="0"/>
      <w:jc w:val="center"/>
      <w:outlineLvl w:val="5"/>
    </w:pPr>
  </w:style>
  <w:style w:type="paragraph" w:customStyle="1" w:styleId="1c">
    <w:name w:val="普通(网站)1"/>
    <w:basedOn w:val="af5"/>
    <w:qFormat/>
    <w:rsid w:val="00CE564A"/>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qFormat/>
    <w:rsid w:val="00CE564A"/>
    <w:pPr>
      <w:spacing w:line="276" w:lineRule="auto"/>
      <w:ind w:firstLineChars="200" w:firstLine="200"/>
    </w:pPr>
    <w:rPr>
      <w:rFonts w:hAnsi="宋体"/>
    </w:rPr>
  </w:style>
  <w:style w:type="paragraph" w:customStyle="1" w:styleId="afffffffff8">
    <w:name w:val="表文"/>
    <w:basedOn w:val="af5"/>
    <w:qFormat/>
    <w:rsid w:val="00CE564A"/>
    <w:pPr>
      <w:topLinePunct/>
      <w:spacing w:before="40" w:after="40"/>
    </w:pPr>
    <w:rPr>
      <w:sz w:val="18"/>
      <w:szCs w:val="18"/>
    </w:rPr>
  </w:style>
  <w:style w:type="paragraph" w:customStyle="1" w:styleId="afffffffff9">
    <w:name w:val="回信地址"/>
    <w:basedOn w:val="af5"/>
    <w:qFormat/>
    <w:rsid w:val="00CE564A"/>
    <w:pPr>
      <w:keepLines/>
      <w:widowControl/>
      <w:spacing w:line="220" w:lineRule="atLeast"/>
      <w:jc w:val="left"/>
    </w:pPr>
    <w:rPr>
      <w:rFonts w:ascii="Arial" w:hAnsi="Arial"/>
      <w:kern w:val="0"/>
      <w:sz w:val="15"/>
    </w:rPr>
  </w:style>
  <w:style w:type="paragraph" w:customStyle="1" w:styleId="3b">
    <w:name w:val="样式3"/>
    <w:basedOn w:val="12"/>
    <w:qFormat/>
    <w:rsid w:val="00CE564A"/>
  </w:style>
  <w:style w:type="paragraph" w:customStyle="1" w:styleId="af0">
    <w:name w:val="工程建设公式标题"/>
    <w:basedOn w:val="ad"/>
    <w:qFormat/>
    <w:rsid w:val="00CE564A"/>
    <w:pPr>
      <w:numPr>
        <w:ilvl w:val="6"/>
      </w:numPr>
      <w:jc w:val="center"/>
      <w:outlineLvl w:val="6"/>
    </w:pPr>
  </w:style>
  <w:style w:type="paragraph" w:customStyle="1" w:styleId="00">
    <w:name w:val="00 正文"/>
    <w:basedOn w:val="aff6"/>
    <w:qFormat/>
    <w:rsid w:val="00CE564A"/>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qFormat/>
    <w:rsid w:val="00CE564A"/>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qFormat/>
    <w:rsid w:val="00CE564A"/>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qFormat/>
    <w:rsid w:val="00CE564A"/>
    <w:pPr>
      <w:spacing w:line="276" w:lineRule="auto"/>
    </w:pPr>
  </w:style>
  <w:style w:type="paragraph" w:customStyle="1" w:styleId="012201">
    <w:name w:val="样式 样式 段前: 0.1 行 首行缩进:  2 字符 + 首行缩进:  2 字符 段前: 0.1 行"/>
    <w:basedOn w:val="0120"/>
    <w:qFormat/>
    <w:rsid w:val="00CE564A"/>
    <w:pPr>
      <w:spacing w:line="276" w:lineRule="auto"/>
      <w:ind w:firstLine="420"/>
    </w:pPr>
  </w:style>
  <w:style w:type="paragraph" w:customStyle="1" w:styleId="014">
    <w:name w:val="样式 段前: 0.1 行 左  4 字符"/>
    <w:basedOn w:val="af5"/>
    <w:qFormat/>
    <w:rsid w:val="00CE564A"/>
    <w:pPr>
      <w:spacing w:beforeLines="10" w:line="300" w:lineRule="auto"/>
      <w:ind w:leftChars="400" w:left="400"/>
    </w:pPr>
  </w:style>
  <w:style w:type="paragraph" w:customStyle="1" w:styleId="afffffffffa">
    <w:name w:val="表格形式"/>
    <w:basedOn w:val="af5"/>
    <w:qFormat/>
    <w:rsid w:val="00CE564A"/>
    <w:pPr>
      <w:widowControl/>
      <w:spacing w:before="120" w:line="360" w:lineRule="auto"/>
      <w:ind w:firstLine="425"/>
      <w:jc w:val="center"/>
    </w:pPr>
    <w:rPr>
      <w:kern w:val="0"/>
      <w:sz w:val="24"/>
    </w:rPr>
  </w:style>
  <w:style w:type="paragraph" w:customStyle="1" w:styleId="3Arial01">
    <w:name w:val="样式标题 3 + Arial 段前: 0.1 行"/>
    <w:basedOn w:val="af5"/>
    <w:qFormat/>
    <w:rsid w:val="00CE564A"/>
    <w:pPr>
      <w:tabs>
        <w:tab w:val="left" w:pos="357"/>
      </w:tabs>
      <w:spacing w:beforeLines="10" w:line="312" w:lineRule="auto"/>
    </w:pPr>
  </w:style>
  <w:style w:type="paragraph" w:customStyle="1" w:styleId="ParaCharCharCharChar">
    <w:name w:val="默认段落字体 Para Char Char Char Char"/>
    <w:basedOn w:val="af5"/>
    <w:qFormat/>
    <w:rsid w:val="00CE564A"/>
  </w:style>
  <w:style w:type="paragraph" w:customStyle="1" w:styleId="afffffffffb">
    <w:name w:val="表"/>
    <w:basedOn w:val="af5"/>
    <w:qFormat/>
    <w:rsid w:val="00CE564A"/>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1"/>
    <w:qFormat/>
    <w:rsid w:val="00CE564A"/>
  </w:style>
  <w:style w:type="paragraph" w:customStyle="1" w:styleId="3010">
    <w:name w:val="样式 标题 3 + 黑色 段前: 0.1 行"/>
    <w:basedOn w:val="130101"/>
    <w:qFormat/>
    <w:rsid w:val="00CE564A"/>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qFormat/>
    <w:rsid w:val="00CE564A"/>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qFormat/>
    <w:rsid w:val="00CE564A"/>
  </w:style>
  <w:style w:type="paragraph" w:customStyle="1" w:styleId="30015">
    <w:name w:val="标题 3 + 小四 段前: 0 磅 段后: 0 磅 行距: 1.5 倍行距"/>
    <w:basedOn w:val="3"/>
    <w:next w:val="3"/>
    <w:qFormat/>
    <w:rsid w:val="00CE564A"/>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qFormat/>
    <w:rsid w:val="00CE564A"/>
    <w:pPr>
      <w:ind w:firstLine="420"/>
    </w:pPr>
  </w:style>
  <w:style w:type="paragraph" w:customStyle="1" w:styleId="107070707">
    <w:name w:val="样式 标题 1 + 段前: 0.7 行 段后: 0.7 行 + 段前: 0.7 行 段后: 0.7 行"/>
    <w:qFormat/>
    <w:rsid w:val="00CE564A"/>
    <w:pPr>
      <w:tabs>
        <w:tab w:val="left" w:pos="400"/>
      </w:tabs>
      <w:spacing w:beforeLines="100" w:afterLines="100"/>
    </w:pPr>
    <w:rPr>
      <w:b/>
      <w:kern w:val="21"/>
      <w:sz w:val="21"/>
    </w:rPr>
  </w:style>
  <w:style w:type="paragraph" w:customStyle="1" w:styleId="afffffffffc">
    <w:name w:val="节标题"/>
    <w:basedOn w:val="1"/>
    <w:qFormat/>
    <w:rsid w:val="00CE564A"/>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qFormat/>
    <w:rsid w:val="00CE564A"/>
    <w:pPr>
      <w:spacing w:beforeLines="0" w:line="240" w:lineRule="auto"/>
      <w:jc w:val="center"/>
    </w:pPr>
  </w:style>
  <w:style w:type="paragraph" w:customStyle="1" w:styleId="20100312">
    <w:name w:val="样式 样式 正文文本 2 + 段前: 0.1 行 + 悬挂缩进: 0.03 字符 段后: 1.2 磅 行距: 单倍行距"/>
    <w:basedOn w:val="2010"/>
    <w:qFormat/>
    <w:rsid w:val="00CE564A"/>
  </w:style>
  <w:style w:type="paragraph" w:customStyle="1" w:styleId="a1">
    <w:name w:val="列项●（二级）"/>
    <w:qFormat/>
    <w:rsid w:val="00CE564A"/>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qFormat/>
    <w:rsid w:val="00CE564A"/>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qFormat/>
    <w:rsid w:val="00CE564A"/>
    <w:pPr>
      <w:adjustRightInd w:val="0"/>
      <w:spacing w:line="360" w:lineRule="auto"/>
    </w:pPr>
    <w:rPr>
      <w:rFonts w:ascii="Tahoma" w:hAnsi="Tahoma"/>
      <w:kern w:val="0"/>
      <w:sz w:val="24"/>
    </w:rPr>
  </w:style>
  <w:style w:type="paragraph" w:customStyle="1" w:styleId="afffffffffd">
    <w:name w:val="附录标题"/>
    <w:basedOn w:val="afff0"/>
    <w:qFormat/>
    <w:rsid w:val="00CE564A"/>
    <w:pPr>
      <w:topLinePunct w:val="0"/>
      <w:adjustRightInd/>
      <w:spacing w:beforeLines="25" w:afterLines="25"/>
    </w:pPr>
    <w:rPr>
      <w:rFonts w:ascii="Times New Roman" w:eastAsia="黑体" w:hAnsi="Times New Roman"/>
      <w:b w:val="0"/>
    </w:rPr>
  </w:style>
  <w:style w:type="paragraph" w:customStyle="1" w:styleId="1d">
    <w:name w:val="正文正式1"/>
    <w:basedOn w:val="af5"/>
    <w:qFormat/>
    <w:rsid w:val="00CE564A"/>
    <w:pPr>
      <w:tabs>
        <w:tab w:val="left" w:pos="0"/>
      </w:tabs>
      <w:spacing w:line="360" w:lineRule="auto"/>
    </w:pPr>
    <w:rPr>
      <w:rFonts w:ascii="宋体" w:hAnsi="宋体"/>
      <w:kern w:val="0"/>
      <w:sz w:val="24"/>
    </w:rPr>
  </w:style>
  <w:style w:type="paragraph" w:customStyle="1" w:styleId="afffffffffe">
    <w:name w:val="注×："/>
    <w:qFormat/>
    <w:rsid w:val="00CE564A"/>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qFormat/>
    <w:rsid w:val="00CE564A"/>
    <w:pPr>
      <w:spacing w:line="276" w:lineRule="auto"/>
    </w:pPr>
    <w:rPr>
      <w:rFonts w:ascii="Arial" w:hAnsi="Arial"/>
      <w:color w:val="000000"/>
      <w:sz w:val="18"/>
    </w:rPr>
  </w:style>
  <w:style w:type="paragraph" w:customStyle="1" w:styleId="ParaCharCharCharCharChar">
    <w:name w:val="默认段落字体 Para Char Char Char Char Char"/>
    <w:basedOn w:val="af5"/>
    <w:qFormat/>
    <w:rsid w:val="00CE564A"/>
    <w:rPr>
      <w:rFonts w:ascii="宋体" w:hAnsi="宋体"/>
      <w:b/>
      <w:color w:val="000000"/>
      <w:sz w:val="24"/>
      <w:szCs w:val="24"/>
    </w:rPr>
  </w:style>
  <w:style w:type="paragraph" w:customStyle="1" w:styleId="reader-word-layer">
    <w:name w:val="reader-word-layer"/>
    <w:basedOn w:val="af5"/>
    <w:qFormat/>
    <w:rsid w:val="00CE564A"/>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qFormat/>
    <w:rsid w:val="00CE564A"/>
    <w:pPr>
      <w:numPr>
        <w:ilvl w:val="2"/>
        <w:numId w:val="1"/>
      </w:numPr>
      <w:tabs>
        <w:tab w:val="left" w:pos="420"/>
      </w:tabs>
    </w:pPr>
    <w:rPr>
      <w:b/>
    </w:rPr>
  </w:style>
  <w:style w:type="paragraph" w:customStyle="1" w:styleId="affffffffff0">
    <w:name w:val="封面标准文稿编辑信息"/>
    <w:qFormat/>
    <w:rsid w:val="00CE564A"/>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qFormat/>
    <w:rsid w:val="00CE564A"/>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5"/>
    <w:qFormat/>
    <w:rsid w:val="00CE564A"/>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qFormat/>
    <w:rsid w:val="00CE564A"/>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qFormat/>
    <w:rsid w:val="00CE564A"/>
    <w:pPr>
      <w:spacing w:line="276" w:lineRule="auto"/>
      <w:ind w:left="420"/>
    </w:pPr>
    <w:rPr>
      <w:rFonts w:ascii="宋体"/>
    </w:rPr>
  </w:style>
  <w:style w:type="paragraph" w:customStyle="1" w:styleId="affffffffff2">
    <w:name w:val="插图名称"/>
    <w:basedOn w:val="af5"/>
    <w:next w:val="af5"/>
    <w:qFormat/>
    <w:rsid w:val="00CE564A"/>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qFormat/>
    <w:rsid w:val="00CE564A"/>
    <w:pPr>
      <w:keepNext/>
      <w:keepLines/>
      <w:widowControl/>
      <w:spacing w:line="276" w:lineRule="auto"/>
    </w:pPr>
    <w:rPr>
      <w:kern w:val="0"/>
    </w:rPr>
  </w:style>
  <w:style w:type="paragraph" w:customStyle="1" w:styleId="affffffffff3">
    <w:name w:val="正文表标题续表"/>
    <w:basedOn w:val="affffffffff4"/>
    <w:next w:val="affffb"/>
    <w:qFormat/>
    <w:rsid w:val="00CE564A"/>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qFormat/>
    <w:rsid w:val="00CE564A"/>
    <w:pPr>
      <w:jc w:val="center"/>
    </w:pPr>
    <w:rPr>
      <w:rFonts w:ascii="黑体" w:eastAsia="黑体"/>
      <w:sz w:val="21"/>
    </w:rPr>
  </w:style>
  <w:style w:type="paragraph" w:customStyle="1" w:styleId="affffffffff5">
    <w:name w:val="其他发布部门"/>
    <w:basedOn w:val="afffff8"/>
    <w:qFormat/>
    <w:rsid w:val="00CE564A"/>
    <w:pPr>
      <w:spacing w:line="0" w:lineRule="atLeast"/>
    </w:pPr>
    <w:rPr>
      <w:rFonts w:ascii="黑体" w:eastAsia="黑体"/>
      <w:b w:val="0"/>
    </w:rPr>
  </w:style>
  <w:style w:type="paragraph" w:customStyle="1" w:styleId="affffffffff6">
    <w:name w:val="a"/>
    <w:basedOn w:val="1H1H11H12H13H14H15H16H17H18H19H110H111H112H1"/>
    <w:qFormat/>
    <w:rsid w:val="00CE564A"/>
    <w:pPr>
      <w:tabs>
        <w:tab w:val="clear" w:pos="210"/>
      </w:tabs>
      <w:spacing w:beforeLines="0" w:afterLines="0" w:line="240" w:lineRule="auto"/>
    </w:pPr>
    <w:rPr>
      <w:b w:val="0"/>
      <w:sz w:val="30"/>
    </w:rPr>
  </w:style>
  <w:style w:type="paragraph" w:customStyle="1" w:styleId="0">
    <w:name w:val="样式 首行缩进:  0 厘米 行距: 单倍行距"/>
    <w:basedOn w:val="af5"/>
    <w:qFormat/>
    <w:rsid w:val="00CE564A"/>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qFormat/>
    <w:rsid w:val="00CE564A"/>
    <w:pPr>
      <w:spacing w:beforeLines="10" w:line="312" w:lineRule="auto"/>
      <w:ind w:left="800" w:firstLineChars="200" w:hanging="400"/>
    </w:pPr>
  </w:style>
  <w:style w:type="paragraph" w:customStyle="1" w:styleId="affffffffff7">
    <w:name w:val="目次"/>
    <w:basedOn w:val="af5"/>
    <w:qFormat/>
    <w:rsid w:val="00CE564A"/>
    <w:pPr>
      <w:spacing w:line="1200" w:lineRule="auto"/>
      <w:jc w:val="center"/>
    </w:pPr>
    <w:rPr>
      <w:rFonts w:eastAsia="黑体"/>
      <w:kern w:val="21"/>
      <w:sz w:val="32"/>
      <w:szCs w:val="32"/>
    </w:rPr>
  </w:style>
  <w:style w:type="paragraph" w:customStyle="1" w:styleId="affffffffff8">
    <w:name w:val="_术语条目"/>
    <w:basedOn w:val="Charf1"/>
    <w:next w:val="affffffffff9"/>
    <w:qFormat/>
    <w:rsid w:val="00CE564A"/>
    <w:pPr>
      <w:spacing w:beforeLines="0" w:line="276" w:lineRule="auto"/>
      <w:jc w:val="left"/>
    </w:pPr>
    <w:rPr>
      <w:rFonts w:eastAsia="黑体"/>
      <w:color w:val="000000"/>
    </w:rPr>
  </w:style>
  <w:style w:type="paragraph" w:customStyle="1" w:styleId="affffffffff9">
    <w:name w:val="_术语说明"/>
    <w:basedOn w:val="Charf1"/>
    <w:qFormat/>
    <w:rsid w:val="00CE564A"/>
    <w:pPr>
      <w:spacing w:beforeLines="0" w:line="276" w:lineRule="auto"/>
    </w:pPr>
    <w:rPr>
      <w:color w:val="000000"/>
    </w:rPr>
  </w:style>
  <w:style w:type="paragraph" w:customStyle="1" w:styleId="TimesNewRoman01125">
    <w:name w:val="样式 Times New Roman 段前: 0.1 行 行距: 多倍行距 1.25 字行"/>
    <w:basedOn w:val="af5"/>
    <w:qFormat/>
    <w:rsid w:val="00CE564A"/>
    <w:pPr>
      <w:spacing w:line="276" w:lineRule="auto"/>
    </w:pPr>
    <w:rPr>
      <w:rFonts w:hAnsi="宋体"/>
    </w:rPr>
  </w:style>
  <w:style w:type="paragraph" w:customStyle="1" w:styleId="affffffffffa">
    <w:name w:val="四级条标题"/>
    <w:basedOn w:val="afffffffc"/>
    <w:next w:val="affffb"/>
    <w:qFormat/>
    <w:rsid w:val="00CE564A"/>
    <w:pPr>
      <w:outlineLvl w:val="5"/>
    </w:pPr>
  </w:style>
  <w:style w:type="paragraph" w:customStyle="1" w:styleId="affffffffffb">
    <w:name w:val="封面正文"/>
    <w:qFormat/>
    <w:rsid w:val="00CE564A"/>
    <w:pPr>
      <w:widowControl w:val="0"/>
      <w:adjustRightInd w:val="0"/>
      <w:spacing w:line="360" w:lineRule="atLeast"/>
      <w:jc w:val="both"/>
      <w:textAlignment w:val="baseline"/>
    </w:pPr>
  </w:style>
  <w:style w:type="paragraph" w:customStyle="1" w:styleId="2f1">
    <w:name w:val="科东_缩排_2"/>
    <w:basedOn w:val="af5"/>
    <w:next w:val="af5"/>
    <w:qFormat/>
    <w:rsid w:val="00CE564A"/>
    <w:pPr>
      <w:tabs>
        <w:tab w:val="left" w:pos="780"/>
        <w:tab w:val="left" w:pos="1320"/>
      </w:tabs>
      <w:spacing w:line="360" w:lineRule="auto"/>
      <w:ind w:leftChars="200" w:left="780" w:hangingChars="200" w:hanging="360"/>
    </w:pPr>
    <w:rPr>
      <w:sz w:val="24"/>
    </w:rPr>
  </w:style>
  <w:style w:type="paragraph" w:customStyle="1" w:styleId="aa0">
    <w:name w:val="a.a"/>
    <w:basedOn w:val="2"/>
    <w:qFormat/>
    <w:rsid w:val="00CE564A"/>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qFormat/>
    <w:rsid w:val="00CE564A"/>
    <w:pPr>
      <w:spacing w:beforeLines="0" w:afterLines="0"/>
    </w:pPr>
  </w:style>
  <w:style w:type="paragraph" w:customStyle="1" w:styleId="affffffffffc">
    <w:name w:val="节标签"/>
    <w:basedOn w:val="affffff3"/>
    <w:next w:val="aff3"/>
    <w:qFormat/>
    <w:rsid w:val="00CE564A"/>
    <w:pPr>
      <w:spacing w:before="400" w:after="440"/>
    </w:pPr>
    <w:rPr>
      <w:rFonts w:ascii="Times New Roman" w:hAnsi="Times New Roman"/>
      <w:spacing w:val="-30"/>
      <w:sz w:val="60"/>
    </w:rPr>
  </w:style>
  <w:style w:type="paragraph" w:customStyle="1" w:styleId="CharChar6">
    <w:name w:val="批注框文本 Char Char"/>
    <w:basedOn w:val="af5"/>
    <w:qFormat/>
    <w:rsid w:val="00CE564A"/>
    <w:rPr>
      <w:sz w:val="18"/>
      <w:szCs w:val="18"/>
    </w:rPr>
  </w:style>
  <w:style w:type="paragraph" w:customStyle="1" w:styleId="1f">
    <w:name w:val="朱1"/>
    <w:basedOn w:val="12"/>
    <w:qFormat/>
    <w:rsid w:val="00CE564A"/>
  </w:style>
  <w:style w:type="paragraph" w:customStyle="1" w:styleId="1f0">
    <w:name w:val="_列项符号1"/>
    <w:basedOn w:val="aff0"/>
    <w:qFormat/>
    <w:rsid w:val="00CE564A"/>
    <w:pPr>
      <w:snapToGrid w:val="0"/>
      <w:spacing w:line="276" w:lineRule="auto"/>
      <w:ind w:leftChars="200" w:left="400" w:hangingChars="200" w:hanging="200"/>
    </w:pPr>
    <w:rPr>
      <w:color w:val="000000"/>
    </w:rPr>
  </w:style>
  <w:style w:type="paragraph" w:customStyle="1" w:styleId="affffffffffd">
    <w:name w:val="数字编号列项（二级）"/>
    <w:qFormat/>
    <w:rsid w:val="00CE564A"/>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qFormat/>
    <w:rsid w:val="00CE564A"/>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
    <w:qFormat/>
    <w:rsid w:val="00CE564A"/>
    <w:pPr>
      <w:spacing w:beforeLines="50" w:afterLines="50" w:line="330" w:lineRule="exact"/>
      <w:jc w:val="left"/>
    </w:pPr>
    <w:rPr>
      <w:b/>
      <w:sz w:val="21"/>
    </w:rPr>
  </w:style>
  <w:style w:type="paragraph" w:customStyle="1" w:styleId="44">
    <w:name w:val="样式4"/>
    <w:basedOn w:val="3b"/>
    <w:qFormat/>
    <w:rsid w:val="00CE564A"/>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qFormat/>
    <w:rsid w:val="00CE564A"/>
    <w:pPr>
      <w:spacing w:beforeLines="10" w:line="300" w:lineRule="auto"/>
      <w:ind w:firstLineChars="200" w:firstLine="420"/>
    </w:pPr>
    <w:rPr>
      <w:rFonts w:ascii="宋体"/>
    </w:rPr>
  </w:style>
  <w:style w:type="paragraph" w:customStyle="1" w:styleId="1f1">
    <w:name w:val="自控1"/>
    <w:basedOn w:val="affffb"/>
    <w:qFormat/>
    <w:rsid w:val="00CE564A"/>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qFormat/>
    <w:rsid w:val="00CE564A"/>
    <w:rPr>
      <w:b/>
      <w:bCs/>
    </w:rPr>
  </w:style>
  <w:style w:type="paragraph" w:customStyle="1" w:styleId="140TimesNewRoman">
    <w:name w:val="样式1 样式 标题 4 + 段前: 0 行 + Times New Roman"/>
    <w:basedOn w:val="af5"/>
    <w:next w:val="af5"/>
    <w:qFormat/>
    <w:rsid w:val="00CE564A"/>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qFormat/>
    <w:rsid w:val="00CE564A"/>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qFormat/>
    <w:rsid w:val="00CE564A"/>
    <w:pPr>
      <w:spacing w:line="312" w:lineRule="exact"/>
    </w:pPr>
    <w:rPr>
      <w:rFonts w:ascii="EU-F1"/>
      <w:snapToGrid w:val="0"/>
      <w:szCs w:val="20"/>
    </w:rPr>
  </w:style>
  <w:style w:type="paragraph" w:customStyle="1" w:styleId="CM64">
    <w:name w:val="CM64"/>
    <w:basedOn w:val="Default"/>
    <w:next w:val="Default"/>
    <w:qFormat/>
    <w:rsid w:val="00CE564A"/>
    <w:rPr>
      <w:rFonts w:ascii="Times New Roman"/>
      <w:color w:val="auto"/>
    </w:rPr>
  </w:style>
  <w:style w:type="paragraph" w:customStyle="1" w:styleId="0505">
    <w:name w:val="样式 章标题 + 小四 段前: 0.5 行 段后: 0.5 行"/>
    <w:basedOn w:val="affffff1"/>
    <w:qFormat/>
    <w:rsid w:val="00CE564A"/>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qFormat/>
    <w:rsid w:val="00CE564A"/>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qFormat/>
    <w:rsid w:val="00CE564A"/>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1"/>
    <w:qFormat/>
    <w:rsid w:val="00CE564A"/>
    <w:pPr>
      <w:ind w:leftChars="200" w:left="780" w:hangingChars="200" w:hanging="360"/>
      <w:jc w:val="both"/>
    </w:pPr>
    <w:rPr>
      <w:rFonts w:ascii="宋体"/>
    </w:rPr>
  </w:style>
  <w:style w:type="paragraph" w:customStyle="1" w:styleId="afffffffffff2">
    <w:name w:val="_附录编号标题"/>
    <w:basedOn w:val="af5"/>
    <w:next w:val="16"/>
    <w:qFormat/>
    <w:rsid w:val="00CE564A"/>
    <w:pPr>
      <w:snapToGrid w:val="0"/>
      <w:spacing w:before="567"/>
      <w:jc w:val="center"/>
    </w:pPr>
    <w:rPr>
      <w:rFonts w:ascii="Arial" w:eastAsia="黑体" w:hAnsi="Arial"/>
      <w:color w:val="000000"/>
    </w:rPr>
  </w:style>
  <w:style w:type="paragraph" w:customStyle="1" w:styleId="5011">
    <w:name w:val="样式 标题 5 + 段前: 0.1 行1"/>
    <w:basedOn w:val="5"/>
    <w:next w:val="5"/>
    <w:qFormat/>
    <w:rsid w:val="00CE564A"/>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qFormat/>
    <w:rsid w:val="00CE564A"/>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qFormat/>
    <w:rsid w:val="00CE564A"/>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qFormat/>
    <w:rsid w:val="00CE564A"/>
    <w:rPr>
      <w:szCs w:val="24"/>
    </w:rPr>
  </w:style>
  <w:style w:type="paragraph" w:customStyle="1" w:styleId="CM56">
    <w:name w:val="CM56"/>
    <w:basedOn w:val="Default"/>
    <w:next w:val="Default"/>
    <w:qFormat/>
    <w:rsid w:val="00CE564A"/>
    <w:rPr>
      <w:rFonts w:ascii="Times New Roman"/>
      <w:color w:val="auto"/>
    </w:rPr>
  </w:style>
  <w:style w:type="paragraph" w:customStyle="1" w:styleId="Charf3">
    <w:name w:val="Char"/>
    <w:basedOn w:val="af5"/>
    <w:qFormat/>
    <w:rsid w:val="00CE564A"/>
    <w:rPr>
      <w:szCs w:val="24"/>
    </w:rPr>
  </w:style>
  <w:style w:type="paragraph" w:customStyle="1" w:styleId="afffffffffff4">
    <w:name w:val="术语定义四级条标题"/>
    <w:basedOn w:val="affffff0"/>
    <w:next w:val="affffb"/>
    <w:qFormat/>
    <w:rsid w:val="00CE564A"/>
    <w:pPr>
      <w:tabs>
        <w:tab w:val="clear" w:pos="735"/>
        <w:tab w:val="left" w:pos="1995"/>
      </w:tabs>
      <w:ind w:left="1995"/>
    </w:pPr>
  </w:style>
  <w:style w:type="paragraph" w:customStyle="1" w:styleId="afffffffffff5">
    <w:name w:val="正文缩进（首行缩进两字）"/>
    <w:qFormat/>
    <w:rsid w:val="00CE564A"/>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CE564A"/>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qFormat/>
    <w:rsid w:val="00CE564A"/>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d"/>
    <w:qFormat/>
    <w:rsid w:val="00CE564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qFormat/>
    <w:rsid w:val="00CE564A"/>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qFormat/>
    <w:rsid w:val="00CE564A"/>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CE564A"/>
    <w:pPr>
      <w:spacing w:beforeLines="50"/>
    </w:pPr>
  </w:style>
  <w:style w:type="paragraph" w:customStyle="1" w:styleId="11110">
    <w:name w:val="1.1.1.1"/>
    <w:basedOn w:val="afff0"/>
    <w:next w:val="af5"/>
    <w:qFormat/>
    <w:rsid w:val="00CE564A"/>
    <w:pPr>
      <w:tabs>
        <w:tab w:val="left" w:pos="0"/>
      </w:tabs>
      <w:topLinePunct w:val="0"/>
      <w:adjustRightInd/>
      <w:spacing w:line="360" w:lineRule="auto"/>
    </w:pPr>
    <w:rPr>
      <w:rFonts w:ascii="宋体" w:hAnsi="宋体"/>
      <w:kern w:val="0"/>
      <w:sz w:val="24"/>
    </w:rPr>
  </w:style>
  <w:style w:type="paragraph" w:customStyle="1" w:styleId="CharChar8">
    <w:name w:val="Char Char"/>
    <w:basedOn w:val="af5"/>
    <w:qFormat/>
    <w:rsid w:val="00CE564A"/>
    <w:rPr>
      <w:szCs w:val="21"/>
    </w:rPr>
  </w:style>
  <w:style w:type="paragraph" w:customStyle="1" w:styleId="Char12">
    <w:name w:val="Char1"/>
    <w:basedOn w:val="af5"/>
    <w:qFormat/>
    <w:rsid w:val="00CE564A"/>
    <w:rPr>
      <w:rFonts w:ascii="Tahoma" w:hAnsi="Tahoma"/>
      <w:sz w:val="24"/>
    </w:rPr>
  </w:style>
  <w:style w:type="paragraph" w:customStyle="1" w:styleId="afffffffffff8">
    <w:name w:val="封面标准名称"/>
    <w:qFormat/>
    <w:rsid w:val="00CE564A"/>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qFormat/>
    <w:rsid w:val="00CE564A"/>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qFormat/>
    <w:rsid w:val="00CE564A"/>
    <w:pPr>
      <w:spacing w:beforeLines="0" w:line="276" w:lineRule="auto"/>
      <w:ind w:firstLine="420"/>
    </w:pPr>
  </w:style>
  <w:style w:type="paragraph" w:customStyle="1" w:styleId="2a0">
    <w:name w:val="样式2 样式 a) + 段前: 0行"/>
    <w:basedOn w:val="affff4"/>
    <w:qFormat/>
    <w:rsid w:val="00CE564A"/>
    <w:pPr>
      <w:tabs>
        <w:tab w:val="clear" w:pos="780"/>
      </w:tabs>
      <w:spacing w:beforeLines="0" w:line="276" w:lineRule="auto"/>
      <w:ind w:leftChars="200" w:left="420" w:firstLineChars="0" w:firstLine="0"/>
    </w:pPr>
  </w:style>
  <w:style w:type="paragraph" w:customStyle="1" w:styleId="2f3">
    <w:name w:val="样式 标题 2 + 五号"/>
    <w:basedOn w:val="2"/>
    <w:qFormat/>
    <w:rsid w:val="00CE564A"/>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qFormat/>
    <w:rsid w:val="00CE564A"/>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qFormat/>
    <w:rsid w:val="00CE564A"/>
    <w:pPr>
      <w:outlineLvl w:val="6"/>
    </w:pPr>
  </w:style>
  <w:style w:type="paragraph" w:customStyle="1" w:styleId="2f4">
    <w:name w:val="正文_2"/>
    <w:qFormat/>
    <w:rsid w:val="00CE564A"/>
    <w:pPr>
      <w:widowControl w:val="0"/>
      <w:jc w:val="both"/>
    </w:pPr>
    <w:rPr>
      <w:kern w:val="2"/>
      <w:sz w:val="21"/>
      <w:szCs w:val="24"/>
    </w:rPr>
  </w:style>
  <w:style w:type="paragraph" w:customStyle="1" w:styleId="300">
    <w:name w:val="正文文本缩进 3_0"/>
    <w:basedOn w:val="2f4"/>
    <w:qFormat/>
    <w:rsid w:val="00CE564A"/>
    <w:pPr>
      <w:widowControl/>
      <w:spacing w:after="120"/>
      <w:ind w:leftChars="200" w:left="420"/>
      <w:jc w:val="left"/>
    </w:pPr>
    <w:rPr>
      <w:rFonts w:ascii="Calibri" w:hAnsi="Calibri"/>
      <w:sz w:val="16"/>
      <w:szCs w:val="16"/>
    </w:rPr>
  </w:style>
  <w:style w:type="character" w:customStyle="1" w:styleId="displayarti">
    <w:name w:val="displayarti"/>
    <w:qFormat/>
    <w:rsid w:val="00CE564A"/>
    <w:rPr>
      <w:color w:val="FFFFFF"/>
      <w:shd w:val="clear" w:color="auto" w:fill="A00000"/>
    </w:rPr>
  </w:style>
  <w:style w:type="character" w:customStyle="1" w:styleId="gpa">
    <w:name w:val="gpa"/>
    <w:qFormat/>
    <w:rsid w:val="00CE564A"/>
    <w:rPr>
      <w:rFonts w:ascii="Arial" w:hAnsi="Arial" w:cs="Arial"/>
      <w:sz w:val="15"/>
      <w:szCs w:val="15"/>
    </w:rPr>
  </w:style>
  <w:style w:type="character" w:customStyle="1" w:styleId="selected">
    <w:name w:val="selected"/>
    <w:qFormat/>
    <w:rsid w:val="00CE564A"/>
    <w:rPr>
      <w:shd w:val="clear" w:color="auto" w:fill="B00006"/>
    </w:rPr>
  </w:style>
  <w:style w:type="paragraph" w:customStyle="1" w:styleId="DefaultParagraphFontParaChar">
    <w:name w:val="Default Paragraph Font Para Char"/>
    <w:basedOn w:val="af5"/>
    <w:qFormat/>
    <w:rsid w:val="00CE564A"/>
    <w:pPr>
      <w:widowControl/>
      <w:spacing w:after="160" w:line="240" w:lineRule="exact"/>
      <w:jc w:val="left"/>
    </w:pPr>
  </w:style>
  <w:style w:type="paragraph" w:customStyle="1" w:styleId="Normal1">
    <w:name w:val="Normal_1"/>
    <w:qFormat/>
    <w:rsid w:val="00CE564A"/>
    <w:pPr>
      <w:widowControl w:val="0"/>
      <w:jc w:val="both"/>
    </w:pPr>
    <w:rPr>
      <w:rFonts w:ascii="Calibri" w:hAnsi="Calibri"/>
      <w:szCs w:val="24"/>
    </w:rPr>
  </w:style>
  <w:style w:type="paragraph" w:customStyle="1" w:styleId="02">
    <w:name w:val="正文_0"/>
    <w:qFormat/>
    <w:rsid w:val="00CE564A"/>
    <w:pPr>
      <w:widowControl w:val="0"/>
      <w:jc w:val="both"/>
    </w:pPr>
    <w:rPr>
      <w:rFonts w:ascii="Calibri" w:hAnsi="Calibri"/>
      <w:kern w:val="2"/>
      <w:sz w:val="21"/>
      <w:szCs w:val="22"/>
    </w:rPr>
  </w:style>
  <w:style w:type="paragraph" w:customStyle="1" w:styleId="45">
    <w:name w:val="正文4"/>
    <w:qFormat/>
    <w:rsid w:val="00CE564A"/>
    <w:pPr>
      <w:widowControl w:val="0"/>
      <w:jc w:val="both"/>
    </w:pPr>
    <w:rPr>
      <w:kern w:val="2"/>
      <w:sz w:val="21"/>
      <w:szCs w:val="24"/>
    </w:rPr>
  </w:style>
  <w:style w:type="paragraph" w:customStyle="1" w:styleId="Normal29">
    <w:name w:val="Normal_29"/>
    <w:basedOn w:val="af5"/>
    <w:qFormat/>
    <w:rsid w:val="00CE564A"/>
    <w:rPr>
      <w:kern w:val="0"/>
      <w:sz w:val="20"/>
    </w:rPr>
  </w:style>
  <w:style w:type="character" w:customStyle="1" w:styleId="font31">
    <w:name w:val="font31"/>
    <w:basedOn w:val="af7"/>
    <w:rsid w:val="00CE564A"/>
    <w:rPr>
      <w:rFonts w:ascii="宋体" w:eastAsia="宋体" w:hAnsi="宋体" w:cs="宋体" w:hint="eastAsia"/>
      <w:color w:val="000000"/>
      <w:sz w:val="22"/>
      <w:szCs w:val="22"/>
      <w:u w:val="non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4826</Words>
  <Characters>27512</Characters>
  <Application>Microsoft Office Word</Application>
  <DocSecurity>0</DocSecurity>
  <Lines>229</Lines>
  <Paragraphs>64</Paragraphs>
  <ScaleCrop>false</ScaleCrop>
  <Company>微软中国</Company>
  <LinksUpToDate>false</LinksUpToDate>
  <CharactersWithSpaces>32274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82</cp:revision>
  <cp:lastPrinted>2023-05-06T08:42:00Z</cp:lastPrinted>
  <dcterms:created xsi:type="dcterms:W3CDTF">2020-11-10T03:09:00Z</dcterms:created>
  <dcterms:modified xsi:type="dcterms:W3CDTF">2023-05-06T08:44:00Z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59D95C7CD0A34658A659DA3CFDB785A3_13</vt:lpwstr>
  </property>
</Properties>
</file>