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08D" w:rsidRDefault="00DC108D">
      <w:pPr>
        <w:jc w:val="center"/>
        <w:rPr>
          <w:rFonts w:ascii="宋体" w:hAnsi="宋体"/>
          <w:b/>
          <w:bCs/>
          <w:sz w:val="44"/>
          <w:szCs w:val="44"/>
        </w:rPr>
      </w:pPr>
    </w:p>
    <w:p w:rsidR="00DC108D" w:rsidRDefault="00A81199">
      <w:pPr>
        <w:jc w:val="center"/>
        <w:rPr>
          <w:rFonts w:ascii="宋体" w:hAnsi="宋体"/>
          <w:b/>
          <w:bCs/>
          <w:sz w:val="44"/>
          <w:szCs w:val="44"/>
        </w:rPr>
      </w:pPr>
      <w:r>
        <w:rPr>
          <w:rFonts w:ascii="宋体" w:hAnsi="宋体" w:hint="eastAsia"/>
          <w:b/>
          <w:bCs/>
          <w:sz w:val="44"/>
          <w:szCs w:val="44"/>
        </w:rPr>
        <w:t>宜兴市公用建环资源循环利用有限公司</w:t>
      </w:r>
    </w:p>
    <w:p w:rsidR="00DC108D" w:rsidRDefault="00A81199">
      <w:pPr>
        <w:jc w:val="center"/>
        <w:rPr>
          <w:rFonts w:ascii="宋体" w:hAnsi="宋体"/>
          <w:b/>
          <w:bCs/>
          <w:sz w:val="44"/>
          <w:szCs w:val="44"/>
        </w:rPr>
      </w:pPr>
      <w:r>
        <w:rPr>
          <w:rFonts w:ascii="宋体" w:hAnsi="宋体" w:hint="eastAsia"/>
          <w:b/>
          <w:bCs/>
          <w:sz w:val="44"/>
          <w:szCs w:val="44"/>
        </w:rPr>
        <w:t>202</w:t>
      </w:r>
      <w:r>
        <w:rPr>
          <w:rFonts w:ascii="宋体" w:hAnsi="宋体" w:hint="eastAsia"/>
          <w:b/>
          <w:bCs/>
          <w:sz w:val="44"/>
          <w:szCs w:val="44"/>
        </w:rPr>
        <w:t>3</w:t>
      </w:r>
      <w:r>
        <w:rPr>
          <w:rFonts w:ascii="宋体" w:hAnsi="宋体" w:hint="eastAsia"/>
          <w:b/>
          <w:bCs/>
          <w:sz w:val="44"/>
          <w:szCs w:val="44"/>
        </w:rPr>
        <w:t>年废旧金属出售项目</w:t>
      </w:r>
    </w:p>
    <w:p w:rsidR="00DC108D" w:rsidRDefault="00DC108D">
      <w:pPr>
        <w:jc w:val="center"/>
        <w:rPr>
          <w:rFonts w:ascii="宋体" w:hAnsi="宋体"/>
          <w:b/>
          <w:bCs/>
          <w:sz w:val="44"/>
          <w:szCs w:val="44"/>
        </w:rPr>
      </w:pPr>
    </w:p>
    <w:p w:rsidR="00DC108D" w:rsidRDefault="00DC108D">
      <w:pPr>
        <w:jc w:val="center"/>
        <w:rPr>
          <w:rFonts w:ascii="宋体"/>
          <w:b/>
          <w:bCs/>
          <w:sz w:val="52"/>
        </w:rPr>
      </w:pPr>
    </w:p>
    <w:p w:rsidR="00DC108D" w:rsidRDefault="00DC108D">
      <w:pPr>
        <w:jc w:val="center"/>
        <w:rPr>
          <w:rFonts w:ascii="宋体"/>
          <w:b/>
          <w:bCs/>
          <w:sz w:val="52"/>
        </w:rPr>
      </w:pPr>
    </w:p>
    <w:p w:rsidR="00DC108D" w:rsidRDefault="00A81199">
      <w:pPr>
        <w:jc w:val="center"/>
        <w:rPr>
          <w:rFonts w:ascii="黑体" w:eastAsia="黑体" w:hAnsi="黑体"/>
          <w:b/>
          <w:bCs/>
          <w:sz w:val="96"/>
          <w:szCs w:val="96"/>
        </w:rPr>
      </w:pPr>
      <w:r>
        <w:rPr>
          <w:rFonts w:ascii="黑体" w:eastAsia="黑体" w:hAnsi="黑体" w:hint="eastAsia"/>
          <w:b/>
          <w:bCs/>
          <w:sz w:val="96"/>
          <w:szCs w:val="96"/>
        </w:rPr>
        <w:t>谈</w:t>
      </w:r>
    </w:p>
    <w:p w:rsidR="00DC108D" w:rsidRDefault="00A81199">
      <w:pPr>
        <w:jc w:val="center"/>
        <w:rPr>
          <w:rFonts w:ascii="黑体" w:eastAsia="黑体" w:hAnsi="黑体"/>
          <w:b/>
          <w:bCs/>
          <w:sz w:val="96"/>
          <w:szCs w:val="96"/>
        </w:rPr>
      </w:pPr>
      <w:r>
        <w:rPr>
          <w:rFonts w:ascii="黑体" w:eastAsia="黑体" w:hAnsi="黑体" w:hint="eastAsia"/>
          <w:b/>
          <w:bCs/>
          <w:sz w:val="96"/>
          <w:szCs w:val="96"/>
        </w:rPr>
        <w:t>判</w:t>
      </w:r>
    </w:p>
    <w:p w:rsidR="00DC108D" w:rsidRDefault="00A81199">
      <w:pPr>
        <w:jc w:val="center"/>
        <w:rPr>
          <w:rFonts w:ascii="黑体" w:eastAsia="黑体" w:hAnsi="黑体"/>
          <w:b/>
          <w:bCs/>
          <w:sz w:val="96"/>
          <w:szCs w:val="96"/>
        </w:rPr>
      </w:pPr>
      <w:r>
        <w:rPr>
          <w:rFonts w:ascii="黑体" w:eastAsia="黑体" w:hAnsi="黑体" w:hint="eastAsia"/>
          <w:b/>
          <w:bCs/>
          <w:sz w:val="96"/>
          <w:szCs w:val="96"/>
        </w:rPr>
        <w:t>文</w:t>
      </w:r>
    </w:p>
    <w:p w:rsidR="00DC108D" w:rsidRDefault="00A81199">
      <w:pPr>
        <w:jc w:val="center"/>
        <w:rPr>
          <w:rFonts w:ascii="黑体" w:eastAsia="黑体" w:hAnsi="黑体"/>
          <w:b/>
          <w:bCs/>
          <w:sz w:val="96"/>
          <w:szCs w:val="96"/>
        </w:rPr>
      </w:pPr>
      <w:r>
        <w:rPr>
          <w:rFonts w:ascii="黑体" w:eastAsia="黑体" w:hAnsi="黑体" w:hint="eastAsia"/>
          <w:b/>
          <w:bCs/>
          <w:sz w:val="96"/>
          <w:szCs w:val="96"/>
        </w:rPr>
        <w:t>件</w:t>
      </w:r>
    </w:p>
    <w:p w:rsidR="00DC108D" w:rsidRDefault="00DC108D">
      <w:pPr>
        <w:jc w:val="center"/>
        <w:rPr>
          <w:rFonts w:ascii="宋体"/>
          <w:b/>
          <w:bCs/>
          <w:sz w:val="84"/>
        </w:rPr>
      </w:pPr>
    </w:p>
    <w:p w:rsidR="00DC108D" w:rsidRDefault="00DC108D">
      <w:pPr>
        <w:jc w:val="center"/>
        <w:rPr>
          <w:rFonts w:ascii="宋体"/>
          <w:b/>
          <w:bCs/>
          <w:sz w:val="72"/>
          <w:szCs w:val="72"/>
        </w:rPr>
      </w:pPr>
    </w:p>
    <w:p w:rsidR="00DC108D" w:rsidRDefault="00A81199">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YXGYJT202212005</w:t>
      </w:r>
    </w:p>
    <w:p w:rsidR="00DC108D" w:rsidRDefault="00A81199">
      <w:pPr>
        <w:jc w:val="center"/>
        <w:rPr>
          <w:rFonts w:ascii="宋体"/>
          <w:sz w:val="32"/>
        </w:rPr>
      </w:pPr>
      <w:r>
        <w:rPr>
          <w:rFonts w:ascii="宋体" w:hAnsi="宋体" w:hint="eastAsia"/>
          <w:sz w:val="32"/>
        </w:rPr>
        <w:t>采购人：宜兴市公用建环资源循环利用有限公司</w:t>
      </w:r>
    </w:p>
    <w:p w:rsidR="00DC108D" w:rsidRDefault="00A81199">
      <w:pPr>
        <w:jc w:val="center"/>
        <w:rPr>
          <w:rFonts w:ascii="宋体"/>
          <w:sz w:val="32"/>
          <w:highlight w:val="yellow"/>
        </w:rPr>
      </w:pPr>
      <w:r>
        <w:rPr>
          <w:rFonts w:ascii="宋体" w:hAnsi="宋体" w:hint="eastAsia"/>
          <w:sz w:val="32"/>
        </w:rPr>
        <w:t>二</w:t>
      </w:r>
      <w:r>
        <w:rPr>
          <w:rFonts w:ascii="宋体" w:hAnsi="宋体" w:hint="eastAsia"/>
          <w:sz w:val="32"/>
        </w:rPr>
        <w:t>0</w:t>
      </w:r>
      <w:r>
        <w:rPr>
          <w:rFonts w:ascii="宋体" w:hAnsi="宋体" w:hint="eastAsia"/>
          <w:sz w:val="32"/>
        </w:rPr>
        <w:t>二二年</w:t>
      </w:r>
      <w:r>
        <w:rPr>
          <w:rFonts w:ascii="宋体" w:hAnsi="宋体" w:hint="eastAsia"/>
          <w:sz w:val="32"/>
        </w:rPr>
        <w:t>十二</w:t>
      </w:r>
      <w:r>
        <w:rPr>
          <w:rFonts w:ascii="宋体" w:hAnsi="宋体" w:hint="eastAsia"/>
          <w:sz w:val="32"/>
        </w:rPr>
        <w:t>月</w:t>
      </w:r>
      <w:r w:rsidR="003412F4">
        <w:rPr>
          <w:rFonts w:ascii="宋体" w:hAnsi="宋体" w:hint="eastAsia"/>
          <w:sz w:val="32"/>
        </w:rPr>
        <w:t>十六</w:t>
      </w:r>
      <w:r>
        <w:rPr>
          <w:rFonts w:ascii="宋体" w:hAnsi="宋体" w:hint="eastAsia"/>
          <w:sz w:val="32"/>
        </w:rPr>
        <w:t>日</w:t>
      </w:r>
    </w:p>
    <w:p w:rsidR="00DC108D" w:rsidRDefault="00DC108D">
      <w:pPr>
        <w:rPr>
          <w:rFonts w:ascii="宋体"/>
          <w:sz w:val="32"/>
        </w:rPr>
      </w:pPr>
    </w:p>
    <w:p w:rsidR="00DC108D" w:rsidRDefault="00A8119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谈判邀请函</w:t>
      </w:r>
      <w:bookmarkEnd w:id="0"/>
      <w:bookmarkEnd w:id="1"/>
    </w:p>
    <w:p w:rsidR="00DC108D" w:rsidRDefault="00DC108D">
      <w:pPr>
        <w:jc w:val="center"/>
        <w:outlineLvl w:val="0"/>
        <w:rPr>
          <w:rFonts w:ascii="黑体" w:eastAsia="黑体" w:hAnsi="黑体"/>
          <w:szCs w:val="21"/>
        </w:rPr>
      </w:pPr>
    </w:p>
    <w:p w:rsidR="00DC108D" w:rsidRDefault="00A81199">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Ansi="宋体" w:hint="eastAsia"/>
          <w:color w:val="000000"/>
          <w:sz w:val="24"/>
          <w:szCs w:val="24"/>
        </w:rPr>
        <w:t>202</w:t>
      </w:r>
      <w:r>
        <w:rPr>
          <w:rFonts w:ascii="宋体" w:hAnsi="宋体" w:hint="eastAsia"/>
          <w:color w:val="000000"/>
          <w:sz w:val="24"/>
          <w:szCs w:val="24"/>
        </w:rPr>
        <w:t>3</w:t>
      </w:r>
      <w:r>
        <w:rPr>
          <w:rFonts w:ascii="宋体" w:hAnsi="宋体" w:hint="eastAsia"/>
          <w:color w:val="000000"/>
          <w:sz w:val="24"/>
          <w:szCs w:val="24"/>
        </w:rPr>
        <w:t>年</w:t>
      </w:r>
      <w:r>
        <w:rPr>
          <w:rFonts w:ascii="宋体" w:hint="eastAsia"/>
          <w:sz w:val="24"/>
        </w:rPr>
        <w:t>废旧金属出售项目</w:t>
      </w:r>
      <w:r>
        <w:rPr>
          <w:rFonts w:ascii="宋体" w:hAnsi="宋体" w:hint="eastAsia"/>
          <w:color w:val="000000"/>
          <w:sz w:val="24"/>
          <w:szCs w:val="24"/>
        </w:rPr>
        <w:t>组织谈判，欢迎你单位参加谈判并提请注意下列附表中的相关事项：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DC108D">
        <w:trPr>
          <w:trHeight w:val="446"/>
          <w:jc w:val="center"/>
        </w:trPr>
        <w:tc>
          <w:tcPr>
            <w:tcW w:w="959" w:type="dxa"/>
            <w:noWrap/>
            <w:vAlign w:val="center"/>
          </w:tcPr>
          <w:p w:rsidR="00DC108D" w:rsidRDefault="00A81199">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DC108D" w:rsidRDefault="00A81199">
            <w:pPr>
              <w:jc w:val="center"/>
              <w:rPr>
                <w:rFonts w:ascii="宋体" w:hAnsi="宋体"/>
                <w:bCs/>
                <w:sz w:val="18"/>
                <w:szCs w:val="18"/>
              </w:rPr>
            </w:pPr>
            <w:r>
              <w:rPr>
                <w:rFonts w:ascii="宋体" w:hAnsi="宋体" w:hint="eastAsia"/>
                <w:bCs/>
                <w:sz w:val="24"/>
                <w:szCs w:val="24"/>
              </w:rPr>
              <w:t>内容</w:t>
            </w:r>
          </w:p>
        </w:tc>
      </w:tr>
      <w:tr w:rsidR="00DC108D">
        <w:trPr>
          <w:trHeight w:val="1474"/>
          <w:jc w:val="center"/>
        </w:trPr>
        <w:tc>
          <w:tcPr>
            <w:tcW w:w="959" w:type="dxa"/>
            <w:noWrap/>
            <w:vAlign w:val="center"/>
          </w:tcPr>
          <w:p w:rsidR="00DC108D" w:rsidRDefault="00A8119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DC108D" w:rsidRDefault="00A81199">
            <w:pPr>
              <w:pStyle w:val="affff"/>
            </w:pPr>
            <w:bookmarkStart w:id="2" w:name="OLE_LINK192"/>
            <w:r>
              <w:rPr>
                <w:rFonts w:hint="eastAsia"/>
              </w:rPr>
              <w:t>出售方：宜兴市公用建环资源循环利用有限公司</w:t>
            </w:r>
          </w:p>
          <w:p w:rsidR="00DC108D" w:rsidRDefault="00A81199">
            <w:pPr>
              <w:pStyle w:val="affff"/>
            </w:pPr>
            <w:r>
              <w:rPr>
                <w:rFonts w:hint="eastAsia"/>
              </w:rPr>
              <w:t>项目名称：</w:t>
            </w:r>
            <w:r>
              <w:rPr>
                <w:rFonts w:hint="eastAsia"/>
              </w:rPr>
              <w:t>202</w:t>
            </w:r>
            <w:r>
              <w:rPr>
                <w:rFonts w:hint="eastAsia"/>
              </w:rPr>
              <w:t>3</w:t>
            </w:r>
            <w:r>
              <w:rPr>
                <w:rFonts w:hint="eastAsia"/>
              </w:rPr>
              <w:t>年废旧金属出售项目</w:t>
            </w:r>
          </w:p>
          <w:p w:rsidR="00DC108D" w:rsidRDefault="00A81199">
            <w:pPr>
              <w:pStyle w:val="affff"/>
            </w:pPr>
            <w:r>
              <w:rPr>
                <w:rFonts w:hint="eastAsia"/>
              </w:rPr>
              <w:t>项目编号</w:t>
            </w:r>
            <w:r>
              <w:rPr>
                <w:rFonts w:hint="eastAsia"/>
              </w:rPr>
              <w:t xml:space="preserve">: </w:t>
            </w:r>
            <w:bookmarkEnd w:id="2"/>
            <w:r>
              <w:rPr>
                <w:rFonts w:hint="eastAsia"/>
              </w:rPr>
              <w:t>YXGYJT202212005</w:t>
            </w:r>
          </w:p>
          <w:p w:rsidR="00DC108D" w:rsidRDefault="00A81199">
            <w:pPr>
              <w:pStyle w:val="affff"/>
            </w:pPr>
            <w:r>
              <w:rPr>
                <w:rFonts w:hint="eastAsia"/>
              </w:rPr>
              <w:t>出售方式：竟价出售（集团网站公开招标）</w:t>
            </w:r>
          </w:p>
          <w:p w:rsidR="00DC108D" w:rsidRDefault="00A81199">
            <w:pPr>
              <w:pStyle w:val="affff"/>
            </w:pPr>
            <w:r>
              <w:rPr>
                <w:rFonts w:hint="eastAsia"/>
              </w:rPr>
              <w:t>评审方法：谈判</w:t>
            </w:r>
            <w:r>
              <w:rPr>
                <w:rFonts w:hint="eastAsia"/>
              </w:rPr>
              <w:t>，</w:t>
            </w:r>
            <w:r>
              <w:rPr>
                <w:rFonts w:hint="eastAsia"/>
              </w:rPr>
              <w:t>最高中标价法</w:t>
            </w:r>
          </w:p>
          <w:p w:rsidR="00DC108D" w:rsidRDefault="00A81199">
            <w:pPr>
              <w:pStyle w:val="affff"/>
            </w:pPr>
            <w:r>
              <w:rPr>
                <w:rFonts w:hint="eastAsia"/>
              </w:rPr>
              <w:t>本项目最低限价为：</w:t>
            </w:r>
            <w:r>
              <w:rPr>
                <w:rFonts w:hint="eastAsia"/>
                <w:highlight w:val="yellow"/>
              </w:rPr>
              <w:t>1212</w:t>
            </w:r>
            <w:r>
              <w:rPr>
                <w:rFonts w:hint="eastAsia"/>
                <w:highlight w:val="yellow"/>
              </w:rPr>
              <w:t>元</w:t>
            </w:r>
            <w:r>
              <w:rPr>
                <w:rFonts w:hint="eastAsia"/>
                <w:highlight w:val="yellow"/>
              </w:rPr>
              <w:t>/</w:t>
            </w:r>
            <w:r>
              <w:rPr>
                <w:rFonts w:hint="eastAsia"/>
                <w:highlight w:val="yellow"/>
              </w:rPr>
              <w:t>吨</w:t>
            </w:r>
          </w:p>
        </w:tc>
      </w:tr>
      <w:tr w:rsidR="00DC108D">
        <w:trPr>
          <w:trHeight w:val="1872"/>
          <w:jc w:val="center"/>
        </w:trPr>
        <w:tc>
          <w:tcPr>
            <w:tcW w:w="959" w:type="dxa"/>
            <w:vMerge w:val="restart"/>
            <w:noWrap/>
            <w:vAlign w:val="center"/>
          </w:tcPr>
          <w:p w:rsidR="00DC108D" w:rsidRDefault="00A8119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DC108D" w:rsidRDefault="00A81199">
            <w:pPr>
              <w:pStyle w:val="affff"/>
            </w:pPr>
            <w:r>
              <w:rPr>
                <w:rFonts w:hint="eastAsia"/>
              </w:rPr>
              <w:t>2.1</w:t>
            </w:r>
            <w:r>
              <w:rPr>
                <w:rFonts w:hint="eastAsia"/>
              </w:rPr>
              <w:t>参加本次谈判活动应具备下列资格条件：</w:t>
            </w:r>
          </w:p>
          <w:p w:rsidR="00DC108D" w:rsidRDefault="00A81199">
            <w:pPr>
              <w:pStyle w:val="affff"/>
            </w:pPr>
            <w:r>
              <w:rPr>
                <w:rFonts w:hint="eastAsia"/>
              </w:rPr>
              <w:t>①具有独立承担民事责任的能力；</w:t>
            </w:r>
          </w:p>
          <w:p w:rsidR="00DC108D" w:rsidRDefault="00A81199">
            <w:pPr>
              <w:pStyle w:val="affff"/>
            </w:pPr>
            <w:r>
              <w:rPr>
                <w:rFonts w:hint="eastAsia"/>
              </w:rPr>
              <w:t>②</w:t>
            </w:r>
            <w:r>
              <w:rPr>
                <w:rFonts w:hint="eastAsia"/>
                <w:lang w:val="zh-CN"/>
              </w:rPr>
              <w:t>有依法缴纳税收的良好记录</w:t>
            </w:r>
            <w:r>
              <w:rPr>
                <w:rFonts w:hint="eastAsia"/>
              </w:rPr>
              <w:t>；</w:t>
            </w:r>
          </w:p>
          <w:p w:rsidR="00DC108D" w:rsidRDefault="00A81199">
            <w:pPr>
              <w:pStyle w:val="affff"/>
            </w:pPr>
            <w:r>
              <w:rPr>
                <w:rFonts w:hint="eastAsia"/>
              </w:rPr>
              <w:t>③具有履行合同所必需的设备和专业技术能力；</w:t>
            </w:r>
          </w:p>
          <w:p w:rsidR="00DC108D" w:rsidRDefault="00A81199">
            <w:pPr>
              <w:pStyle w:val="affff"/>
            </w:pPr>
            <w:r>
              <w:rPr>
                <w:rFonts w:hint="eastAsia"/>
              </w:rPr>
              <w:t>④不接受联合体，不接受成交后分包；</w:t>
            </w:r>
          </w:p>
          <w:p w:rsidR="00DC108D" w:rsidRDefault="00A81199">
            <w:pPr>
              <w:pStyle w:val="affff"/>
              <w:rPr>
                <w:szCs w:val="22"/>
              </w:rPr>
            </w:pPr>
            <w:r>
              <w:rPr>
                <w:rFonts w:hint="eastAsia"/>
                <w:szCs w:val="22"/>
              </w:rPr>
              <w:t>⑤</w:t>
            </w:r>
            <w:r>
              <w:rPr>
                <w:rFonts w:hint="eastAsia"/>
                <w:szCs w:val="22"/>
                <w:lang w:val="zh-CN"/>
              </w:rPr>
              <w:t>良好的信用记录</w:t>
            </w:r>
            <w:r w:rsidRPr="003412F4">
              <w:rPr>
                <w:rFonts w:hint="eastAsia"/>
                <w:szCs w:val="22"/>
              </w:rPr>
              <w:t>：</w:t>
            </w:r>
            <w:r>
              <w:rPr>
                <w:rFonts w:hint="eastAsia"/>
                <w:szCs w:val="22"/>
                <w:lang w:val="zh-CN"/>
              </w:rPr>
              <w:t>投标截止时间之前</w:t>
            </w:r>
            <w:r w:rsidRPr="003412F4">
              <w:rPr>
                <w:rFonts w:hint="eastAsia"/>
                <w:szCs w:val="22"/>
              </w:rPr>
              <w:t>，</w:t>
            </w:r>
            <w:r>
              <w:rPr>
                <w:rFonts w:hint="eastAsia"/>
                <w:szCs w:val="22"/>
                <w:lang w:val="zh-CN"/>
              </w:rPr>
              <w:t>未被</w:t>
            </w:r>
            <w:r w:rsidRPr="003412F4">
              <w:rPr>
                <w:rFonts w:hint="eastAsia"/>
                <w:szCs w:val="22"/>
              </w:rPr>
              <w:t>“</w:t>
            </w:r>
            <w:r>
              <w:rPr>
                <w:rFonts w:hint="eastAsia"/>
                <w:szCs w:val="22"/>
                <w:lang w:val="zh-CN"/>
              </w:rPr>
              <w:t>信用中国</w:t>
            </w:r>
            <w:r w:rsidRPr="003412F4">
              <w:rPr>
                <w:rFonts w:hint="eastAsia"/>
                <w:szCs w:val="22"/>
              </w:rPr>
              <w:t>”</w:t>
            </w:r>
            <w:r>
              <w:rPr>
                <w:rFonts w:hint="eastAsia"/>
                <w:szCs w:val="22"/>
                <w:lang w:val="zh-CN"/>
              </w:rPr>
              <w:t>网站</w:t>
            </w:r>
            <w:r w:rsidRPr="003412F4">
              <w:rPr>
                <w:rFonts w:hint="eastAsia"/>
                <w:szCs w:val="22"/>
              </w:rPr>
              <w:t>（</w:t>
            </w:r>
            <w:hyperlink r:id="rId8" w:history="1">
              <w:r w:rsidRPr="003412F4">
                <w:rPr>
                  <w:rFonts w:hint="eastAsia"/>
                  <w:szCs w:val="22"/>
                </w:rPr>
                <w:t>www.creditchina.gov.cn</w:t>
              </w:r>
            </w:hyperlink>
            <w:r w:rsidRPr="003412F4">
              <w:rPr>
                <w:rFonts w:hint="eastAsia"/>
                <w:szCs w:val="22"/>
              </w:rPr>
              <w:t>）</w:t>
            </w:r>
            <w:r>
              <w:rPr>
                <w:rFonts w:hint="eastAsia"/>
                <w:szCs w:val="22"/>
                <w:lang w:val="zh-CN"/>
              </w:rPr>
              <w:t>列入失信执行人、重大税收违法案件当事人名单、政府采购严重违法失信行为记录名单</w:t>
            </w:r>
            <w:r w:rsidRPr="003412F4">
              <w:rPr>
                <w:rFonts w:hint="eastAsia"/>
                <w:szCs w:val="22"/>
              </w:rPr>
              <w:t>，</w:t>
            </w:r>
            <w:r>
              <w:rPr>
                <w:rFonts w:hint="eastAsia"/>
                <w:szCs w:val="22"/>
                <w:lang w:val="zh-CN"/>
              </w:rPr>
              <w:t>未被</w:t>
            </w:r>
            <w:r w:rsidRPr="003412F4">
              <w:rPr>
                <w:rFonts w:hint="eastAsia"/>
                <w:szCs w:val="22"/>
              </w:rPr>
              <w:t>“</w:t>
            </w:r>
            <w:r>
              <w:rPr>
                <w:rFonts w:hint="eastAsia"/>
                <w:szCs w:val="22"/>
                <w:lang w:val="zh-CN"/>
              </w:rPr>
              <w:t>中国政府采购网</w:t>
            </w:r>
            <w:r w:rsidRPr="003412F4">
              <w:rPr>
                <w:rFonts w:hint="eastAsia"/>
                <w:szCs w:val="22"/>
              </w:rPr>
              <w:t>”</w:t>
            </w:r>
            <w:r>
              <w:rPr>
                <w:rFonts w:hint="eastAsia"/>
                <w:szCs w:val="22"/>
                <w:lang w:val="zh-CN"/>
              </w:rPr>
              <w:t>网站</w:t>
            </w:r>
            <w:r w:rsidRPr="003412F4">
              <w:rPr>
                <w:rFonts w:hint="eastAsia"/>
                <w:szCs w:val="22"/>
              </w:rPr>
              <w:t>（</w:t>
            </w:r>
            <w:r w:rsidRPr="003412F4">
              <w:rPr>
                <w:rFonts w:hint="eastAsia"/>
                <w:szCs w:val="22"/>
              </w:rPr>
              <w:t>www.ccgp.gov.cn</w:t>
            </w:r>
            <w:r w:rsidRPr="003412F4">
              <w:rPr>
                <w:rFonts w:hint="eastAsia"/>
                <w:szCs w:val="22"/>
              </w:rPr>
              <w:t>）</w:t>
            </w:r>
            <w:r>
              <w:rPr>
                <w:rFonts w:hint="eastAsia"/>
                <w:szCs w:val="22"/>
                <w:lang w:val="zh-CN"/>
              </w:rPr>
              <w:t>列入政府采购严重违法失信行为记录名单。</w:t>
            </w:r>
          </w:p>
          <w:p w:rsidR="00DC108D" w:rsidRDefault="00A81199">
            <w:pPr>
              <w:pStyle w:val="affff"/>
            </w:pPr>
            <w:r>
              <w:rPr>
                <w:rFonts w:hint="eastAsia"/>
              </w:rPr>
              <w:t>⑥营业执照经营范围需涵盖废金属的回收、废旧物资回收资格。</w:t>
            </w:r>
          </w:p>
        </w:tc>
      </w:tr>
      <w:tr w:rsidR="00DC108D">
        <w:trPr>
          <w:trHeight w:val="1271"/>
          <w:jc w:val="center"/>
        </w:trPr>
        <w:tc>
          <w:tcPr>
            <w:tcW w:w="959" w:type="dxa"/>
            <w:vMerge/>
            <w:noWrap/>
            <w:vAlign w:val="center"/>
          </w:tcPr>
          <w:p w:rsidR="00DC108D" w:rsidRDefault="00DC108D">
            <w:pPr>
              <w:spacing w:line="480" w:lineRule="exact"/>
              <w:rPr>
                <w:rFonts w:ascii="宋体" w:hAnsi="宋体"/>
                <w:sz w:val="24"/>
                <w:szCs w:val="24"/>
              </w:rPr>
            </w:pPr>
          </w:p>
        </w:tc>
        <w:tc>
          <w:tcPr>
            <w:tcW w:w="8962" w:type="dxa"/>
            <w:noWrap/>
          </w:tcPr>
          <w:p w:rsidR="00DC108D" w:rsidRDefault="00A81199">
            <w:pPr>
              <w:pStyle w:val="affff"/>
              <w:rPr>
                <w:lang w:val="zh-CN"/>
              </w:rPr>
            </w:pPr>
            <w:r>
              <w:rPr>
                <w:rFonts w:hint="eastAsia"/>
                <w:lang w:val="zh-CN"/>
              </w:rPr>
              <w:t>2.</w:t>
            </w:r>
            <w:r>
              <w:rPr>
                <w:rFonts w:hint="eastAsia"/>
              </w:rPr>
              <w:t>2</w:t>
            </w:r>
            <w:r>
              <w:rPr>
                <w:rFonts w:hint="eastAsia"/>
                <w:lang w:val="zh-CN"/>
              </w:rPr>
              <w:t>拒绝下述供应商参加本次</w:t>
            </w:r>
            <w:r>
              <w:rPr>
                <w:rFonts w:hint="eastAsia"/>
              </w:rPr>
              <w:t>谈判</w:t>
            </w:r>
            <w:r>
              <w:rPr>
                <w:rFonts w:hint="eastAsia"/>
                <w:lang w:val="zh-CN"/>
              </w:rPr>
              <w:t>活动：</w:t>
            </w:r>
          </w:p>
          <w:p w:rsidR="00DC108D" w:rsidRDefault="00A81199">
            <w:pPr>
              <w:pStyle w:val="affff"/>
            </w:pPr>
            <w:r>
              <w:rPr>
                <w:rFonts w:hint="eastAsia"/>
              </w:rPr>
              <w:t>①供应商单位负责人为同一人或者存在直接控股、管理关系的不同供应商，不得参加同一合同项下的采购活动；</w:t>
            </w:r>
          </w:p>
          <w:p w:rsidR="00DC108D" w:rsidRDefault="00A81199">
            <w:pPr>
              <w:pStyle w:val="affff"/>
            </w:pPr>
            <w:r>
              <w:rPr>
                <w:rFonts w:hint="eastAsia"/>
              </w:rPr>
              <w:t>②凡为采购项目提供整体设计、规范编制或者项目管理、监理、检测等服务的供应商，不得再参加本项目的采购活动。</w:t>
            </w:r>
          </w:p>
        </w:tc>
      </w:tr>
      <w:bookmarkEnd w:id="3"/>
      <w:tr w:rsidR="00DC108D">
        <w:trPr>
          <w:trHeight w:val="457"/>
          <w:jc w:val="center"/>
        </w:trPr>
        <w:tc>
          <w:tcPr>
            <w:tcW w:w="959" w:type="dxa"/>
            <w:noWrap/>
            <w:vAlign w:val="center"/>
          </w:tcPr>
          <w:p w:rsidR="00DC108D" w:rsidRDefault="00A8119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DC108D" w:rsidRDefault="00A81199">
            <w:pPr>
              <w:rPr>
                <w:rFonts w:ascii="宋体"/>
                <w:kern w:val="0"/>
                <w:sz w:val="24"/>
                <w:u w:color="000000"/>
                <w:lang w:val="zh-CN"/>
              </w:rPr>
            </w:pPr>
            <w:r>
              <w:rPr>
                <w:rFonts w:ascii="宋体" w:hint="eastAsia"/>
                <w:kern w:val="0"/>
                <w:sz w:val="24"/>
                <w:u w:color="000000"/>
              </w:rPr>
              <w:t>集中考察或答疑：无</w:t>
            </w:r>
          </w:p>
        </w:tc>
      </w:tr>
      <w:tr w:rsidR="00DC108D">
        <w:trPr>
          <w:trHeight w:val="703"/>
          <w:jc w:val="center"/>
        </w:trPr>
        <w:tc>
          <w:tcPr>
            <w:tcW w:w="959" w:type="dxa"/>
            <w:noWrap/>
            <w:vAlign w:val="center"/>
          </w:tcPr>
          <w:p w:rsidR="00DC108D" w:rsidRDefault="00A81199">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DC108D" w:rsidRDefault="00A81199">
            <w:pPr>
              <w:rPr>
                <w:rFonts w:ascii="宋体"/>
                <w:kern w:val="0"/>
                <w:sz w:val="24"/>
                <w:u w:color="000000"/>
              </w:rPr>
            </w:pPr>
            <w:r>
              <w:rPr>
                <w:rFonts w:ascii="宋体" w:hint="eastAsia"/>
                <w:kern w:val="0"/>
                <w:sz w:val="24"/>
                <w:u w:color="000000"/>
              </w:rPr>
              <w:t>谈判文件份数：</w:t>
            </w:r>
            <w:r>
              <w:rPr>
                <w:rFonts w:ascii="宋体" w:hint="eastAsia"/>
                <w:kern w:val="0"/>
                <w:sz w:val="24"/>
                <w:u w:color="000000"/>
              </w:rPr>
              <w:t>2</w:t>
            </w:r>
            <w:r>
              <w:rPr>
                <w:rFonts w:ascii="宋体" w:hint="eastAsia"/>
                <w:kern w:val="0"/>
                <w:sz w:val="24"/>
                <w:u w:color="000000"/>
              </w:rPr>
              <w:t>份，一正一副（需装订后密封）</w:t>
            </w:r>
          </w:p>
        </w:tc>
      </w:tr>
      <w:tr w:rsidR="00DC108D">
        <w:trPr>
          <w:trHeight w:val="982"/>
          <w:jc w:val="center"/>
        </w:trPr>
        <w:tc>
          <w:tcPr>
            <w:tcW w:w="959" w:type="dxa"/>
            <w:noWrap/>
            <w:vAlign w:val="center"/>
          </w:tcPr>
          <w:p w:rsidR="00DC108D" w:rsidRDefault="00A81199">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DC108D" w:rsidRDefault="00A81199">
            <w:pPr>
              <w:rPr>
                <w:rFonts w:ascii="宋体"/>
                <w:kern w:val="0"/>
                <w:sz w:val="24"/>
                <w:u w:color="000000"/>
              </w:rPr>
            </w:pPr>
            <w:r>
              <w:rPr>
                <w:rFonts w:ascii="宋体" w:hint="eastAsia"/>
                <w:kern w:val="0"/>
                <w:sz w:val="24"/>
                <w:u w:color="000000"/>
              </w:rPr>
              <w:t>谈判截止时间及开标时间：</w:t>
            </w:r>
            <w:r>
              <w:rPr>
                <w:rFonts w:ascii="宋体" w:hint="eastAsia"/>
                <w:kern w:val="0"/>
                <w:sz w:val="24"/>
                <w:highlight w:val="yellow"/>
                <w:u w:color="000000"/>
              </w:rPr>
              <w:t>2022</w:t>
            </w:r>
            <w:r>
              <w:rPr>
                <w:rFonts w:ascii="宋体" w:hint="eastAsia"/>
                <w:kern w:val="0"/>
                <w:sz w:val="24"/>
                <w:highlight w:val="yellow"/>
                <w:u w:color="000000"/>
              </w:rPr>
              <w:t>年</w:t>
            </w:r>
            <w:r>
              <w:rPr>
                <w:rFonts w:ascii="宋体" w:hint="eastAsia"/>
                <w:kern w:val="0"/>
                <w:sz w:val="24"/>
                <w:highlight w:val="yellow"/>
                <w:u w:color="000000"/>
              </w:rPr>
              <w:t>12</w:t>
            </w:r>
            <w:r>
              <w:rPr>
                <w:rFonts w:ascii="宋体" w:hint="eastAsia"/>
                <w:kern w:val="0"/>
                <w:sz w:val="24"/>
                <w:highlight w:val="yellow"/>
                <w:u w:color="000000"/>
              </w:rPr>
              <w:t>月</w:t>
            </w:r>
            <w:r>
              <w:rPr>
                <w:rFonts w:ascii="宋体" w:hint="eastAsia"/>
                <w:kern w:val="0"/>
                <w:sz w:val="24"/>
                <w:highlight w:val="yellow"/>
                <w:u w:color="000000"/>
              </w:rPr>
              <w:t>23</w:t>
            </w:r>
            <w:r>
              <w:rPr>
                <w:rFonts w:ascii="宋体" w:hint="eastAsia"/>
                <w:kern w:val="0"/>
                <w:sz w:val="24"/>
                <w:highlight w:val="yellow"/>
                <w:u w:color="000000"/>
              </w:rPr>
              <w:t>日</w:t>
            </w:r>
            <w:r>
              <w:rPr>
                <w:rFonts w:ascii="宋体" w:hint="eastAsia"/>
                <w:kern w:val="0"/>
                <w:sz w:val="24"/>
                <w:highlight w:val="yellow"/>
                <w:u w:color="000000"/>
              </w:rPr>
              <w:t xml:space="preserve"> </w:t>
            </w:r>
            <w:r>
              <w:rPr>
                <w:rFonts w:ascii="宋体" w:hint="eastAsia"/>
                <w:kern w:val="0"/>
                <w:sz w:val="24"/>
                <w:highlight w:val="yellow"/>
                <w:u w:color="000000"/>
              </w:rPr>
              <w:t>上午</w:t>
            </w:r>
            <w:r>
              <w:rPr>
                <w:rFonts w:ascii="宋体" w:hint="eastAsia"/>
                <w:kern w:val="0"/>
                <w:sz w:val="24"/>
                <w:highlight w:val="yellow"/>
                <w:u w:color="000000"/>
              </w:rPr>
              <w:t>10</w:t>
            </w:r>
            <w:r>
              <w:rPr>
                <w:rFonts w:ascii="宋体" w:hint="eastAsia"/>
                <w:kern w:val="0"/>
                <w:sz w:val="24"/>
                <w:highlight w:val="yellow"/>
                <w:u w:color="000000"/>
              </w:rPr>
              <w:t>：</w:t>
            </w:r>
            <w:r>
              <w:rPr>
                <w:rFonts w:ascii="宋体" w:hint="eastAsia"/>
                <w:kern w:val="0"/>
                <w:sz w:val="24"/>
                <w:highlight w:val="yellow"/>
                <w:u w:color="000000"/>
              </w:rPr>
              <w:t>00</w:t>
            </w:r>
          </w:p>
          <w:p w:rsidR="00DC108D" w:rsidRDefault="00A81199">
            <w:pPr>
              <w:rPr>
                <w:rFonts w:ascii="宋体"/>
                <w:kern w:val="0"/>
                <w:sz w:val="24"/>
                <w:u w:color="000000"/>
              </w:rPr>
            </w:pPr>
            <w:r>
              <w:rPr>
                <w:rFonts w:ascii="宋体" w:hint="eastAsia"/>
                <w:kern w:val="0"/>
                <w:sz w:val="24"/>
                <w:u w:color="000000"/>
              </w:rPr>
              <w:t>定标时间：评标结束后</w:t>
            </w:r>
          </w:p>
          <w:p w:rsidR="00DC108D" w:rsidRDefault="00A81199">
            <w:pPr>
              <w:jc w:val="left"/>
              <w:rPr>
                <w:rFonts w:ascii="宋体"/>
                <w:kern w:val="0"/>
                <w:sz w:val="24"/>
                <w:u w:color="000000"/>
              </w:rPr>
            </w:pPr>
            <w:r>
              <w:rPr>
                <w:rFonts w:ascii="宋体" w:hint="eastAsia"/>
                <w:kern w:val="0"/>
                <w:sz w:val="24"/>
                <w:u w:color="000000"/>
              </w:rPr>
              <w:t>谈判地点及开标地点：宜兴市环科园绿园路</w:t>
            </w:r>
            <w:r>
              <w:rPr>
                <w:rFonts w:ascii="宋体" w:hint="eastAsia"/>
                <w:kern w:val="0"/>
                <w:sz w:val="24"/>
                <w:u w:color="000000"/>
              </w:rPr>
              <w:t>528</w:t>
            </w:r>
            <w:r>
              <w:rPr>
                <w:rFonts w:ascii="宋体" w:hint="eastAsia"/>
                <w:kern w:val="0"/>
                <w:sz w:val="24"/>
                <w:u w:color="000000"/>
              </w:rPr>
              <w:t>号孵化园二楼开标室</w:t>
            </w:r>
          </w:p>
        </w:tc>
      </w:tr>
      <w:tr w:rsidR="00DC108D">
        <w:trPr>
          <w:trHeight w:val="557"/>
          <w:jc w:val="center"/>
        </w:trPr>
        <w:tc>
          <w:tcPr>
            <w:tcW w:w="959" w:type="dxa"/>
            <w:noWrap/>
            <w:vAlign w:val="center"/>
          </w:tcPr>
          <w:p w:rsidR="00DC108D" w:rsidRDefault="00A81199">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DC108D" w:rsidRDefault="00A81199">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DC108D" w:rsidRDefault="00A81199">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吴女士，</w:t>
            </w:r>
            <w:r>
              <w:rPr>
                <w:rFonts w:ascii="宋体" w:hAnsi="宋体" w:hint="eastAsia"/>
                <w:bCs/>
                <w:sz w:val="24"/>
                <w:szCs w:val="21"/>
              </w:rPr>
              <w:t>戴</w:t>
            </w:r>
            <w:r>
              <w:rPr>
                <w:rFonts w:ascii="宋体" w:hAnsi="宋体" w:hint="eastAsia"/>
                <w:bCs/>
                <w:sz w:val="24"/>
                <w:szCs w:val="21"/>
              </w:rPr>
              <w:t>先生</w:t>
            </w:r>
          </w:p>
          <w:p w:rsidR="00DC108D" w:rsidRDefault="00A81199">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0510-87355905</w:t>
            </w:r>
            <w:r>
              <w:rPr>
                <w:rFonts w:ascii="宋体" w:hAnsi="宋体" w:hint="eastAsia"/>
                <w:bCs/>
                <w:sz w:val="24"/>
                <w:szCs w:val="21"/>
              </w:rPr>
              <w:t>，</w:t>
            </w:r>
            <w:r>
              <w:rPr>
                <w:rFonts w:ascii="宋体" w:hAnsi="宋体"/>
                <w:bCs/>
                <w:sz w:val="24"/>
                <w:szCs w:val="21"/>
              </w:rPr>
              <w:t>0510-</w:t>
            </w:r>
            <w:r>
              <w:rPr>
                <w:rFonts w:ascii="宋体" w:hAnsi="宋体" w:hint="eastAsia"/>
                <w:bCs/>
                <w:sz w:val="24"/>
                <w:szCs w:val="21"/>
              </w:rPr>
              <w:t>8071</w:t>
            </w:r>
            <w:r>
              <w:rPr>
                <w:rFonts w:ascii="宋体" w:hAnsi="宋体" w:hint="eastAsia"/>
                <w:bCs/>
                <w:sz w:val="24"/>
                <w:szCs w:val="21"/>
              </w:rPr>
              <w:t>8885</w:t>
            </w:r>
          </w:p>
          <w:p w:rsidR="00DC108D" w:rsidRDefault="00A81199">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DC108D" w:rsidRDefault="00A81199">
            <w:pPr>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DC108D">
        <w:trPr>
          <w:trHeight w:val="557"/>
          <w:jc w:val="center"/>
        </w:trPr>
        <w:tc>
          <w:tcPr>
            <w:tcW w:w="959" w:type="dxa"/>
            <w:noWrap/>
            <w:vAlign w:val="center"/>
          </w:tcPr>
          <w:p w:rsidR="00DC108D" w:rsidRDefault="00A81199">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DC108D" w:rsidRDefault="00A81199">
            <w:pPr>
              <w:pStyle w:val="affff"/>
              <w:rPr>
                <w:rFonts w:hAnsi="宋体"/>
                <w:bCs/>
                <w:kern w:val="2"/>
              </w:rPr>
            </w:pPr>
            <w:r>
              <w:rPr>
                <w:rFonts w:hAnsi="宋体" w:hint="eastAsia"/>
                <w:b/>
                <w:bCs/>
                <w:szCs w:val="21"/>
              </w:rPr>
              <w:t>谈判保证金：</w:t>
            </w:r>
            <w:bookmarkStart w:id="4" w:name="OLE_LINK49"/>
            <w:bookmarkStart w:id="5" w:name="OLE_LINK138"/>
            <w:r>
              <w:rPr>
                <w:rFonts w:hint="eastAsia"/>
              </w:rPr>
              <w:t>采购人根据项目的实际情况，要求谈判人交纳谈判保证金</w:t>
            </w:r>
            <w:r>
              <w:rPr>
                <w:rFonts w:hint="eastAsia"/>
                <w:b/>
                <w:highlight w:val="yellow"/>
              </w:rPr>
              <w:t>贰万</w:t>
            </w:r>
            <w:r>
              <w:rPr>
                <w:rFonts w:hint="eastAsia"/>
              </w:rPr>
              <w:t>元人民币。</w:t>
            </w:r>
            <w:bookmarkEnd w:id="4"/>
            <w:r>
              <w:rPr>
                <w:rFonts w:hint="eastAsia"/>
              </w:rPr>
              <w:t>交纳</w:t>
            </w:r>
            <w:r>
              <w:rPr>
                <w:rFonts w:hAnsi="宋体" w:hint="eastAsia"/>
                <w:bCs/>
                <w:szCs w:val="24"/>
              </w:rPr>
              <w:t>谈判</w:t>
            </w:r>
            <w:r>
              <w:rPr>
                <w:rFonts w:hint="eastAsia"/>
              </w:rPr>
              <w:t>保证金的单位名称必须与参加</w:t>
            </w:r>
            <w:r>
              <w:rPr>
                <w:rFonts w:hAnsi="宋体" w:hint="eastAsia"/>
                <w:bCs/>
                <w:szCs w:val="24"/>
              </w:rPr>
              <w:t>谈判</w:t>
            </w:r>
            <w:r>
              <w:rPr>
                <w:rFonts w:hint="eastAsia"/>
              </w:rPr>
              <w:t>的</w:t>
            </w:r>
            <w:r>
              <w:rPr>
                <w:rFonts w:hAnsi="宋体" w:hint="eastAsia"/>
                <w:bCs/>
                <w:szCs w:val="24"/>
              </w:rPr>
              <w:t>谈判</w:t>
            </w:r>
            <w:r>
              <w:rPr>
                <w:rFonts w:hint="eastAsia"/>
              </w:rPr>
              <w:t>人名称一致</w:t>
            </w:r>
            <w:bookmarkEnd w:id="5"/>
            <w:r>
              <w:rPr>
                <w:rFonts w:hint="eastAsia"/>
              </w:rPr>
              <w:t>，且</w:t>
            </w:r>
            <w:r>
              <w:rPr>
                <w:rFonts w:hAnsi="宋体" w:hint="eastAsia"/>
                <w:bCs/>
                <w:kern w:val="2"/>
                <w:szCs w:val="24"/>
              </w:rPr>
              <w:t>在谈判截止时间前到达以下指定账户：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DC108D">
              <w:trPr>
                <w:trHeight w:val="679"/>
                <w:jc w:val="center"/>
              </w:trPr>
              <w:tc>
                <w:tcPr>
                  <w:tcW w:w="1704" w:type="dxa"/>
                  <w:noWrap/>
                  <w:vAlign w:val="center"/>
                </w:tcPr>
                <w:p w:rsidR="00DC108D" w:rsidRDefault="00A81199">
                  <w:pPr>
                    <w:jc w:val="center"/>
                    <w:rPr>
                      <w:rFonts w:hAnsi="宋体"/>
                      <w:bCs/>
                      <w:szCs w:val="21"/>
                      <w:lang w:val="zh-CN"/>
                    </w:rPr>
                  </w:pPr>
                  <w:r>
                    <w:rPr>
                      <w:rFonts w:hint="eastAsia"/>
                      <w:szCs w:val="21"/>
                    </w:rPr>
                    <w:t>交纳谈判保证金账户名称</w:t>
                  </w:r>
                </w:p>
              </w:tc>
              <w:tc>
                <w:tcPr>
                  <w:tcW w:w="2973" w:type="dxa"/>
                  <w:noWrap/>
                  <w:vAlign w:val="center"/>
                </w:tcPr>
                <w:p w:rsidR="00DC108D" w:rsidRDefault="00A81199">
                  <w:pPr>
                    <w:jc w:val="center"/>
                    <w:rPr>
                      <w:rFonts w:ascii="宋体" w:hAnsi="宋体"/>
                      <w:bCs/>
                      <w:sz w:val="24"/>
                      <w:szCs w:val="21"/>
                    </w:rPr>
                  </w:pPr>
                  <w:r>
                    <w:rPr>
                      <w:rFonts w:ascii="宋体" w:hAnsi="宋体" w:hint="eastAsia"/>
                      <w:bCs/>
                      <w:sz w:val="24"/>
                      <w:szCs w:val="21"/>
                    </w:rPr>
                    <w:t>宜兴市公用环保集团</w:t>
                  </w:r>
                </w:p>
                <w:p w:rsidR="00DC108D" w:rsidRDefault="00A81199">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DC108D" w:rsidRDefault="00A81199">
                  <w:pPr>
                    <w:jc w:val="center"/>
                    <w:rPr>
                      <w:rFonts w:hAnsi="宋体"/>
                      <w:bCs/>
                      <w:szCs w:val="21"/>
                      <w:lang w:val="zh-CN"/>
                    </w:rPr>
                  </w:pPr>
                  <w:r>
                    <w:rPr>
                      <w:rFonts w:hAnsi="宋体" w:hint="eastAsia"/>
                      <w:bCs/>
                      <w:szCs w:val="21"/>
                      <w:lang w:val="zh-CN"/>
                    </w:rPr>
                    <w:t>交纳</w:t>
                  </w:r>
                </w:p>
                <w:p w:rsidR="00DC108D" w:rsidRDefault="00A81199">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DC108D" w:rsidRDefault="00A81199">
                  <w:pPr>
                    <w:jc w:val="center"/>
                    <w:rPr>
                      <w:rFonts w:hAnsi="宋体"/>
                      <w:bCs/>
                      <w:szCs w:val="21"/>
                      <w:lang w:val="zh-CN"/>
                    </w:rPr>
                  </w:pPr>
                  <w:r>
                    <w:rPr>
                      <w:rFonts w:hint="eastAsia"/>
                      <w:szCs w:val="21"/>
                    </w:rPr>
                    <w:t>谈判保证金的交纳形式限于</w:t>
                  </w:r>
                  <w:r>
                    <w:rPr>
                      <w:rFonts w:hint="eastAsia"/>
                    </w:rPr>
                    <w:t>转账</w:t>
                  </w:r>
                  <w:r>
                    <w:rPr>
                      <w:rFonts w:hint="eastAsia"/>
                      <w:szCs w:val="21"/>
                    </w:rPr>
                    <w:t>（不接受其</w:t>
                  </w:r>
                  <w:r>
                    <w:rPr>
                      <w:rFonts w:hint="eastAsia"/>
                      <w:szCs w:val="21"/>
                    </w:rPr>
                    <w:lastRenderedPageBreak/>
                    <w:t>他形式的谈判保证金）</w:t>
                  </w:r>
                </w:p>
              </w:tc>
            </w:tr>
            <w:tr w:rsidR="00DC108D">
              <w:trPr>
                <w:trHeight w:val="283"/>
                <w:jc w:val="center"/>
              </w:trPr>
              <w:tc>
                <w:tcPr>
                  <w:tcW w:w="1704" w:type="dxa"/>
                  <w:noWrap/>
                  <w:vAlign w:val="center"/>
                </w:tcPr>
                <w:p w:rsidR="00DC108D" w:rsidRDefault="00A81199">
                  <w:pPr>
                    <w:jc w:val="center"/>
                    <w:rPr>
                      <w:szCs w:val="21"/>
                    </w:rPr>
                  </w:pPr>
                  <w:r>
                    <w:rPr>
                      <w:rFonts w:hAnsi="宋体" w:hint="eastAsia"/>
                      <w:bCs/>
                      <w:szCs w:val="21"/>
                      <w:lang w:val="zh-CN"/>
                    </w:rPr>
                    <w:lastRenderedPageBreak/>
                    <w:t>开户银行</w:t>
                  </w:r>
                </w:p>
              </w:tc>
              <w:tc>
                <w:tcPr>
                  <w:tcW w:w="2973" w:type="dxa"/>
                  <w:noWrap/>
                  <w:vAlign w:val="center"/>
                </w:tcPr>
                <w:p w:rsidR="00DC108D" w:rsidRDefault="00A81199">
                  <w:pPr>
                    <w:jc w:val="center"/>
                    <w:rPr>
                      <w:rFonts w:ascii="宋体" w:hAnsi="宋体"/>
                      <w:bCs/>
                      <w:sz w:val="24"/>
                      <w:szCs w:val="21"/>
                    </w:rPr>
                  </w:pPr>
                  <w:r>
                    <w:rPr>
                      <w:rFonts w:hint="eastAsia"/>
                    </w:rPr>
                    <w:t>光大银行宜兴支行</w:t>
                  </w:r>
                </w:p>
              </w:tc>
              <w:tc>
                <w:tcPr>
                  <w:tcW w:w="1134" w:type="dxa"/>
                  <w:vMerge/>
                  <w:noWrap/>
                  <w:vAlign w:val="center"/>
                </w:tcPr>
                <w:p w:rsidR="00DC108D" w:rsidRDefault="00DC108D">
                  <w:pPr>
                    <w:jc w:val="center"/>
                    <w:rPr>
                      <w:rFonts w:hAnsi="宋体"/>
                      <w:bCs/>
                      <w:szCs w:val="21"/>
                      <w:lang w:val="zh-CN"/>
                    </w:rPr>
                  </w:pPr>
                </w:p>
              </w:tc>
              <w:tc>
                <w:tcPr>
                  <w:tcW w:w="2268" w:type="dxa"/>
                  <w:vMerge/>
                  <w:noWrap/>
                  <w:vAlign w:val="center"/>
                </w:tcPr>
                <w:p w:rsidR="00DC108D" w:rsidRDefault="00DC108D">
                  <w:pPr>
                    <w:jc w:val="center"/>
                    <w:rPr>
                      <w:szCs w:val="21"/>
                    </w:rPr>
                  </w:pPr>
                </w:p>
              </w:tc>
            </w:tr>
            <w:tr w:rsidR="00DC108D">
              <w:trPr>
                <w:trHeight w:val="283"/>
                <w:jc w:val="center"/>
              </w:trPr>
              <w:tc>
                <w:tcPr>
                  <w:tcW w:w="1704" w:type="dxa"/>
                  <w:noWrap/>
                  <w:vAlign w:val="center"/>
                </w:tcPr>
                <w:p w:rsidR="00DC108D" w:rsidRDefault="00A81199">
                  <w:pPr>
                    <w:jc w:val="center"/>
                    <w:rPr>
                      <w:szCs w:val="21"/>
                    </w:rPr>
                  </w:pPr>
                  <w:r>
                    <w:rPr>
                      <w:rFonts w:hAnsi="宋体" w:hint="eastAsia"/>
                      <w:bCs/>
                      <w:szCs w:val="21"/>
                      <w:lang w:val="zh-CN"/>
                    </w:rPr>
                    <w:lastRenderedPageBreak/>
                    <w:t>账号</w:t>
                  </w:r>
                </w:p>
              </w:tc>
              <w:tc>
                <w:tcPr>
                  <w:tcW w:w="2973" w:type="dxa"/>
                  <w:noWrap/>
                  <w:vAlign w:val="center"/>
                </w:tcPr>
                <w:p w:rsidR="00DC108D" w:rsidRDefault="00A81199">
                  <w:pPr>
                    <w:jc w:val="center"/>
                    <w:rPr>
                      <w:rFonts w:ascii="宋体" w:hAnsi="宋体"/>
                      <w:bCs/>
                      <w:sz w:val="24"/>
                      <w:szCs w:val="21"/>
                    </w:rPr>
                  </w:pPr>
                  <w:r>
                    <w:rPr>
                      <w:rFonts w:ascii="宋体" w:hAnsi="宋体" w:hint="eastAsia"/>
                      <w:bCs/>
                      <w:sz w:val="24"/>
                      <w:szCs w:val="21"/>
                    </w:rPr>
                    <w:t>51610188000144395</w:t>
                  </w:r>
                </w:p>
              </w:tc>
              <w:tc>
                <w:tcPr>
                  <w:tcW w:w="1134" w:type="dxa"/>
                  <w:vMerge/>
                  <w:noWrap/>
                  <w:vAlign w:val="center"/>
                </w:tcPr>
                <w:p w:rsidR="00DC108D" w:rsidRDefault="00DC108D">
                  <w:pPr>
                    <w:jc w:val="center"/>
                    <w:rPr>
                      <w:rFonts w:hAnsi="宋体"/>
                      <w:bCs/>
                      <w:szCs w:val="21"/>
                      <w:lang w:val="zh-CN"/>
                    </w:rPr>
                  </w:pPr>
                </w:p>
              </w:tc>
              <w:tc>
                <w:tcPr>
                  <w:tcW w:w="2268" w:type="dxa"/>
                  <w:vMerge/>
                  <w:noWrap/>
                  <w:vAlign w:val="center"/>
                </w:tcPr>
                <w:p w:rsidR="00DC108D" w:rsidRDefault="00DC108D">
                  <w:pPr>
                    <w:jc w:val="center"/>
                    <w:rPr>
                      <w:szCs w:val="21"/>
                    </w:rPr>
                  </w:pPr>
                </w:p>
              </w:tc>
            </w:tr>
          </w:tbl>
          <w:p w:rsidR="00DC108D" w:rsidRDefault="00A81199">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账号随机，</w:t>
            </w:r>
            <w:r>
              <w:rPr>
                <w:rFonts w:ascii="仿宋" w:eastAsia="仿宋" w:hAnsi="仿宋" w:cs="宋体" w:hint="eastAsia"/>
                <w:b/>
                <w:color w:val="FF0000"/>
                <w:sz w:val="32"/>
                <w:szCs w:val="32"/>
              </w:rPr>
              <w:t>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w:t>
            </w:r>
            <w:r>
              <w:rPr>
                <w:rFonts w:ascii="仿宋" w:eastAsia="仿宋" w:hAnsi="仿宋" w:cs="宋体" w:hint="eastAsia"/>
                <w:b/>
                <w:color w:val="FF0000"/>
                <w:sz w:val="32"/>
                <w:szCs w:val="32"/>
              </w:rPr>
              <w:t>无息</w:t>
            </w:r>
            <w:r>
              <w:rPr>
                <w:rFonts w:ascii="仿宋" w:eastAsia="仿宋" w:hAnsi="仿宋" w:cs="宋体" w:hint="eastAsia"/>
                <w:b/>
                <w:color w:val="FF0000"/>
                <w:sz w:val="32"/>
                <w:szCs w:val="32"/>
              </w:rPr>
              <w:t>退回。</w:t>
            </w:r>
          </w:p>
        </w:tc>
      </w:tr>
      <w:tr w:rsidR="00DC108D">
        <w:trPr>
          <w:trHeight w:val="2357"/>
          <w:jc w:val="center"/>
        </w:trPr>
        <w:tc>
          <w:tcPr>
            <w:tcW w:w="959" w:type="dxa"/>
            <w:noWrap/>
            <w:vAlign w:val="center"/>
          </w:tcPr>
          <w:p w:rsidR="00DC108D" w:rsidRDefault="00A8119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DC108D" w:rsidRDefault="00A8119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yellow"/>
              </w:rPr>
              <w:t>伍</w:t>
            </w:r>
            <w:r>
              <w:rPr>
                <w:rFonts w:ascii="宋体" w:hAnsi="宋体" w:hint="eastAsia"/>
                <w:b/>
                <w:bCs/>
                <w:sz w:val="24"/>
                <w:highlight w:val="yellow"/>
                <w:lang w:val="zh-CN"/>
              </w:rPr>
              <w:t>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DC108D">
              <w:trPr>
                <w:trHeight w:val="376"/>
                <w:jc w:val="center"/>
              </w:trPr>
              <w:tc>
                <w:tcPr>
                  <w:tcW w:w="1704" w:type="dxa"/>
                  <w:noWrap/>
                  <w:vAlign w:val="center"/>
                </w:tcPr>
                <w:p w:rsidR="00DC108D" w:rsidRDefault="00A81199">
                  <w:pPr>
                    <w:jc w:val="center"/>
                    <w:rPr>
                      <w:rFonts w:hAnsi="宋体"/>
                      <w:bCs/>
                      <w:szCs w:val="21"/>
                      <w:lang w:val="zh-CN"/>
                    </w:rPr>
                  </w:pPr>
                  <w:r>
                    <w:rPr>
                      <w:rFonts w:hint="eastAsia"/>
                      <w:szCs w:val="21"/>
                    </w:rPr>
                    <w:t>交纳履约证金账户名称</w:t>
                  </w:r>
                </w:p>
              </w:tc>
              <w:tc>
                <w:tcPr>
                  <w:tcW w:w="3115" w:type="dxa"/>
                  <w:noWrap/>
                  <w:vAlign w:val="center"/>
                </w:tcPr>
                <w:p w:rsidR="00DC108D" w:rsidRDefault="00A81199">
                  <w:pPr>
                    <w:jc w:val="center"/>
                    <w:rPr>
                      <w:rFonts w:ascii="宋体" w:hAnsi="宋体"/>
                      <w:bCs/>
                      <w:sz w:val="24"/>
                      <w:szCs w:val="21"/>
                    </w:rPr>
                  </w:pPr>
                  <w:r>
                    <w:rPr>
                      <w:rFonts w:ascii="宋体" w:hAnsi="宋体" w:hint="eastAsia"/>
                      <w:bCs/>
                      <w:sz w:val="24"/>
                      <w:szCs w:val="21"/>
                    </w:rPr>
                    <w:t>宜兴市公用建环资源循环</w:t>
                  </w:r>
                </w:p>
                <w:p w:rsidR="00DC108D" w:rsidRDefault="00A81199">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DC108D" w:rsidRDefault="00A81199">
                  <w:pPr>
                    <w:jc w:val="center"/>
                    <w:rPr>
                      <w:rFonts w:ascii="宋体" w:hAnsi="宋体"/>
                      <w:bCs/>
                      <w:szCs w:val="21"/>
                      <w:lang w:val="zh-CN"/>
                    </w:rPr>
                  </w:pPr>
                  <w:r>
                    <w:rPr>
                      <w:rFonts w:ascii="宋体" w:hAnsi="宋体" w:hint="eastAsia"/>
                      <w:bCs/>
                      <w:szCs w:val="21"/>
                      <w:lang w:val="zh-CN"/>
                    </w:rPr>
                    <w:t>交纳</w:t>
                  </w:r>
                </w:p>
                <w:p w:rsidR="00DC108D" w:rsidRDefault="00A8119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DC108D" w:rsidRDefault="00A81199">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DC108D">
              <w:trPr>
                <w:trHeight w:val="366"/>
                <w:jc w:val="center"/>
              </w:trPr>
              <w:tc>
                <w:tcPr>
                  <w:tcW w:w="1704" w:type="dxa"/>
                  <w:noWrap/>
                  <w:vAlign w:val="center"/>
                </w:tcPr>
                <w:p w:rsidR="00DC108D" w:rsidRDefault="00A8119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DC108D" w:rsidRDefault="00A81199">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DC108D" w:rsidRDefault="00DC108D">
                  <w:pPr>
                    <w:jc w:val="center"/>
                    <w:rPr>
                      <w:rFonts w:hAnsi="宋体"/>
                      <w:bCs/>
                      <w:szCs w:val="21"/>
                      <w:lang w:val="zh-CN"/>
                    </w:rPr>
                  </w:pPr>
                </w:p>
              </w:tc>
              <w:tc>
                <w:tcPr>
                  <w:tcW w:w="2844" w:type="dxa"/>
                  <w:vMerge/>
                  <w:noWrap/>
                  <w:vAlign w:val="center"/>
                </w:tcPr>
                <w:p w:rsidR="00DC108D" w:rsidRDefault="00DC108D">
                  <w:pPr>
                    <w:jc w:val="center"/>
                    <w:rPr>
                      <w:rFonts w:hAnsi="宋体"/>
                      <w:bCs/>
                      <w:szCs w:val="21"/>
                      <w:lang w:val="zh-CN"/>
                    </w:rPr>
                  </w:pPr>
                </w:p>
              </w:tc>
            </w:tr>
            <w:tr w:rsidR="00DC108D">
              <w:trPr>
                <w:trHeight w:val="90"/>
                <w:jc w:val="center"/>
              </w:trPr>
              <w:tc>
                <w:tcPr>
                  <w:tcW w:w="1704" w:type="dxa"/>
                  <w:noWrap/>
                  <w:vAlign w:val="center"/>
                </w:tcPr>
                <w:p w:rsidR="00DC108D" w:rsidRDefault="00A81199">
                  <w:pPr>
                    <w:jc w:val="center"/>
                    <w:rPr>
                      <w:rFonts w:hAnsi="宋体"/>
                      <w:bCs/>
                      <w:szCs w:val="21"/>
                      <w:lang w:val="zh-CN"/>
                    </w:rPr>
                  </w:pPr>
                  <w:r>
                    <w:rPr>
                      <w:rFonts w:hAnsi="宋体" w:hint="eastAsia"/>
                      <w:bCs/>
                      <w:szCs w:val="21"/>
                      <w:lang w:val="zh-CN"/>
                    </w:rPr>
                    <w:t>账号</w:t>
                  </w:r>
                </w:p>
              </w:tc>
              <w:tc>
                <w:tcPr>
                  <w:tcW w:w="3115" w:type="dxa"/>
                  <w:noWrap/>
                  <w:vAlign w:val="center"/>
                </w:tcPr>
                <w:p w:rsidR="00DC108D" w:rsidRDefault="00A81199">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DC108D" w:rsidRDefault="00DC108D">
                  <w:pPr>
                    <w:jc w:val="center"/>
                    <w:rPr>
                      <w:rFonts w:hAnsi="宋体"/>
                      <w:bCs/>
                      <w:szCs w:val="21"/>
                      <w:lang w:val="zh-CN"/>
                    </w:rPr>
                  </w:pPr>
                </w:p>
              </w:tc>
              <w:tc>
                <w:tcPr>
                  <w:tcW w:w="2844" w:type="dxa"/>
                  <w:vMerge/>
                  <w:noWrap/>
                  <w:vAlign w:val="center"/>
                </w:tcPr>
                <w:p w:rsidR="00DC108D" w:rsidRDefault="00DC108D">
                  <w:pPr>
                    <w:jc w:val="center"/>
                    <w:rPr>
                      <w:rFonts w:hAnsi="宋体"/>
                      <w:bCs/>
                      <w:szCs w:val="21"/>
                      <w:lang w:val="zh-CN"/>
                    </w:rPr>
                  </w:pPr>
                </w:p>
              </w:tc>
            </w:tr>
          </w:tbl>
          <w:p w:rsidR="00DC108D" w:rsidRDefault="00DC108D">
            <w:pPr>
              <w:jc w:val="left"/>
              <w:rPr>
                <w:rFonts w:ascii="宋体" w:hAnsi="宋体"/>
                <w:bCs/>
                <w:sz w:val="24"/>
                <w:szCs w:val="24"/>
              </w:rPr>
            </w:pPr>
          </w:p>
        </w:tc>
      </w:tr>
      <w:bookmarkEnd w:id="6"/>
    </w:tbl>
    <w:p w:rsidR="00DC108D" w:rsidRDefault="00DC108D">
      <w:pPr>
        <w:jc w:val="center"/>
        <w:outlineLvl w:val="0"/>
        <w:rPr>
          <w:rFonts w:ascii="黑体" w:eastAsia="黑体" w:hAnsi="黑体"/>
          <w:sz w:val="32"/>
          <w:szCs w:val="32"/>
        </w:rPr>
      </w:pPr>
    </w:p>
    <w:p w:rsidR="00DC108D" w:rsidRDefault="00DC108D">
      <w:pPr>
        <w:jc w:val="center"/>
        <w:outlineLvl w:val="0"/>
        <w:rPr>
          <w:rFonts w:ascii="黑体" w:eastAsia="黑体" w:hAnsi="黑体"/>
          <w:sz w:val="32"/>
          <w:szCs w:val="32"/>
        </w:rPr>
      </w:pPr>
    </w:p>
    <w:p w:rsidR="00DC108D" w:rsidRDefault="00DC108D">
      <w:pPr>
        <w:jc w:val="center"/>
        <w:outlineLvl w:val="0"/>
        <w:rPr>
          <w:rFonts w:ascii="黑体" w:eastAsia="黑体" w:hAnsi="黑体"/>
          <w:sz w:val="32"/>
          <w:szCs w:val="32"/>
        </w:rPr>
      </w:pPr>
    </w:p>
    <w:p w:rsidR="00DC108D" w:rsidRDefault="00A81199">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第二章</w:t>
      </w:r>
      <w:r>
        <w:rPr>
          <w:rFonts w:ascii="黑体" w:eastAsia="黑体" w:hAnsi="黑体" w:hint="eastAsia"/>
          <w:sz w:val="32"/>
          <w:szCs w:val="32"/>
        </w:rPr>
        <w:t xml:space="preserve"> </w:t>
      </w:r>
      <w:r>
        <w:rPr>
          <w:rFonts w:ascii="黑体" w:eastAsia="黑体" w:hAnsi="黑体" w:hint="eastAsia"/>
          <w:sz w:val="32"/>
          <w:szCs w:val="32"/>
        </w:rPr>
        <w:t>谈判人须知</w:t>
      </w:r>
    </w:p>
    <w:p w:rsidR="00DC108D" w:rsidRDefault="00DC108D">
      <w:pPr>
        <w:widowControl/>
        <w:jc w:val="center"/>
        <w:rPr>
          <w:rFonts w:ascii="黑体" w:eastAsia="黑体" w:hAnsi="黑体"/>
          <w:sz w:val="32"/>
          <w:szCs w:val="32"/>
        </w:rPr>
      </w:pPr>
    </w:p>
    <w:p w:rsidR="00DC108D" w:rsidRDefault="00A81199">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DC108D" w:rsidRDefault="00A81199">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DC108D" w:rsidRDefault="00A81199">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“谈判人”</w:t>
      </w:r>
      <w:r>
        <w:rPr>
          <w:rFonts w:ascii="宋体" w:hAnsi="宋体" w:hint="eastAsia"/>
          <w:bCs/>
          <w:sz w:val="24"/>
        </w:rPr>
        <w:t>是指参加</w:t>
      </w:r>
      <w:r>
        <w:rPr>
          <w:rFonts w:ascii="宋体" w:hAnsi="宋体" w:hint="eastAsia"/>
          <w:bCs/>
          <w:sz w:val="24"/>
          <w:szCs w:val="24"/>
        </w:rPr>
        <w:t>谈判</w:t>
      </w:r>
      <w:r>
        <w:rPr>
          <w:rFonts w:ascii="宋体" w:hAnsi="宋体" w:hint="eastAsia"/>
          <w:bCs/>
          <w:sz w:val="24"/>
        </w:rPr>
        <w:t>竞争，并符合招标文件规定资格条件的法人、其他组织或者自然人。</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w:t>
      </w:r>
      <w:r>
        <w:rPr>
          <w:rFonts w:ascii="宋体" w:hAnsi="宋体" w:hint="eastAsia"/>
          <w:bCs/>
          <w:sz w:val="24"/>
          <w:szCs w:val="24"/>
        </w:rPr>
        <w:t>谈判</w:t>
      </w:r>
      <w:r>
        <w:rPr>
          <w:rFonts w:ascii="宋体" w:hAnsi="宋体" w:hint="eastAsia"/>
          <w:bCs/>
          <w:sz w:val="24"/>
          <w:lang w:val="zh-CN"/>
        </w:rPr>
        <w:t>人的营业执照中的“法定代表人”、“执行事务合伙人”、“经营者”。</w:t>
      </w:r>
    </w:p>
    <w:p w:rsidR="00DC108D" w:rsidRDefault="00A8119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w:t>
      </w:r>
      <w:r>
        <w:rPr>
          <w:rFonts w:ascii="宋体" w:hAnsi="宋体" w:hint="eastAsia"/>
          <w:bCs/>
          <w:sz w:val="24"/>
          <w:szCs w:val="24"/>
        </w:rPr>
        <w:t>谈判</w:t>
      </w:r>
      <w:r>
        <w:rPr>
          <w:rFonts w:ascii="宋体" w:hAnsi="宋体" w:hint="eastAsia"/>
          <w:bCs/>
          <w:sz w:val="24"/>
          <w:lang w:val="zh-CN"/>
        </w:rPr>
        <w:t>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DC108D" w:rsidRDefault="00A8119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w:t>
      </w:r>
      <w:r>
        <w:rPr>
          <w:rFonts w:ascii="宋体" w:hAnsi="宋体" w:hint="eastAsia"/>
          <w:bCs/>
          <w:sz w:val="24"/>
          <w:szCs w:val="24"/>
        </w:rPr>
        <w:t>谈判</w:t>
      </w:r>
      <w:r>
        <w:rPr>
          <w:rFonts w:ascii="宋体" w:hAnsi="宋体" w:hint="eastAsia"/>
          <w:bCs/>
          <w:sz w:val="24"/>
          <w:lang w:val="zh-CN"/>
        </w:rPr>
        <w:t>人名称（盖章）”及“</w:t>
      </w:r>
      <w:r>
        <w:rPr>
          <w:rFonts w:ascii="宋体" w:hAnsi="宋体" w:hint="eastAsia"/>
          <w:bCs/>
          <w:sz w:val="24"/>
          <w:szCs w:val="24"/>
        </w:rPr>
        <w:t>谈判</w:t>
      </w:r>
      <w:r>
        <w:rPr>
          <w:rFonts w:ascii="宋体" w:hAnsi="宋体" w:hint="eastAsia"/>
          <w:bCs/>
          <w:sz w:val="24"/>
          <w:lang w:val="zh-CN"/>
        </w:rPr>
        <w:t>人公章”</w:t>
      </w:r>
      <w:r>
        <w:rPr>
          <w:rFonts w:ascii="宋体" w:hAnsi="宋体" w:hint="eastAsia"/>
          <w:bCs/>
          <w:sz w:val="24"/>
        </w:rPr>
        <w:t>是指</w:t>
      </w:r>
      <w:r>
        <w:rPr>
          <w:rFonts w:ascii="宋体" w:hAnsi="宋体" w:hint="eastAsia"/>
          <w:bCs/>
          <w:sz w:val="24"/>
          <w:szCs w:val="24"/>
        </w:rPr>
        <w:t>谈判</w:t>
      </w:r>
      <w:r>
        <w:rPr>
          <w:rFonts w:ascii="宋体" w:hAnsi="宋体" w:hint="eastAsia"/>
          <w:bCs/>
          <w:sz w:val="24"/>
        </w:rPr>
        <w:t>人的公章。</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DC108D" w:rsidRDefault="00A81199">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、谈判费用</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szCs w:val="24"/>
        </w:rPr>
        <w:t>谈判</w:t>
      </w:r>
      <w:r>
        <w:rPr>
          <w:rFonts w:ascii="宋体" w:hAnsi="宋体" w:hint="eastAsia"/>
          <w:bCs/>
          <w:sz w:val="24"/>
        </w:rPr>
        <w:t>文件中的货币单位均为人民币元。</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szCs w:val="24"/>
        </w:rPr>
        <w:t>谈判</w:t>
      </w:r>
      <w:r>
        <w:rPr>
          <w:rFonts w:ascii="宋体" w:hAnsi="宋体" w:hint="eastAsia"/>
          <w:bCs/>
          <w:sz w:val="24"/>
        </w:rPr>
        <w:t>人应自行承担所有与准备和参加</w:t>
      </w:r>
      <w:r>
        <w:rPr>
          <w:rFonts w:ascii="宋体" w:hAnsi="宋体" w:hint="eastAsia"/>
          <w:bCs/>
          <w:sz w:val="24"/>
          <w:szCs w:val="24"/>
        </w:rPr>
        <w:t>谈判</w:t>
      </w:r>
      <w:r>
        <w:rPr>
          <w:rFonts w:ascii="宋体" w:hAnsi="宋体" w:hint="eastAsia"/>
          <w:bCs/>
          <w:sz w:val="24"/>
        </w:rPr>
        <w:t>有关的一切费用。</w:t>
      </w:r>
    </w:p>
    <w:p w:rsidR="00DC108D" w:rsidRDefault="00A81199">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DC108D" w:rsidRDefault="00A8119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DC108D" w:rsidRDefault="00A8119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szCs w:val="24"/>
        </w:rPr>
        <w:t>谈判</w:t>
      </w:r>
      <w:r>
        <w:rPr>
          <w:rFonts w:ascii="宋体" w:hAnsi="宋体" w:hint="eastAsia"/>
          <w:bCs/>
          <w:sz w:val="24"/>
        </w:rPr>
        <w:t>人可在</w:t>
      </w:r>
      <w:r>
        <w:rPr>
          <w:rFonts w:ascii="宋体" w:hAnsi="宋体" w:hint="eastAsia"/>
          <w:bCs/>
          <w:sz w:val="24"/>
        </w:rPr>
        <w:t xml:space="preserve"> </w:t>
      </w:r>
      <w:r>
        <w:rPr>
          <w:rFonts w:ascii="宋体" w:hAnsi="宋体" w:hint="eastAsia"/>
          <w:bCs/>
          <w:sz w:val="24"/>
        </w:rPr>
        <w:t>“宜兴市</w:t>
      </w:r>
      <w:r>
        <w:rPr>
          <w:rFonts w:ascii="宋体" w:hAnsi="宋体" w:hint="eastAsia"/>
          <w:bCs/>
          <w:sz w:val="24"/>
        </w:rPr>
        <w:t>公用环保集团</w:t>
      </w:r>
      <w:r>
        <w:rPr>
          <w:rFonts w:ascii="宋体" w:hAnsi="宋体" w:hint="eastAsia"/>
          <w:bCs/>
          <w:sz w:val="24"/>
        </w:rPr>
        <w:t>有限公司”网站下载</w:t>
      </w:r>
      <w:r>
        <w:rPr>
          <w:rFonts w:ascii="宋体" w:hAnsi="宋体" w:hint="eastAsia"/>
          <w:bCs/>
          <w:sz w:val="24"/>
          <w:szCs w:val="24"/>
        </w:rPr>
        <w:t>谈判</w:t>
      </w:r>
      <w:r>
        <w:rPr>
          <w:rFonts w:ascii="宋体" w:hAnsi="宋体" w:hint="eastAsia"/>
          <w:bCs/>
          <w:sz w:val="24"/>
        </w:rPr>
        <w:t>文件及有关资料。</w:t>
      </w:r>
      <w:r>
        <w:rPr>
          <w:rFonts w:ascii="宋体" w:hAnsi="宋体" w:hint="eastAsia"/>
          <w:bCs/>
          <w:sz w:val="24"/>
          <w:szCs w:val="24"/>
        </w:rPr>
        <w:t>谈判</w:t>
      </w:r>
      <w:r>
        <w:rPr>
          <w:rFonts w:ascii="宋体" w:hAnsi="宋体" w:hint="eastAsia"/>
          <w:bCs/>
          <w:sz w:val="24"/>
        </w:rPr>
        <w:t>人须按招标文件要求提交全部资料并对招标文件各项内容作出实质性响应，否则</w:t>
      </w:r>
      <w:r>
        <w:rPr>
          <w:rFonts w:ascii="宋体" w:hAnsi="宋体" w:hint="eastAsia"/>
          <w:bCs/>
          <w:sz w:val="24"/>
          <w:szCs w:val="24"/>
        </w:rPr>
        <w:t>谈判</w:t>
      </w:r>
      <w:r>
        <w:rPr>
          <w:rFonts w:ascii="宋体" w:hAnsi="宋体" w:hint="eastAsia"/>
          <w:bCs/>
          <w:sz w:val="24"/>
        </w:rPr>
        <w:t>无效。</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w:t>
      </w:r>
      <w:r>
        <w:rPr>
          <w:rFonts w:ascii="宋体" w:hAnsi="宋体" w:hint="eastAsia"/>
          <w:bCs/>
          <w:sz w:val="24"/>
        </w:rPr>
        <w:t>与宜兴市公用建环资源循环利用有限公司</w:t>
      </w:r>
      <w:r>
        <w:rPr>
          <w:rFonts w:hAnsi="宋体" w:hint="eastAsia"/>
          <w:bCs/>
          <w:sz w:val="24"/>
        </w:rPr>
        <w:t>联系解决。</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DC108D" w:rsidRDefault="00A8119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DC108D" w:rsidRDefault="00A81199">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DC108D" w:rsidRDefault="00A8119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DC108D" w:rsidRDefault="00A8119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w:t>
      </w:r>
      <w:r>
        <w:rPr>
          <w:rFonts w:ascii="宋体" w:hAnsi="宋体" w:hint="eastAsia"/>
          <w:bCs/>
          <w:sz w:val="24"/>
          <w:szCs w:val="24"/>
        </w:rPr>
        <w:t>谈判</w:t>
      </w:r>
      <w:r>
        <w:rPr>
          <w:rFonts w:ascii="宋体" w:hint="eastAsia"/>
          <w:sz w:val="24"/>
          <w:szCs w:val="21"/>
          <w:lang w:val="zh-CN"/>
        </w:rPr>
        <w:t>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采购人或者采购代理机构有权决定延长谈判文件的截止时间和开标时间，</w:t>
      </w:r>
      <w:r>
        <w:rPr>
          <w:rFonts w:ascii="宋体" w:hint="eastAsia"/>
          <w:sz w:val="24"/>
          <w:szCs w:val="21"/>
          <w:lang w:val="zh-CN"/>
        </w:rPr>
        <w:t>该澄清或者修改的内容为招标文件的组成部分。</w:t>
      </w:r>
      <w:bookmarkEnd w:id="13"/>
    </w:p>
    <w:bookmarkEnd w:id="11"/>
    <w:p w:rsidR="00DC108D" w:rsidRDefault="00A8119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谈判人应在谈判截止时间前关注原采购信息发布媒体上有关本招标项目有无变更公告。如谈判人未及时关注，由此造成的一切损失由谈判人自行承担。</w:t>
      </w:r>
    </w:p>
    <w:p w:rsidR="00DC108D" w:rsidRDefault="00A81199">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本项目无需编制安装调试方案，对招标（编制谈判文件）时间已经缩短，如谈判人对此有异议，请在开标前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DC108D" w:rsidRDefault="00A81199">
      <w:pPr>
        <w:spacing w:line="360" w:lineRule="auto"/>
        <w:ind w:firstLineChars="200" w:firstLine="482"/>
        <w:rPr>
          <w:rFonts w:ascii="宋体" w:hAnsi="宋体"/>
          <w:b/>
          <w:sz w:val="24"/>
        </w:rPr>
      </w:pPr>
      <w:r>
        <w:rPr>
          <w:rFonts w:ascii="宋体" w:hAnsi="宋体" w:hint="eastAsia"/>
          <w:b/>
          <w:sz w:val="24"/>
        </w:rPr>
        <w:t>三、谈判文件</w:t>
      </w:r>
    </w:p>
    <w:p w:rsidR="00DC108D" w:rsidRDefault="00A81199">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、谈判文件的组成</w:t>
      </w:r>
      <w:bookmarkEnd w:id="14"/>
      <w:r>
        <w:rPr>
          <w:rFonts w:ascii="宋体" w:hAnsi="宋体" w:hint="eastAsia"/>
          <w:b/>
          <w:sz w:val="24"/>
        </w:rPr>
        <w:t>：</w:t>
      </w:r>
      <w:bookmarkStart w:id="18" w:name="OLE_LINK51"/>
    </w:p>
    <w:p w:rsidR="00DC108D" w:rsidRDefault="00A8119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）谈判函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DC108D" w:rsidRDefault="00A8119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DC108D" w:rsidRDefault="00A81199">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DC108D" w:rsidRDefault="00A8119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DC108D" w:rsidRDefault="00A8119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谈判人资格条件：</w:t>
      </w:r>
    </w:p>
    <w:p w:rsidR="00DC108D" w:rsidRDefault="00A8119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DC108D" w:rsidRDefault="00A8119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谈判人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DC108D" w:rsidRDefault="00A8119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bookmarkEnd w:id="20"/>
    <w:p w:rsidR="00DC108D" w:rsidRDefault="00A8119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谈判人依法缴纳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DC108D" w:rsidRDefault="00A81199">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谈判保证金交纳证明复印件（银行转账记录）；</w:t>
      </w:r>
    </w:p>
    <w:p w:rsidR="00DC108D" w:rsidRDefault="00A81199">
      <w:pPr>
        <w:numPr>
          <w:ilvl w:val="0"/>
          <w:numId w:val="16"/>
        </w:numPr>
        <w:tabs>
          <w:tab w:val="left" w:pos="420"/>
          <w:tab w:val="left" w:pos="945"/>
          <w:tab w:val="left" w:pos="1155"/>
        </w:tabs>
        <w:spacing w:line="360" w:lineRule="auto"/>
        <w:ind w:firstLineChars="200" w:firstLine="480"/>
        <w:rPr>
          <w:rFonts w:ascii="宋体" w:hAnsi="宋体"/>
          <w:bCs/>
          <w:sz w:val="24"/>
          <w:lang w:val="zh-CN"/>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DC108D" w:rsidRDefault="00A81199">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rPr>
        <w:t>要求采购人提供的配合（如有自拟并自行添加）</w:t>
      </w:r>
      <w:bookmarkStart w:id="24" w:name="OLE_LINK116"/>
    </w:p>
    <w:p w:rsidR="00DC108D" w:rsidRDefault="00A81199">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lang w:val="zh-CN"/>
        </w:rPr>
        <w:t>其他（谈判人认为有必要提供的声明和文件，</w:t>
      </w:r>
      <w:r>
        <w:rPr>
          <w:rFonts w:ascii="宋体" w:hAnsi="宋体" w:hint="eastAsia"/>
          <w:sz w:val="24"/>
        </w:rPr>
        <w:t>如有自拟并自行添加）</w:t>
      </w:r>
      <w:bookmarkEnd w:id="18"/>
      <w:bookmarkEnd w:id="24"/>
    </w:p>
    <w:p w:rsidR="00DC108D" w:rsidRDefault="00A81199">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5</w:t>
      </w:r>
      <w:r>
        <w:rPr>
          <w:rFonts w:ascii="仿宋" w:eastAsia="仿宋" w:hAnsi="仿宋" w:hint="eastAsia"/>
          <w:b/>
          <w:sz w:val="24"/>
        </w:rPr>
        <w:t>）</w:t>
      </w:r>
      <w:r>
        <w:rPr>
          <w:rFonts w:ascii="宋体" w:hAnsi="宋体" w:hint="eastAsia"/>
          <w:b/>
          <w:sz w:val="24"/>
        </w:rPr>
        <w:t>项谈判人必须按要求全部提供，否则谈判无效。谈判人</w:t>
      </w:r>
      <w:bookmarkStart w:id="26" w:name="OLE_LINK117"/>
      <w:r>
        <w:rPr>
          <w:rFonts w:ascii="宋体" w:hAnsi="宋体" w:hint="eastAsia"/>
          <w:b/>
          <w:sz w:val="24"/>
        </w:rPr>
        <w:t>应在提交谈判文件截止时间之前将相关原件或公证件与谈判文件一并提交。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谈判人法定代表人或授权代表为外籍、港、澳、台地区人士的，其身份证明须提供有效的</w:t>
      </w:r>
      <w:r>
        <w:rPr>
          <w:rFonts w:ascii="宋体" w:hAnsi="宋体" w:hint="eastAsia"/>
          <w:bCs/>
          <w:sz w:val="24"/>
        </w:rPr>
        <w:lastRenderedPageBreak/>
        <w:t>护照或港澳同胞来往内地通行证、台湾同胞来往大陆通行证，或其它可在中国大陆有效居留的许可证明。</w:t>
      </w:r>
      <w:bookmarkEnd w:id="17"/>
      <w:bookmarkEnd w:id="25"/>
    </w:p>
    <w:p w:rsidR="00DC108D" w:rsidRDefault="00A81199">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、谈判文件的制作及密封</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谈判人所使用的计量单位应为国家法定计量单位。</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谈判文件由谈判人按要求</w:t>
      </w:r>
      <w:r>
        <w:rPr>
          <w:rFonts w:ascii="宋体" w:hAnsi="宋体" w:hint="eastAsia"/>
          <w:bCs/>
          <w:sz w:val="24"/>
        </w:rPr>
        <w:t>参考给定格式如实填写（编写），格式中有盖章和签名要求的，须加盖谈判人公章、并由法定代表人或被授权代表人签名。加盖的公章应为红章。</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谈判人对招标文件的相关内容不得有不同意见的负偏离，</w:t>
      </w:r>
      <w:bookmarkStart w:id="30" w:name="OLE_LINK119"/>
      <w:r>
        <w:rPr>
          <w:rFonts w:ascii="宋体" w:hAnsi="宋体" w:hint="eastAsia"/>
          <w:bCs/>
          <w:sz w:val="24"/>
          <w:lang w:val="zh-CN"/>
        </w:rPr>
        <w:t>否则谈判文件无效</w:t>
      </w:r>
      <w:r>
        <w:rPr>
          <w:rFonts w:ascii="宋体" w:hAnsi="宋体" w:hint="eastAsia"/>
          <w:bCs/>
          <w:sz w:val="24"/>
        </w:rPr>
        <w:t>。</w:t>
      </w:r>
      <w:bookmarkEnd w:id="30"/>
    </w:p>
    <w:p w:rsidR="00DC108D" w:rsidRDefault="00A8119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谈判文件</w:t>
      </w:r>
      <w:bookmarkStart w:id="31" w:name="OLE_LINK120"/>
      <w:bookmarkStart w:id="32" w:name="OLE_LINK121"/>
      <w:r>
        <w:rPr>
          <w:rFonts w:ascii="宋体" w:hAnsi="宋体" w:hint="eastAsia"/>
          <w:sz w:val="24"/>
          <w:szCs w:val="28"/>
        </w:rPr>
        <w:t>不应有涂改、增删和潦草之处，如有必须修改时，修改处须有谈判人公章和法定代表人或被授权代表人签字</w:t>
      </w:r>
      <w:bookmarkEnd w:id="31"/>
      <w:r>
        <w:rPr>
          <w:rFonts w:ascii="宋体" w:hAnsi="宋体" w:hint="eastAsia"/>
          <w:sz w:val="24"/>
          <w:szCs w:val="28"/>
        </w:rPr>
        <w:t>。</w:t>
      </w:r>
      <w:bookmarkEnd w:id="32"/>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谈判文件应按照“谈判文件的组成”顺序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由于编排混乱导致谈判文件被误读或查找不到，责任由谈判人承担。</w:t>
      </w:r>
    </w:p>
    <w:p w:rsidR="00DC108D" w:rsidRDefault="00A8119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谈判人应该将谈判文件密封，同时注明谈判人名</w:t>
      </w:r>
      <w:r>
        <w:rPr>
          <w:rFonts w:ascii="宋体" w:hAnsi="宋体" w:hint="eastAsia"/>
          <w:bCs/>
          <w:sz w:val="24"/>
        </w:rPr>
        <w:t>称。</w:t>
      </w:r>
      <w:bookmarkEnd w:id="28"/>
      <w:bookmarkEnd w:id="34"/>
    </w:p>
    <w:p w:rsidR="00DC108D" w:rsidRDefault="00A81199">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、谈判文件的真实性</w:t>
      </w:r>
    </w:p>
    <w:p w:rsidR="00DC108D" w:rsidRDefault="00A81199">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谈判人（含中标供应商）应对其谈判文件中提供的所有材料的真实性负责。</w:t>
      </w:r>
    </w:p>
    <w:p w:rsidR="00DC108D" w:rsidRDefault="00A81199">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谈判人（含中标供应商）提供谈判文件中某材料的原件、其他相关证明性资料等材料，谈判人（含中标供应商）应按照规定的时间、内容、数量等相关要求，予以提供原件、相关证明性资料等材料。如谈判人（含中标供应商）未能按照以上要求予以提供的，采购人、采购代理机构将视同该谈判人（含中标供应商）无该材料的原件、相关证明性资料等材料，则谈判人（含中标供应商）的谈判文件在该材料上未响应（满足）招标文件的要求。</w:t>
      </w:r>
    </w:p>
    <w:p w:rsidR="00DC108D" w:rsidRDefault="00A81199">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、谈判文件的递交</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谈判人须在招标文件规定的提交谈判文件</w:t>
      </w:r>
      <w:r>
        <w:rPr>
          <w:rFonts w:ascii="宋体" w:hAnsi="宋体" w:hint="eastAsia"/>
          <w:bCs/>
          <w:sz w:val="24"/>
        </w:rPr>
        <w:t>截止时间之前到宜兴市公用建环资源循环利用有限公司提交谈判文件，逾期不予受理。</w:t>
      </w:r>
    </w:p>
    <w:p w:rsidR="00DC108D" w:rsidRDefault="00A81199">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、有下列情形之一的谈判文件将拒收</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在招标文件要求提交谈判文件的截止时间之后送达的；</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DC108D" w:rsidRDefault="00A81199">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、谈判文件的有效期</w:t>
      </w:r>
    </w:p>
    <w:p w:rsidR="00DC108D" w:rsidRDefault="00A81199">
      <w:pPr>
        <w:spacing w:line="360" w:lineRule="auto"/>
        <w:ind w:firstLineChars="200" w:firstLine="480"/>
        <w:rPr>
          <w:rFonts w:ascii="宋体" w:hAnsi="宋体"/>
          <w:bCs/>
          <w:sz w:val="24"/>
        </w:rPr>
      </w:pPr>
      <w:r>
        <w:rPr>
          <w:rFonts w:ascii="宋体" w:hAnsi="宋体" w:hint="eastAsia"/>
          <w:bCs/>
          <w:sz w:val="24"/>
        </w:rPr>
        <w:lastRenderedPageBreak/>
        <w:t xml:space="preserve">12.1 </w:t>
      </w:r>
      <w:r>
        <w:rPr>
          <w:rFonts w:ascii="宋体" w:hAnsi="宋体" w:hint="eastAsia"/>
          <w:bCs/>
          <w:sz w:val="24"/>
        </w:rPr>
        <w:t>谈判文件的有效期为提交谈判文件截止之日起的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可与谈判人协商延长谈判文件的有效期。</w:t>
      </w:r>
    </w:p>
    <w:p w:rsidR="00DC108D" w:rsidRDefault="00A81199">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、谈判文件的退还</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谈判人谈判后，宜兴市公用建环资源循环利用有限公司对所有谈判人的谈判文件一律不予退还。</w:t>
      </w:r>
    </w:p>
    <w:p w:rsidR="00DC108D" w:rsidRDefault="00A81199">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、谈判文件的修改和撤回</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谈判人在谈判截止时间前，可以对所递交的谈判文件进行补充、修改或撤回，并书面通知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。补充、修改的内容应当按照招标文件要求签署、盖章、密封后，并作为谈判文件的组成部分。</w:t>
      </w:r>
      <w:bookmarkStart w:id="41" w:name="OLE_LINK164"/>
      <w:bookmarkEnd w:id="29"/>
      <w:bookmarkEnd w:id="40"/>
    </w:p>
    <w:p w:rsidR="00DC108D" w:rsidRDefault="00A8119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无效谈判的确认</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谈判人有下列情况之一者，其谈判无效：</w:t>
      </w:r>
    </w:p>
    <w:p w:rsidR="00DC108D" w:rsidRDefault="00A81199">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未按照招标文件的规定提交谈判保证金的</w:t>
      </w:r>
      <w:r>
        <w:rPr>
          <w:rFonts w:ascii="宋体" w:hAnsi="宋体" w:hint="eastAsia"/>
          <w:bCs/>
          <w:sz w:val="24"/>
          <w:lang w:val="zh-CN"/>
        </w:rPr>
        <w:t>（如有）</w:t>
      </w:r>
      <w:r>
        <w:rPr>
          <w:rFonts w:ascii="宋体" w:hAnsi="宋体" w:cs="宋体" w:hint="eastAsia"/>
          <w:sz w:val="24"/>
        </w:rPr>
        <w:t>；</w:t>
      </w:r>
    </w:p>
    <w:p w:rsidR="00DC108D" w:rsidRDefault="00A81199">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谈判文件未按招标文件要求签署、盖章的；</w:t>
      </w:r>
    </w:p>
    <w:p w:rsidR="00DC108D" w:rsidRDefault="00A81199">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不具备招标文件谈判邀请函中“谈判人参加本次采购活动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谈判文件未满足“谈判文件制作”要求的；</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谈判文件报价</w:t>
      </w:r>
      <w:r>
        <w:rPr>
          <w:rFonts w:ascii="宋体" w:hAnsi="宋体" w:cs="宋体" w:hint="eastAsia"/>
          <w:sz w:val="24"/>
        </w:rPr>
        <w:t>出现前后不一致，且谈判人拒绝修正的；</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cs="宋体" w:hint="eastAsia"/>
          <w:sz w:val="24"/>
        </w:rPr>
        <w:t>谈判文件含有采购人不能接受的附加条件的；</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评标委员会认为谈判人的报价明显低于其他通过符合性审查谈判人的报价，有可能影响产品质量或者不能诚信履约，且谈判人不能证明其报价合理性的；</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与其他谈判人恶意串通的，包括但不限于以下几种情况：</w:t>
      </w:r>
    </w:p>
    <w:p w:rsidR="00DC108D" w:rsidRDefault="00A8119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不同谈判人的谈判文件由同一单位或者个人编制</w:t>
      </w:r>
      <w:r>
        <w:rPr>
          <w:rFonts w:ascii="宋体" w:hAnsi="宋体" w:hint="eastAsia"/>
          <w:bCs/>
          <w:sz w:val="24"/>
          <w:lang w:val="zh-CN"/>
        </w:rPr>
        <w:t>；</w:t>
      </w:r>
    </w:p>
    <w:p w:rsidR="00DC108D" w:rsidRDefault="00A8119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不同谈判人委托同一单位或者个人办理谈判事宜</w:t>
      </w:r>
      <w:r>
        <w:rPr>
          <w:rFonts w:ascii="宋体" w:hAnsi="宋体" w:hint="eastAsia"/>
          <w:bCs/>
          <w:sz w:val="24"/>
          <w:lang w:val="zh-CN"/>
        </w:rPr>
        <w:t>；</w:t>
      </w:r>
    </w:p>
    <w:p w:rsidR="00DC108D" w:rsidRDefault="00A8119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不同谈判人的谈判文件载明的项目管理成员或者联系人员为同一人</w:t>
      </w:r>
      <w:r>
        <w:rPr>
          <w:rFonts w:ascii="宋体" w:hAnsi="宋体" w:hint="eastAsia"/>
          <w:bCs/>
          <w:sz w:val="24"/>
          <w:lang w:val="zh-CN"/>
        </w:rPr>
        <w:t>；</w:t>
      </w:r>
    </w:p>
    <w:p w:rsidR="00DC108D" w:rsidRDefault="00A8119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不同谈判人的谈判文件异常一致或者谈判报价呈规律性差异</w:t>
      </w:r>
      <w:r>
        <w:rPr>
          <w:rFonts w:ascii="宋体" w:hAnsi="宋体" w:hint="eastAsia"/>
          <w:bCs/>
          <w:sz w:val="24"/>
          <w:lang w:val="zh-CN"/>
        </w:rPr>
        <w:t>；</w:t>
      </w:r>
    </w:p>
    <w:p w:rsidR="00DC108D" w:rsidRDefault="00A8119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不同谈判人的谈判文件相互混装</w:t>
      </w:r>
      <w:r>
        <w:rPr>
          <w:rFonts w:ascii="宋体" w:hAnsi="宋体" w:hint="eastAsia"/>
          <w:bCs/>
          <w:sz w:val="24"/>
          <w:lang w:val="zh-CN"/>
        </w:rPr>
        <w:t>；</w:t>
      </w:r>
    </w:p>
    <w:p w:rsidR="00DC108D" w:rsidRDefault="00A8119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不同谈判人的谈判保证金从同一单位或者个人的账户转出。</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谈判文件内容不全、自相矛盾或不符合法律法规和招标文件中规定的其它实质性要求的；</w:t>
      </w:r>
    </w:p>
    <w:p w:rsidR="00DC108D" w:rsidRDefault="00A81199">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DC108D" w:rsidRDefault="00A81199">
      <w:pPr>
        <w:numPr>
          <w:ilvl w:val="0"/>
          <w:numId w:val="19"/>
        </w:numPr>
        <w:spacing w:line="360" w:lineRule="auto"/>
        <w:ind w:firstLineChars="200" w:firstLine="482"/>
        <w:rPr>
          <w:rFonts w:ascii="宋体" w:hAnsi="宋体"/>
          <w:b/>
          <w:sz w:val="24"/>
        </w:rPr>
      </w:pPr>
      <w:r>
        <w:rPr>
          <w:rFonts w:ascii="宋体" w:hAnsi="宋体" w:hint="eastAsia"/>
          <w:b/>
          <w:sz w:val="24"/>
        </w:rPr>
        <w:t>联合体谈判、</w:t>
      </w:r>
      <w:r>
        <w:rPr>
          <w:rFonts w:ascii="宋体" w:hAnsi="宋体" w:cs="宋体" w:hint="eastAsia"/>
          <w:b/>
          <w:sz w:val="24"/>
        </w:rPr>
        <w:t>中标后分包</w:t>
      </w:r>
    </w:p>
    <w:p w:rsidR="00DC108D" w:rsidRDefault="00A81199">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DC108D" w:rsidRDefault="00A81199">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DC108D" w:rsidRDefault="00A81199">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DC108D" w:rsidRDefault="00A81199">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w:t>
      </w:r>
      <w:r>
        <w:rPr>
          <w:rFonts w:ascii="宋体" w:hAnsi="宋体" w:hint="eastAsia"/>
          <w:bCs/>
          <w:sz w:val="24"/>
        </w:rPr>
        <w:t>公用环保集团</w:t>
      </w:r>
      <w:r>
        <w:rPr>
          <w:rFonts w:ascii="宋体" w:hAnsi="宋体" w:hint="eastAsia"/>
          <w:bCs/>
          <w:sz w:val="24"/>
        </w:rPr>
        <w:t>有限公司</w:t>
      </w:r>
      <w:r>
        <w:rPr>
          <w:rFonts w:ascii="宋体" w:hAnsi="宋体" w:hint="eastAsia"/>
          <w:bCs/>
          <w:sz w:val="24"/>
          <w:lang w:val="zh-CN"/>
        </w:rPr>
        <w:t>召开开标大会，开标时由谈判人自行检查其谈判文件的密封情况，经确认无误后，招标人或招标代理机构当众拆封，宣布谈判人名称、谈判价格（开标一览表中合计金额（大写金额））和招标文件规定的需要宣布的其他内容。</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过程由招标人或者招标代理机构负责记录，由参加开标的各谈判人代表和相关工作人员签字确认后随采购文件一并存档。</w:t>
      </w:r>
      <w:bookmarkEnd w:id="48"/>
      <w:r>
        <w:rPr>
          <w:rFonts w:ascii="宋体" w:hAnsi="宋体" w:hint="eastAsia"/>
          <w:bCs/>
          <w:sz w:val="24"/>
          <w:lang w:val="zh-CN"/>
        </w:rPr>
        <w:t>谈判人未参加开标的，视同认可开标结果。</w:t>
      </w:r>
    </w:p>
    <w:p w:rsidR="00DC108D" w:rsidRDefault="00A81199">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谈判人对开标过程和开标记录有疑义，以及认为招标人、招标代理机构相关工作人员有需要回避的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对谈判文件报价前后不一致的修正，待进入评标环节以后，由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DC108D" w:rsidRDefault="00A81199">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bookmarkEnd w:id="47"/>
    <w:p w:rsidR="00DC108D" w:rsidRDefault="00A81199">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DC108D" w:rsidRDefault="00A81199">
      <w:pPr>
        <w:spacing w:line="360" w:lineRule="auto"/>
        <w:ind w:firstLineChars="200" w:firstLine="480"/>
        <w:rPr>
          <w:rFonts w:ascii="宋体" w:hAnsi="宋体"/>
          <w:b/>
          <w:sz w:val="24"/>
          <w:szCs w:val="24"/>
        </w:rPr>
      </w:pPr>
      <w:r>
        <w:rPr>
          <w:rFonts w:ascii="宋体" w:hAnsi="宋体" w:hint="eastAsia"/>
          <w:bCs/>
          <w:sz w:val="24"/>
          <w:szCs w:val="24"/>
        </w:rPr>
        <w:t xml:space="preserve">18.2 </w:t>
      </w:r>
      <w:r>
        <w:rPr>
          <w:rFonts w:ascii="宋体" w:hAnsi="宋体" w:hint="eastAsia"/>
          <w:bCs/>
          <w:sz w:val="24"/>
          <w:szCs w:val="24"/>
        </w:rPr>
        <w:t>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“第四章项目技术要求和有关说明”部分及其他“必须”或“应（应当）”等文字说明的相关要求。</w:t>
      </w:r>
    </w:p>
    <w:p w:rsidR="00DC108D" w:rsidRDefault="00A81199">
      <w:pPr>
        <w:spacing w:line="360" w:lineRule="auto"/>
        <w:ind w:firstLineChars="200" w:firstLine="480"/>
        <w:rPr>
          <w:rFonts w:ascii="宋体" w:hAnsi="宋体"/>
          <w:bCs/>
          <w:sz w:val="24"/>
          <w:szCs w:val="24"/>
        </w:rPr>
      </w:pPr>
      <w:r>
        <w:rPr>
          <w:rFonts w:ascii="宋体" w:hAnsi="宋体" w:hint="eastAsia"/>
          <w:bCs/>
          <w:sz w:val="24"/>
          <w:szCs w:val="24"/>
        </w:rPr>
        <w:t>18.3</w:t>
      </w:r>
      <w:bookmarkStart w:id="52" w:name="OLE_LINK132"/>
      <w:r>
        <w:rPr>
          <w:rFonts w:ascii="宋体" w:hAnsi="宋体" w:hint="eastAsia"/>
          <w:b/>
          <w:sz w:val="24"/>
          <w:szCs w:val="24"/>
        </w:rPr>
        <w:t xml:space="preserve"> </w:t>
      </w:r>
      <w:r>
        <w:rPr>
          <w:rFonts w:ascii="宋体" w:hAnsi="宋体" w:hint="eastAsia"/>
          <w:b/>
          <w:sz w:val="24"/>
          <w:szCs w:val="24"/>
        </w:rPr>
        <w:t>澄清有关问题。</w:t>
      </w:r>
      <w:bookmarkEnd w:id="52"/>
      <w:r>
        <w:rPr>
          <w:rFonts w:ascii="宋体" w:hAnsi="宋体" w:cs="宋体" w:hint="eastAsia"/>
          <w:sz w:val="24"/>
          <w:szCs w:val="24"/>
        </w:rPr>
        <w:t>对投标文件中含义不明确、同类问题表述不一致或者有明显文</w:t>
      </w:r>
      <w:r>
        <w:rPr>
          <w:rFonts w:ascii="宋体" w:hAnsi="宋体" w:cs="宋体" w:hint="eastAsia"/>
          <w:sz w:val="24"/>
          <w:szCs w:val="24"/>
        </w:rPr>
        <w:t>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3" w:name="OLE_LINK26"/>
      <w:r>
        <w:rPr>
          <w:rFonts w:ascii="宋体" w:hAnsi="宋体" w:cs="宋体" w:hint="eastAsia"/>
          <w:sz w:val="24"/>
          <w:szCs w:val="24"/>
        </w:rPr>
        <w:t>投标人的澄清、说明或者补正应当采用书面形式，并加盖公章，或者由法定代表人或其授权的代表签字</w:t>
      </w:r>
      <w:bookmarkEnd w:id="53"/>
      <w:r>
        <w:rPr>
          <w:rFonts w:ascii="宋体" w:hAnsi="宋体" w:cs="宋体" w:hint="eastAsia"/>
          <w:sz w:val="24"/>
          <w:szCs w:val="24"/>
        </w:rPr>
        <w:t>。投标人的澄清、说明或者补正不得超出投标文件的范围或者改变投标文件的实质性内容。</w:t>
      </w:r>
      <w:bookmarkStart w:id="54"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对不同文字文本投标文件的解释发生异议的，以中文文本为准；正本与副本不一致的，以正本为准。</w:t>
      </w:r>
      <w:bookmarkEnd w:id="54"/>
    </w:p>
    <w:p w:rsidR="00DC108D" w:rsidRDefault="00A81199">
      <w:pPr>
        <w:tabs>
          <w:tab w:val="left" w:pos="945"/>
        </w:tabs>
        <w:spacing w:line="360" w:lineRule="auto"/>
        <w:ind w:firstLineChars="218" w:firstLine="523"/>
        <w:rPr>
          <w:rFonts w:ascii="宋体" w:hAnsi="宋体"/>
          <w:bCs/>
          <w:sz w:val="24"/>
        </w:rPr>
      </w:pPr>
      <w:r>
        <w:rPr>
          <w:rFonts w:ascii="宋体" w:hAnsi="宋体" w:hint="eastAsia"/>
          <w:bCs/>
          <w:sz w:val="24"/>
          <w:szCs w:val="24"/>
        </w:rPr>
        <w:t>18</w:t>
      </w:r>
      <w:r>
        <w:rPr>
          <w:rFonts w:ascii="宋体" w:hAnsi="宋体" w:hint="eastAsia"/>
          <w:bCs/>
          <w:sz w:val="24"/>
        </w:rPr>
        <w:t xml:space="preserve">.4 </w:t>
      </w:r>
      <w:r>
        <w:rPr>
          <w:rFonts w:ascii="宋体" w:hAnsi="宋体" w:hint="eastAsia"/>
          <w:b/>
          <w:sz w:val="24"/>
        </w:rPr>
        <w:t>比较与评价</w:t>
      </w:r>
      <w:r>
        <w:rPr>
          <w:rFonts w:ascii="宋体" w:hAnsi="宋体" w:hint="eastAsia"/>
          <w:bCs/>
          <w:sz w:val="24"/>
        </w:rPr>
        <w:t>。</w:t>
      </w:r>
      <w:r>
        <w:rPr>
          <w:rFonts w:ascii="宋体" w:hAnsi="宋体" w:cs="宋体" w:hint="eastAsia"/>
          <w:sz w:val="24"/>
          <w:szCs w:val="24"/>
        </w:rPr>
        <w:t>评标委员会应当按照招标文件中规定的评标方法和标准，对符</w:t>
      </w:r>
      <w:r>
        <w:rPr>
          <w:rFonts w:ascii="宋体" w:hAnsi="宋体" w:cs="宋体" w:hint="eastAsia"/>
          <w:sz w:val="24"/>
          <w:szCs w:val="24"/>
        </w:rPr>
        <w:lastRenderedPageBreak/>
        <w:t>合性审查合格的投标文件进行商务和技术评估，综合比较与评价。</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 </w:t>
      </w:r>
      <w:r>
        <w:rPr>
          <w:rFonts w:ascii="宋体" w:hAnsi="宋体" w:hint="eastAsia"/>
          <w:bCs/>
          <w:sz w:val="24"/>
        </w:rPr>
        <w:t>评标方法和标准。</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.5.1 </w:t>
      </w:r>
      <w:r>
        <w:rPr>
          <w:rFonts w:ascii="宋体" w:hAnsi="宋体" w:hint="eastAsia"/>
          <w:bCs/>
          <w:sz w:val="24"/>
        </w:rPr>
        <w:t>评分办法</w:t>
      </w:r>
    </w:p>
    <w:p w:rsidR="00DC108D" w:rsidRDefault="00A81199">
      <w:pPr>
        <w:spacing w:line="360" w:lineRule="auto"/>
        <w:ind w:firstLineChars="200" w:firstLine="480"/>
        <w:rPr>
          <w:rFonts w:ascii="宋体" w:hAnsi="宋体"/>
          <w:bCs/>
          <w:sz w:val="24"/>
        </w:rPr>
      </w:pPr>
      <w:r>
        <w:rPr>
          <w:rFonts w:ascii="宋体" w:hAnsi="宋体" w:hint="eastAsia"/>
          <w:bCs/>
          <w:sz w:val="24"/>
        </w:rPr>
        <w:t>谈判小组评审供应商所递交的响应性文件，并根据谈判文件规定的程序、评定成交的标准等事项与实质性响应招标文件要求的供应商进行谈判。未实质性响应招标文件的响应文件按无效处理，谈判小组应将告知有关供应商。</w:t>
      </w:r>
    </w:p>
    <w:p w:rsidR="00DC108D" w:rsidRDefault="00A81199">
      <w:pPr>
        <w:spacing w:line="360" w:lineRule="auto"/>
        <w:ind w:firstLineChars="200" w:firstLine="480"/>
        <w:rPr>
          <w:rFonts w:ascii="宋体" w:hAnsi="宋体"/>
          <w:bCs/>
          <w:sz w:val="24"/>
        </w:rPr>
      </w:pPr>
      <w:r>
        <w:rPr>
          <w:rFonts w:ascii="宋体" w:hAnsi="宋体" w:hint="eastAsia"/>
          <w:bCs/>
          <w:sz w:val="24"/>
        </w:rPr>
        <w:t>谈判小组对响应文件的有效性、完整性和响应程度进行审查时，可以要求供应商对响应文件中含义不明确、同类问题表述不一致或者有明显文字错误和计算错误的内容作出必要的澄清、说明或者更正，并以书面形式通知供应商。供应商的澄清、说明或者更正不得超出响应文件的范围或者改变响应文件的实质性内容。若对不同文字</w:t>
      </w:r>
      <w:r>
        <w:rPr>
          <w:rFonts w:ascii="宋体" w:hAnsi="宋体" w:hint="eastAsia"/>
          <w:bCs/>
          <w:sz w:val="24"/>
        </w:rPr>
        <w:t>文本响应文件的解释发生异议的，以中文文本为准；正本与副本不一致的，以正本为准。</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.5.2 </w:t>
      </w:r>
      <w:r>
        <w:rPr>
          <w:rFonts w:ascii="宋体" w:hAnsi="宋体" w:hint="eastAsia"/>
          <w:bCs/>
          <w:sz w:val="24"/>
        </w:rPr>
        <w:t>谈判小组所有成员集中与单一供应商分别进行谈判，所有参加谈判的供应商均有同等的谈判机会。</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.5.3 </w:t>
      </w:r>
      <w:r>
        <w:rPr>
          <w:rFonts w:ascii="宋体" w:hAnsi="宋体" w:hint="eastAsia"/>
          <w:bCs/>
          <w:sz w:val="24"/>
        </w:rPr>
        <w:t>谈判过程中，谈判小组根据招标文件和谈判情况可能实质性变动采购需求中的技术、服务要求以及合同草案条款。实质性变动是招标文件的有效组成部分，谈判小组将以书面形式通知所有参加谈判的供应商。</w:t>
      </w:r>
    </w:p>
    <w:p w:rsidR="00DC108D" w:rsidRDefault="00A81199">
      <w:pPr>
        <w:spacing w:line="360" w:lineRule="auto"/>
        <w:ind w:firstLineChars="200" w:firstLine="480"/>
        <w:rPr>
          <w:rFonts w:ascii="宋体" w:hAnsi="宋体"/>
          <w:bCs/>
          <w:sz w:val="24"/>
        </w:rPr>
      </w:pPr>
      <w:r>
        <w:rPr>
          <w:rFonts w:ascii="宋体" w:hAnsi="宋体" w:hint="eastAsia"/>
          <w:bCs/>
          <w:sz w:val="24"/>
        </w:rPr>
        <w:t>供应商应当按照招标文件的变动情况和谈判小组的要求重新提交响应文件，并由其法定代表人或授权代表签字或者加盖公章。</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.5.4 </w:t>
      </w:r>
      <w:r>
        <w:rPr>
          <w:rFonts w:ascii="宋体" w:hAnsi="宋体" w:hint="eastAsia"/>
          <w:bCs/>
          <w:sz w:val="24"/>
        </w:rPr>
        <w:t>谈判结束后，谈判小组将要求所有继续参加谈判的供应商在规定时间内提交最后报价。最后报价是供应商响应文件的有效组成部分。</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.5.5 </w:t>
      </w:r>
      <w:r>
        <w:rPr>
          <w:rFonts w:ascii="宋体" w:hAnsi="宋体" w:hint="eastAsia"/>
          <w:bCs/>
          <w:sz w:val="24"/>
        </w:rPr>
        <w:t>已提交响应文件的供应商，在提交最后报价之前，可以根据谈判情况退出谈判。退出谈判的供应商，采购人、集中采购机构退还其谈判保证金。</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.5.6 </w:t>
      </w:r>
      <w:r>
        <w:rPr>
          <w:rFonts w:ascii="宋体" w:hAnsi="宋体" w:hint="eastAsia"/>
          <w:bCs/>
          <w:sz w:val="24"/>
        </w:rPr>
        <w:t>评标委员会根据全体评标成员签字的原始评标记录和评标结果编写评标报告。</w:t>
      </w:r>
    </w:p>
    <w:p w:rsidR="00DC108D" w:rsidRDefault="00A81199">
      <w:pPr>
        <w:spacing w:line="360" w:lineRule="auto"/>
        <w:ind w:firstLineChars="200" w:firstLine="480"/>
        <w:rPr>
          <w:rFonts w:ascii="宋体" w:hAnsi="宋体"/>
          <w:bCs/>
          <w:sz w:val="24"/>
          <w:lang w:val="zh-CN"/>
        </w:rPr>
      </w:pPr>
      <w:r>
        <w:rPr>
          <w:rFonts w:ascii="宋体" w:hAnsi="宋体" w:hint="eastAsia"/>
          <w:bCs/>
          <w:sz w:val="24"/>
          <w:szCs w:val="24"/>
        </w:rPr>
        <w:t>18</w:t>
      </w:r>
      <w:r>
        <w:rPr>
          <w:rFonts w:ascii="宋体" w:hAnsi="宋体" w:hint="eastAsia"/>
          <w:bCs/>
          <w:sz w:val="24"/>
        </w:rPr>
        <w:t xml:space="preserve">.7 </w:t>
      </w:r>
      <w:r>
        <w:rPr>
          <w:rFonts w:ascii="宋体" w:hAnsi="宋体" w:hint="eastAsia"/>
          <w:bCs/>
          <w:sz w:val="24"/>
        </w:rPr>
        <w:t>采购人或采购机构宣读评标委员会初步评审意见。</w:t>
      </w:r>
    </w:p>
    <w:p w:rsidR="00DC108D" w:rsidRDefault="00A81199">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DC108D" w:rsidRDefault="00A8119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DC108D" w:rsidRDefault="00A81199">
      <w:pPr>
        <w:spacing w:line="360" w:lineRule="auto"/>
        <w:ind w:firstLineChars="200" w:firstLine="482"/>
        <w:rPr>
          <w:rFonts w:ascii="宋体" w:hAnsi="宋体"/>
          <w:b/>
          <w:sz w:val="24"/>
        </w:rPr>
      </w:pPr>
      <w:bookmarkStart w:id="56" w:name="OLE_LINK169"/>
      <w:r>
        <w:rPr>
          <w:rFonts w:ascii="宋体" w:hAnsi="宋体" w:hint="eastAsia"/>
          <w:b/>
          <w:sz w:val="24"/>
        </w:rPr>
        <w:t>20</w:t>
      </w:r>
      <w:r>
        <w:rPr>
          <w:rFonts w:ascii="宋体" w:hAnsi="宋体" w:hint="eastAsia"/>
          <w:b/>
          <w:sz w:val="24"/>
        </w:rPr>
        <w:t>、谈判截止后谈判人不足</w:t>
      </w:r>
      <w:r>
        <w:rPr>
          <w:rFonts w:ascii="宋体" w:hAnsi="宋体" w:hint="eastAsia"/>
          <w:b/>
          <w:sz w:val="24"/>
        </w:rPr>
        <w:t>3</w:t>
      </w:r>
      <w:r>
        <w:rPr>
          <w:rFonts w:ascii="宋体" w:hAnsi="宋体" w:hint="eastAsia"/>
          <w:b/>
          <w:sz w:val="24"/>
        </w:rPr>
        <w:t>家的，除采购任务取消情形外，按照以下方式处理：</w:t>
      </w:r>
    </w:p>
    <w:p w:rsidR="00DC108D" w:rsidRDefault="00A81199">
      <w:pPr>
        <w:numPr>
          <w:ilvl w:val="0"/>
          <w:numId w:val="20"/>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DC108D" w:rsidRDefault="00A81199">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DC108D" w:rsidRDefault="00A81199">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将废标理由通知所有谈判人：</w:t>
      </w:r>
    </w:p>
    <w:p w:rsidR="00DC108D" w:rsidRDefault="00A81199">
      <w:pPr>
        <w:numPr>
          <w:ilvl w:val="0"/>
          <w:numId w:val="21"/>
        </w:numPr>
        <w:spacing w:line="360" w:lineRule="auto"/>
        <w:rPr>
          <w:rFonts w:ascii="宋体" w:hAnsi="宋体"/>
          <w:bCs/>
          <w:sz w:val="24"/>
          <w:lang w:val="zh-CN"/>
        </w:rPr>
      </w:pPr>
      <w:r>
        <w:rPr>
          <w:rFonts w:ascii="宋体" w:hAnsi="宋体" w:hint="eastAsia"/>
          <w:bCs/>
          <w:sz w:val="24"/>
          <w:lang w:val="zh-CN"/>
        </w:rPr>
        <w:t>谈判截止后谈判人不足</w:t>
      </w:r>
      <w:r>
        <w:rPr>
          <w:rFonts w:ascii="宋体" w:hAnsi="宋体" w:hint="eastAsia"/>
          <w:bCs/>
          <w:sz w:val="24"/>
          <w:lang w:val="zh-CN"/>
        </w:rPr>
        <w:t>3</w:t>
      </w:r>
      <w:r>
        <w:rPr>
          <w:rFonts w:ascii="宋体" w:hAnsi="宋体" w:hint="eastAsia"/>
          <w:bCs/>
          <w:sz w:val="24"/>
          <w:lang w:val="zh-CN"/>
        </w:rPr>
        <w:t>家的，且未采用其他采购方式的；</w:t>
      </w:r>
    </w:p>
    <w:p w:rsidR="00DC108D" w:rsidRDefault="00A81199">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DC108D" w:rsidRDefault="00A81199">
      <w:pPr>
        <w:numPr>
          <w:ilvl w:val="0"/>
          <w:numId w:val="21"/>
        </w:numPr>
        <w:spacing w:line="360" w:lineRule="auto"/>
        <w:rPr>
          <w:rFonts w:ascii="宋体" w:hAnsi="宋体"/>
          <w:bCs/>
          <w:sz w:val="24"/>
          <w:lang w:val="zh-CN"/>
        </w:rPr>
      </w:pPr>
      <w:r>
        <w:rPr>
          <w:rFonts w:ascii="宋体" w:hAnsi="宋体" w:hint="eastAsia"/>
          <w:bCs/>
          <w:sz w:val="24"/>
          <w:lang w:val="zh-CN"/>
        </w:rPr>
        <w:t>谈判人的报价均超过采购预算，采购人不能支付；</w:t>
      </w:r>
    </w:p>
    <w:p w:rsidR="00DC108D" w:rsidRDefault="00A81199">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DC108D" w:rsidRDefault="00A81199">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谈判保证金（如有）</w:t>
      </w:r>
    </w:p>
    <w:p w:rsidR="00DC108D" w:rsidRDefault="00A81199">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、谈判保证金</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谈判保证金应按照谈判邀请规定的数额和办法交纳。</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谈判人交纳的本票、银行汇票，如因票据出现印章模糊、印章不全、字迹不清、字体不规范、打印不清楚等瑕疵，无法顺利入账的，视同该谈判人交纳的谈判保证金无效，责任由谈判人自负。</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招标活动结束后，中标供应商的谈判保证金在合同签订后的五个工作日内无息退还；中标通知书发出后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个工作日内退还未中标供应商的谈判保证金，不计利息。</w:t>
      </w:r>
    </w:p>
    <w:p w:rsidR="00DC108D" w:rsidRDefault="00A81199">
      <w:pPr>
        <w:spacing w:line="360" w:lineRule="auto"/>
        <w:ind w:firstLineChars="200" w:firstLine="480"/>
        <w:rPr>
          <w:rFonts w:ascii="宋体" w:hAnsi="宋体"/>
          <w:b/>
          <w:sz w:val="24"/>
          <w:lang w:val="zh-CN"/>
        </w:rPr>
      </w:pPr>
      <w:r>
        <w:rPr>
          <w:rFonts w:ascii="宋体" w:hAnsi="宋体" w:hint="eastAsia"/>
          <w:bCs/>
          <w:sz w:val="24"/>
          <w:lang w:val="zh-CN"/>
        </w:rPr>
        <w:t>退还谈判保证金的手续，由谈判人自行联系办理退还事宜。</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谈判人有下列情形之一的，其交纳的谈判保证金不予退还：</w:t>
      </w:r>
    </w:p>
    <w:p w:rsidR="00DC108D" w:rsidRDefault="00A81199">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在提交谈判文件截止时间后撤回谈判文件的；</w:t>
      </w:r>
    </w:p>
    <w:p w:rsidR="00DC108D" w:rsidRDefault="00A81199">
      <w:pPr>
        <w:numPr>
          <w:ilvl w:val="0"/>
          <w:numId w:val="22"/>
        </w:numPr>
        <w:spacing w:line="360" w:lineRule="auto"/>
        <w:rPr>
          <w:rFonts w:ascii="宋体" w:hAnsi="宋体"/>
          <w:bCs/>
          <w:sz w:val="24"/>
          <w:lang w:val="zh-CN"/>
        </w:rPr>
      </w:pPr>
      <w:r>
        <w:rPr>
          <w:rFonts w:ascii="宋体" w:hAnsi="宋体" w:hint="eastAsia"/>
          <w:bCs/>
          <w:sz w:val="24"/>
          <w:lang w:val="zh-CN"/>
        </w:rPr>
        <w:t>在谈判文件中提供虚假材料的；</w:t>
      </w:r>
    </w:p>
    <w:p w:rsidR="00DC108D" w:rsidRDefault="00A81199">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DC108D" w:rsidRDefault="00A81199">
      <w:pPr>
        <w:numPr>
          <w:ilvl w:val="0"/>
          <w:numId w:val="22"/>
        </w:numPr>
        <w:spacing w:line="360" w:lineRule="auto"/>
        <w:rPr>
          <w:rFonts w:ascii="宋体" w:hAnsi="宋体"/>
          <w:bCs/>
          <w:sz w:val="24"/>
          <w:lang w:val="zh-CN"/>
        </w:rPr>
      </w:pPr>
      <w:r>
        <w:rPr>
          <w:rFonts w:ascii="宋体" w:hAnsi="宋体" w:hint="eastAsia"/>
          <w:bCs/>
          <w:sz w:val="24"/>
          <w:lang w:val="zh-CN"/>
        </w:rPr>
        <w:t>与采购人、其他谈判人或者采购代理机构恶意串通的；</w:t>
      </w:r>
    </w:p>
    <w:p w:rsidR="00DC108D" w:rsidRDefault="00A81199">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6"/>
    <w:p w:rsidR="00DC108D" w:rsidRDefault="00A81199">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DC108D" w:rsidRDefault="00A81199">
      <w:pPr>
        <w:spacing w:line="360" w:lineRule="auto"/>
        <w:ind w:firstLineChars="200" w:firstLine="480"/>
        <w:rPr>
          <w:rFonts w:ascii="宋体" w:hAnsi="宋体"/>
          <w:bCs/>
          <w:sz w:val="24"/>
        </w:rPr>
      </w:pPr>
      <w:bookmarkStart w:id="58" w:name="OLE_LINK98"/>
      <w:r>
        <w:rPr>
          <w:rFonts w:ascii="宋体" w:hAnsi="宋体" w:hint="eastAsia"/>
          <w:bCs/>
          <w:sz w:val="24"/>
        </w:rPr>
        <w:t>23</w:t>
      </w:r>
      <w:r>
        <w:rPr>
          <w:rFonts w:ascii="宋体" w:hAnsi="宋体" w:hint="eastAsia"/>
          <w:bCs/>
          <w:sz w:val="24"/>
        </w:rPr>
        <w:t>、签订合同</w:t>
      </w:r>
    </w:p>
    <w:p w:rsidR="00DC108D" w:rsidRDefault="00A81199">
      <w:pPr>
        <w:spacing w:line="360" w:lineRule="auto"/>
        <w:ind w:firstLineChars="200" w:firstLine="480"/>
        <w:rPr>
          <w:rFonts w:ascii="宋体" w:hAnsi="宋体"/>
          <w:bCs/>
          <w:sz w:val="24"/>
        </w:rPr>
      </w:pPr>
      <w:r>
        <w:rPr>
          <w:rFonts w:ascii="宋体" w:hAnsi="宋体" w:hint="eastAsia"/>
          <w:bCs/>
          <w:sz w:val="24"/>
        </w:rPr>
        <w:t>23</w:t>
      </w:r>
      <w:r>
        <w:rPr>
          <w:rFonts w:ascii="宋体" w:hAnsi="宋体" w:hint="eastAsia"/>
          <w:bCs/>
          <w:sz w:val="24"/>
        </w:rPr>
        <w:t xml:space="preserve">.1 </w:t>
      </w:r>
      <w:bookmarkStart w:id="59" w:name="OLE_LINK171"/>
      <w:r>
        <w:rPr>
          <w:rFonts w:ascii="宋体" w:hAnsi="宋体" w:hint="eastAsia"/>
          <w:bCs/>
          <w:sz w:val="24"/>
          <w:lang w:val="zh-CN"/>
        </w:rPr>
        <w:t>谈判人被视为充分熟悉本招标项目所在地的与履行合同有关的各种情况，包括自然环境、气候条件、劳动力、施工现场及公用设施等，本招标文件不再对上述情况</w:t>
      </w:r>
      <w:r>
        <w:rPr>
          <w:rFonts w:ascii="宋体" w:hAnsi="宋体" w:hint="eastAsia"/>
          <w:bCs/>
          <w:sz w:val="24"/>
          <w:lang w:val="zh-CN"/>
        </w:rPr>
        <w:lastRenderedPageBreak/>
        <w:t>进行描述。谈判人应认真阅读和充分理解招标文件中所有的内容，一旦中标后，在合同履行过程中的所有风险由谈判人自行承担</w:t>
      </w:r>
      <w:bookmarkEnd w:id="59"/>
      <w:r>
        <w:rPr>
          <w:rFonts w:ascii="宋体" w:hAnsi="宋体" w:hint="eastAsia"/>
          <w:bCs/>
          <w:sz w:val="24"/>
          <w:lang w:val="zh-CN"/>
        </w:rPr>
        <w:t>。</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日内，缴纳伍万元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DC108D" w:rsidRDefault="00A8119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w:t>
      </w:r>
      <w:r>
        <w:rPr>
          <w:rFonts w:ascii="宋体" w:hAnsi="宋体" w:hint="eastAsia"/>
          <w:bCs/>
          <w:sz w:val="24"/>
          <w:lang w:val="zh-CN"/>
        </w:rPr>
        <w:t>理。</w:t>
      </w:r>
    </w:p>
    <w:p w:rsidR="00DC108D" w:rsidRDefault="00A81199">
      <w:pPr>
        <w:spacing w:line="360" w:lineRule="auto"/>
        <w:rPr>
          <w:rFonts w:ascii="宋体" w:hAnsi="宋体"/>
          <w:bCs/>
          <w:sz w:val="24"/>
          <w:lang w:val="zh-CN"/>
        </w:rPr>
      </w:pPr>
      <w:r>
        <w:rPr>
          <w:rFonts w:ascii="宋体" w:hAnsi="宋体" w:hint="eastAsia"/>
          <w:bCs/>
          <w:sz w:val="24"/>
          <w:lang w:val="zh-CN"/>
        </w:rPr>
        <w:t>如遇特殊情况，招标人可延期签订合同。</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签订合同书及合同条款应以招标文件和中标供应商的谈判文件为依据。</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DC108D" w:rsidRDefault="00A8119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DC108D" w:rsidRDefault="00A81199">
      <w:pPr>
        <w:numPr>
          <w:ilvl w:val="0"/>
          <w:numId w:val="19"/>
        </w:numPr>
        <w:spacing w:line="360" w:lineRule="auto"/>
        <w:ind w:firstLineChars="200" w:firstLine="482"/>
        <w:rPr>
          <w:rFonts w:ascii="宋体" w:hAnsi="宋体"/>
          <w:b/>
          <w:sz w:val="24"/>
        </w:rPr>
      </w:pPr>
      <w:r>
        <w:rPr>
          <w:rFonts w:ascii="宋体" w:hAnsi="宋体" w:hint="eastAsia"/>
          <w:b/>
          <w:sz w:val="24"/>
        </w:rPr>
        <w:t>谈判行为及谈判产品：</w:t>
      </w:r>
    </w:p>
    <w:p w:rsidR="00DC108D" w:rsidRDefault="00A81199">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、谈判行为及谈判产品：</w:t>
      </w:r>
    </w:p>
    <w:p w:rsidR="00DC108D" w:rsidRDefault="00A81199">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谈判人的谈判行为必须遵守各项法律、法规、规章及相关制度的规定。</w:t>
      </w:r>
    </w:p>
    <w:p w:rsidR="00DC108D" w:rsidRDefault="00A81199">
      <w:pPr>
        <w:numPr>
          <w:ilvl w:val="0"/>
          <w:numId w:val="23"/>
        </w:numPr>
        <w:spacing w:line="360" w:lineRule="auto"/>
        <w:rPr>
          <w:rFonts w:ascii="宋体" w:hAnsi="宋体"/>
          <w:bCs/>
          <w:sz w:val="24"/>
          <w:lang w:val="zh-CN"/>
        </w:rPr>
      </w:pPr>
      <w:r>
        <w:rPr>
          <w:rFonts w:ascii="宋体" w:hAnsi="宋体" w:hint="eastAsia"/>
          <w:bCs/>
          <w:sz w:val="24"/>
          <w:lang w:val="zh-CN"/>
        </w:rPr>
        <w:t>谈判产品、产品安装（施工）及服务质量等应符合国家、行业等相关标准及要求。</w:t>
      </w:r>
    </w:p>
    <w:p w:rsidR="00DC108D" w:rsidRDefault="00A81199">
      <w:pPr>
        <w:numPr>
          <w:ilvl w:val="0"/>
          <w:numId w:val="23"/>
        </w:numPr>
        <w:spacing w:line="360" w:lineRule="auto"/>
        <w:rPr>
          <w:rFonts w:ascii="宋体" w:hAnsi="宋体"/>
          <w:bCs/>
          <w:sz w:val="24"/>
          <w:lang w:val="zh-CN"/>
        </w:rPr>
      </w:pPr>
      <w:r>
        <w:rPr>
          <w:rFonts w:ascii="宋体" w:hAnsi="宋体" w:hint="eastAsia"/>
          <w:bCs/>
          <w:sz w:val="24"/>
          <w:lang w:val="zh-CN"/>
        </w:rPr>
        <w:t>如谈判产品为进口产品的，则谈判产品必须为通过中国海关报关验放进入中国境内且产自关境外的产品</w:t>
      </w:r>
      <w:r>
        <w:rPr>
          <w:rFonts w:ascii="宋体" w:hAnsi="宋体" w:hint="eastAsia"/>
          <w:bCs/>
          <w:sz w:val="24"/>
          <w:lang w:val="zh-CN"/>
        </w:rPr>
        <w:t>。</w:t>
      </w:r>
    </w:p>
    <w:p w:rsidR="00DC108D" w:rsidRDefault="00A81199">
      <w:pPr>
        <w:numPr>
          <w:ilvl w:val="0"/>
          <w:numId w:val="23"/>
        </w:numPr>
        <w:spacing w:line="360" w:lineRule="auto"/>
        <w:rPr>
          <w:rFonts w:ascii="宋体" w:hAnsi="宋体"/>
          <w:bCs/>
          <w:sz w:val="24"/>
          <w:lang w:val="zh-CN"/>
        </w:rPr>
      </w:pPr>
      <w:r>
        <w:rPr>
          <w:rFonts w:ascii="宋体" w:hAnsi="宋体" w:hint="eastAsia"/>
          <w:bCs/>
          <w:sz w:val="24"/>
          <w:lang w:val="zh-CN"/>
        </w:rPr>
        <w:t>谈判人提供的产品应是全新、未使用过的原装合格正品或服务。</w:t>
      </w:r>
      <w:bookmarkStart w:id="65" w:name="OLE_LINK172"/>
      <w:r>
        <w:rPr>
          <w:rFonts w:ascii="宋体" w:hAnsi="宋体" w:hint="eastAsia"/>
          <w:bCs/>
          <w:sz w:val="24"/>
        </w:rPr>
        <w:t>谈判人中标后，在供货期内如遇产品平滑（自然）升级，中标供应商应提供平滑升级商品不补差价（招标文件中有特殊要求的除外）。</w:t>
      </w:r>
      <w:bookmarkEnd w:id="65"/>
    </w:p>
    <w:p w:rsidR="00DC108D" w:rsidRDefault="00A81199">
      <w:pPr>
        <w:numPr>
          <w:ilvl w:val="0"/>
          <w:numId w:val="23"/>
        </w:numPr>
        <w:spacing w:line="360" w:lineRule="auto"/>
        <w:rPr>
          <w:rFonts w:ascii="宋体" w:hAnsi="宋体"/>
          <w:bCs/>
          <w:sz w:val="24"/>
          <w:lang w:val="zh-CN"/>
        </w:rPr>
      </w:pPr>
      <w:r>
        <w:rPr>
          <w:rFonts w:ascii="宋体" w:hAnsi="宋体" w:hint="eastAsia"/>
          <w:bCs/>
          <w:sz w:val="24"/>
          <w:lang w:val="zh-CN"/>
        </w:rPr>
        <w:t>招标文件中要求谈判人出具的证书等相关材料，均应在有效期限内，即有效期限应覆盖谈判文件评审当日。</w:t>
      </w:r>
    </w:p>
    <w:bookmarkEnd w:id="64"/>
    <w:p w:rsidR="00DC108D" w:rsidRDefault="00A81199">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DC108D" w:rsidRDefault="00A81199">
      <w:pPr>
        <w:spacing w:line="360" w:lineRule="auto"/>
        <w:rPr>
          <w:rFonts w:ascii="宋体" w:hAnsi="宋体"/>
          <w:bCs/>
          <w:sz w:val="24"/>
        </w:rPr>
      </w:pPr>
      <w:bookmarkStart w:id="66" w:name="OLE_LINK100"/>
      <w:r>
        <w:rPr>
          <w:rFonts w:ascii="宋体" w:hAnsi="宋体" w:hint="eastAsia"/>
          <w:bCs/>
          <w:sz w:val="24"/>
        </w:rPr>
        <w:lastRenderedPageBreak/>
        <w:t xml:space="preserve">    25</w:t>
      </w:r>
      <w:r>
        <w:rPr>
          <w:rFonts w:ascii="宋体" w:hAnsi="宋体" w:hint="eastAsia"/>
          <w:bCs/>
          <w:sz w:val="24"/>
        </w:rPr>
        <w:t>、询问</w:t>
      </w:r>
    </w:p>
    <w:p w:rsidR="00DC108D" w:rsidRDefault="00A81199">
      <w:pPr>
        <w:spacing w:line="360" w:lineRule="auto"/>
        <w:ind w:firstLineChars="200" w:firstLine="480"/>
        <w:rPr>
          <w:rFonts w:ascii="宋体" w:hAnsi="宋体"/>
          <w:bCs/>
          <w:sz w:val="24"/>
          <w:lang w:val="zh-CN"/>
        </w:rPr>
      </w:pPr>
      <w:r>
        <w:rPr>
          <w:rFonts w:ascii="宋体" w:hAnsi="宋体" w:hint="eastAsia"/>
          <w:bCs/>
          <w:sz w:val="24"/>
          <w:lang w:val="zh-CN"/>
        </w:rPr>
        <w:t>谈判人对招标活动事项有疑问的，可以向招标人提出询问，招标人将在两个工作日内作出答复，但答复的内容不涉及商业秘密。</w:t>
      </w:r>
    </w:p>
    <w:bookmarkEnd w:id="66"/>
    <w:p w:rsidR="00DC108D" w:rsidRDefault="00A81199">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DC108D" w:rsidRDefault="00A81199">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谈判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DC108D" w:rsidRDefault="00A81199">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DC108D" w:rsidRDefault="00A81199">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DC108D" w:rsidRDefault="00A81199">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DC108D" w:rsidRDefault="00A81199">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DC108D" w:rsidRDefault="00A81199">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DC108D" w:rsidRDefault="00DC108D">
      <w:pPr>
        <w:spacing w:line="360" w:lineRule="auto"/>
        <w:ind w:firstLineChars="200" w:firstLine="420"/>
      </w:pPr>
    </w:p>
    <w:p w:rsidR="00DC108D" w:rsidRDefault="00DC108D">
      <w:pPr>
        <w:jc w:val="center"/>
        <w:outlineLvl w:val="0"/>
        <w:rPr>
          <w:rFonts w:ascii="黑体" w:eastAsia="黑体" w:hAnsi="黑体"/>
          <w:sz w:val="32"/>
          <w:szCs w:val="32"/>
        </w:rPr>
      </w:pPr>
    </w:p>
    <w:p w:rsidR="00DC108D" w:rsidRDefault="00DC108D">
      <w:pPr>
        <w:jc w:val="center"/>
        <w:outlineLvl w:val="0"/>
        <w:rPr>
          <w:rFonts w:ascii="黑体" w:eastAsia="黑体" w:hAnsi="黑体"/>
          <w:sz w:val="32"/>
          <w:szCs w:val="32"/>
        </w:rPr>
      </w:pPr>
    </w:p>
    <w:p w:rsidR="00DC108D" w:rsidRDefault="00DC108D">
      <w:pPr>
        <w:jc w:val="center"/>
        <w:outlineLvl w:val="0"/>
        <w:rPr>
          <w:rFonts w:ascii="黑体" w:eastAsia="黑体" w:hAnsi="黑体"/>
          <w:sz w:val="32"/>
          <w:szCs w:val="32"/>
        </w:rPr>
      </w:pPr>
    </w:p>
    <w:p w:rsidR="00DC108D" w:rsidRDefault="00DC108D">
      <w:pPr>
        <w:jc w:val="center"/>
        <w:outlineLvl w:val="0"/>
        <w:rPr>
          <w:rFonts w:ascii="黑体" w:eastAsia="黑体" w:hAnsi="黑体"/>
          <w:sz w:val="32"/>
          <w:szCs w:val="32"/>
        </w:rPr>
      </w:pPr>
    </w:p>
    <w:p w:rsidR="00DC108D" w:rsidRDefault="00DC108D">
      <w:pPr>
        <w:jc w:val="center"/>
        <w:outlineLvl w:val="0"/>
        <w:rPr>
          <w:rFonts w:ascii="黑体" w:eastAsia="黑体" w:hAnsi="黑体"/>
          <w:sz w:val="32"/>
          <w:szCs w:val="32"/>
        </w:rPr>
      </w:pPr>
    </w:p>
    <w:p w:rsidR="00DC108D" w:rsidRDefault="00DC108D">
      <w:pPr>
        <w:jc w:val="center"/>
        <w:outlineLvl w:val="0"/>
        <w:rPr>
          <w:rFonts w:ascii="黑体" w:eastAsia="黑体" w:hAnsi="黑体"/>
          <w:sz w:val="32"/>
          <w:szCs w:val="32"/>
        </w:rPr>
      </w:pPr>
    </w:p>
    <w:p w:rsidR="00DC108D" w:rsidRDefault="00DC108D"/>
    <w:p w:rsidR="00DC108D" w:rsidRDefault="00DC108D"/>
    <w:p w:rsidR="00DC108D" w:rsidRDefault="00DC108D"/>
    <w:p w:rsidR="00DC108D" w:rsidRDefault="00DC108D"/>
    <w:p w:rsidR="00DC108D" w:rsidRDefault="00A81199">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67" w:name="_Toc376165139"/>
      <w:bookmarkStart w:id="68" w:name="_Toc372018970"/>
      <w:bookmarkStart w:id="69" w:name="_Toc374078452"/>
      <w:bookmarkStart w:id="70" w:name="_Toc24341"/>
      <w:bookmarkStart w:id="71" w:name="_Toc26921"/>
      <w:bookmarkStart w:id="72" w:name="_Toc372018550"/>
      <w:bookmarkStart w:id="73" w:name="_Toc15017"/>
    </w:p>
    <w:p w:rsidR="00DC108D" w:rsidRDefault="00A81199">
      <w:pPr>
        <w:widowControl/>
        <w:spacing w:line="276" w:lineRule="auto"/>
        <w:jc w:val="left"/>
        <w:rPr>
          <w:rFonts w:ascii="宋体" w:hAnsi="宋体"/>
          <w:sz w:val="24"/>
          <w:szCs w:val="24"/>
          <w:highlight w:val="yellow"/>
        </w:rPr>
      </w:pPr>
      <w:r>
        <w:rPr>
          <w:rFonts w:ascii="宋体" w:hAnsi="宋体" w:hint="eastAsia"/>
          <w:sz w:val="24"/>
          <w:szCs w:val="24"/>
        </w:rPr>
        <w:t xml:space="preserve">     </w:t>
      </w:r>
      <w:r>
        <w:rPr>
          <w:rFonts w:ascii="宋体" w:hAnsi="宋体" w:hint="eastAsia"/>
          <w:sz w:val="24"/>
          <w:szCs w:val="24"/>
        </w:rPr>
        <w:t>一、本项目为宜兴市公用建环资源循环利用有限公司</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年废弃金属出售项目，具体要求如下，谈判人须提供满足以下要求的服务，不得有负偏离，本项目采用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DC108D" w:rsidRDefault="00A81199">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二、具体名称、规格及数量详见下表</w:t>
      </w:r>
      <w:r>
        <w:rPr>
          <w:rFonts w:ascii="宋体" w:hAnsi="宋体" w:hint="eastAsia"/>
          <w:sz w:val="24"/>
          <w:szCs w:val="24"/>
        </w:rPr>
        <w:t xml:space="preserve">: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DC108D">
        <w:trPr>
          <w:trHeight w:val="675"/>
          <w:jc w:val="center"/>
        </w:trPr>
        <w:tc>
          <w:tcPr>
            <w:tcW w:w="1147" w:type="dxa"/>
            <w:shd w:val="clear" w:color="FFFFFF" w:fill="FFFFFF"/>
            <w:vAlign w:val="center"/>
          </w:tcPr>
          <w:p w:rsidR="00DC108D" w:rsidRDefault="00A81199">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DC108D" w:rsidRDefault="00A81199">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DC108D" w:rsidRDefault="00A81199">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DC108D" w:rsidRDefault="00A81199">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w:t>
            </w:r>
            <w:r>
              <w:rPr>
                <w:rFonts w:ascii="宋体" w:hAnsi="宋体" w:cs="Arial" w:hint="eastAsia"/>
                <w:color w:val="000000"/>
                <w:kern w:val="0"/>
                <w:sz w:val="24"/>
                <w:szCs w:val="24"/>
              </w:rPr>
              <w:t>/</w:t>
            </w:r>
            <w:r>
              <w:rPr>
                <w:rFonts w:ascii="宋体" w:hAnsi="宋体" w:cs="Arial" w:hint="eastAsia"/>
                <w:color w:val="000000"/>
                <w:kern w:val="0"/>
                <w:sz w:val="24"/>
                <w:szCs w:val="24"/>
              </w:rPr>
              <w:t>吨）</w:t>
            </w:r>
          </w:p>
        </w:tc>
        <w:tc>
          <w:tcPr>
            <w:tcW w:w="1984" w:type="dxa"/>
            <w:vAlign w:val="center"/>
          </w:tcPr>
          <w:p w:rsidR="00DC108D" w:rsidRDefault="00A81199">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DC108D">
        <w:trPr>
          <w:trHeight w:val="629"/>
          <w:jc w:val="center"/>
        </w:trPr>
        <w:tc>
          <w:tcPr>
            <w:tcW w:w="1147" w:type="dxa"/>
            <w:shd w:val="clear" w:color="FFFFFF" w:fill="FFFFFF"/>
            <w:vAlign w:val="center"/>
          </w:tcPr>
          <w:p w:rsidR="00DC108D" w:rsidRDefault="00A81199">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DC108D" w:rsidRDefault="00A81199">
            <w:pPr>
              <w:widowControl/>
              <w:jc w:val="center"/>
              <w:rPr>
                <w:rFonts w:ascii="宋体" w:hAnsi="宋体" w:cs="Arial"/>
                <w:color w:val="000000"/>
                <w:kern w:val="0"/>
                <w:sz w:val="24"/>
                <w:szCs w:val="24"/>
              </w:rPr>
            </w:pPr>
            <w:r>
              <w:rPr>
                <w:rFonts w:ascii="宋体" w:hAnsi="宋体" w:cs="Arial" w:hint="eastAsia"/>
                <w:color w:val="000000"/>
                <w:kern w:val="0"/>
                <w:sz w:val="24"/>
                <w:szCs w:val="24"/>
              </w:rPr>
              <w:t>废旧金属</w:t>
            </w:r>
          </w:p>
        </w:tc>
        <w:tc>
          <w:tcPr>
            <w:tcW w:w="1620" w:type="dxa"/>
            <w:shd w:val="clear" w:color="FFFFFF" w:fill="FFFFFF"/>
            <w:vAlign w:val="center"/>
          </w:tcPr>
          <w:p w:rsidR="00DC108D" w:rsidRDefault="00A81199">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DC108D" w:rsidRDefault="00A81199">
            <w:pPr>
              <w:widowControl/>
              <w:jc w:val="center"/>
              <w:rPr>
                <w:rFonts w:ascii="宋体" w:hAnsi="宋体" w:cs="Arial"/>
                <w:color w:val="000000"/>
                <w:kern w:val="0"/>
                <w:sz w:val="24"/>
                <w:szCs w:val="24"/>
              </w:rPr>
            </w:pPr>
            <w:r>
              <w:rPr>
                <w:rFonts w:ascii="宋体" w:hAnsi="宋体" w:cs="Arial" w:hint="eastAsia"/>
                <w:color w:val="000000"/>
                <w:kern w:val="0"/>
                <w:sz w:val="24"/>
                <w:szCs w:val="24"/>
              </w:rPr>
              <w:t>1212</w:t>
            </w:r>
          </w:p>
        </w:tc>
        <w:tc>
          <w:tcPr>
            <w:tcW w:w="1984" w:type="dxa"/>
            <w:vAlign w:val="center"/>
          </w:tcPr>
          <w:p w:rsidR="00DC108D" w:rsidRDefault="00A81199">
            <w:pPr>
              <w:jc w:val="center"/>
              <w:rPr>
                <w:rFonts w:ascii="宋体" w:hAnsi="宋体" w:cs="Arial"/>
                <w:color w:val="000000"/>
                <w:sz w:val="24"/>
                <w:szCs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DC108D" w:rsidRDefault="00A81199">
      <w:pPr>
        <w:spacing w:line="360" w:lineRule="auto"/>
        <w:rPr>
          <w:rFonts w:ascii="宋体" w:hAnsi="宋体"/>
          <w:sz w:val="24"/>
          <w:szCs w:val="24"/>
        </w:rPr>
      </w:pPr>
      <w:r>
        <w:rPr>
          <w:rFonts w:ascii="宋体" w:hAnsi="宋体" w:hint="eastAsia"/>
          <w:sz w:val="24"/>
          <w:szCs w:val="24"/>
        </w:rPr>
        <w:t>备注：</w:t>
      </w:r>
    </w:p>
    <w:p w:rsidR="00DC108D" w:rsidRDefault="00A81199">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、本合同为单价合同，谈判单价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DC108D" w:rsidRDefault="00A81199">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、销售方根据需要调配实际销售的数量，各中标单位所有货品以实际销售数量结算，中标单价随市场行情调价。</w:t>
      </w:r>
    </w:p>
    <w:p w:rsidR="00DC108D" w:rsidRDefault="00A81199">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、请各投标单位在参与前充分踏勘现场，了解本项目出售废旧金属的基本情况后，再做投标行为</w:t>
      </w:r>
      <w:r>
        <w:rPr>
          <w:rFonts w:ascii="ˎ̥" w:hAnsi="ˎ̥" w:cs="宋体" w:hint="eastAsia"/>
          <w:kern w:val="0"/>
          <w:sz w:val="24"/>
        </w:rPr>
        <w:t>。</w:t>
      </w:r>
    </w:p>
    <w:p w:rsidR="00DC108D" w:rsidRDefault="00A81199">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二、有关说明</w:t>
      </w:r>
    </w:p>
    <w:p w:rsidR="00DC108D" w:rsidRDefault="00A81199">
      <w:pPr>
        <w:spacing w:line="360" w:lineRule="auto"/>
        <w:rPr>
          <w:rFonts w:ascii="楷体_GB2312" w:eastAsia="楷体_GB2312" w:hAnsi="_GB2312"/>
          <w:sz w:val="28"/>
          <w:szCs w:val="28"/>
        </w:rPr>
      </w:pPr>
      <w:r>
        <w:rPr>
          <w:rFonts w:ascii="宋体" w:hAnsi="宋体" w:hint="eastAsia"/>
          <w:sz w:val="24"/>
          <w:szCs w:val="24"/>
        </w:rPr>
        <w:t xml:space="preserve">    1</w:t>
      </w:r>
      <w:r>
        <w:rPr>
          <w:rFonts w:ascii="宋体" w:hAnsi="宋体" w:hint="eastAsia"/>
          <w:sz w:val="24"/>
          <w:szCs w:val="24"/>
        </w:rPr>
        <w:t>、本</w:t>
      </w:r>
      <w:r>
        <w:rPr>
          <w:rFonts w:ascii="宋体" w:hAnsi="宋体" w:hint="eastAsia"/>
          <w:bCs/>
          <w:sz w:val="24"/>
        </w:rPr>
        <w:t>招标</w:t>
      </w:r>
      <w:r>
        <w:rPr>
          <w:rFonts w:ascii="宋体" w:hAnsi="宋体" w:hint="eastAsia"/>
          <w:sz w:val="24"/>
          <w:szCs w:val="24"/>
        </w:rPr>
        <w:t>文件中有关技术与商务条款的相关要求为基准要求，如谈判人不能完全符合此基准要求，可高于此基准要求进行谈判，出售方将不接受低于该基准要求（负偏离）的谈判，谈判人需对此基</w:t>
      </w:r>
      <w:r>
        <w:rPr>
          <w:rFonts w:ascii="宋体" w:hAnsi="宋体" w:hint="eastAsia"/>
          <w:bCs/>
          <w:sz w:val="24"/>
        </w:rPr>
        <w:t>准要求作实质性响应。</w:t>
      </w:r>
    </w:p>
    <w:p w:rsidR="00DC108D" w:rsidRDefault="00A81199">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Cs/>
          <w:sz w:val="24"/>
          <w:szCs w:val="24"/>
        </w:rPr>
        <w:t>、</w:t>
      </w:r>
      <w:r>
        <w:rPr>
          <w:rFonts w:ascii="宋体" w:hAnsi="宋体" w:hint="eastAsia"/>
          <w:b/>
          <w:sz w:val="24"/>
          <w:szCs w:val="24"/>
        </w:rPr>
        <w:t>服</w:t>
      </w:r>
      <w:r>
        <w:rPr>
          <w:rFonts w:ascii="宋体" w:hAnsi="宋体" w:hint="eastAsia"/>
          <w:b/>
          <w:sz w:val="24"/>
          <w:szCs w:val="24"/>
        </w:rPr>
        <w:t>务期限：</w:t>
      </w:r>
      <w:r>
        <w:rPr>
          <w:rFonts w:ascii="宋体" w:hAnsi="宋体" w:hint="eastAsia"/>
          <w:sz w:val="24"/>
          <w:szCs w:val="24"/>
        </w:rPr>
        <w:t>中标后</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31</w:t>
      </w:r>
      <w:r>
        <w:rPr>
          <w:rFonts w:ascii="宋体" w:hAnsi="宋体" w:hint="eastAsia"/>
          <w:sz w:val="24"/>
          <w:szCs w:val="24"/>
        </w:rPr>
        <w:t>日。</w:t>
      </w:r>
    </w:p>
    <w:p w:rsidR="00DC108D" w:rsidRDefault="00A81199">
      <w:pPr>
        <w:spacing w:line="360" w:lineRule="auto"/>
        <w:rPr>
          <w:rFonts w:ascii="宋体" w:hAnsi="宋体"/>
          <w:bCs/>
          <w:sz w:val="24"/>
        </w:rPr>
      </w:pPr>
      <w:r>
        <w:rPr>
          <w:rFonts w:ascii="宋体" w:hAnsi="宋体" w:hint="eastAsia"/>
          <w:bCs/>
          <w:sz w:val="24"/>
        </w:rPr>
        <w:t xml:space="preserve">    3</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DC108D" w:rsidRDefault="00A81199">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Cs/>
          <w:sz w:val="24"/>
        </w:rPr>
        <w:t>、</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DC108D" w:rsidRDefault="00A81199">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Cs/>
          <w:sz w:val="24"/>
        </w:rPr>
        <w:t>、</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DC108D" w:rsidRDefault="00A81199">
      <w:pPr>
        <w:spacing w:line="360" w:lineRule="auto"/>
        <w:rPr>
          <w:rFonts w:ascii="宋体" w:hAnsi="宋体"/>
          <w:bCs/>
          <w:sz w:val="24"/>
          <w:u w:val="single"/>
        </w:rPr>
      </w:pPr>
      <w:r>
        <w:rPr>
          <w:rFonts w:ascii="宋体" w:hAnsi="宋体" w:hint="eastAsia"/>
          <w:bCs/>
          <w:sz w:val="24"/>
        </w:rPr>
        <w:t xml:space="preserve">    6</w:t>
      </w:r>
      <w:r>
        <w:rPr>
          <w:rFonts w:ascii="宋体" w:hAnsi="宋体" w:hint="eastAsia"/>
          <w:bCs/>
          <w:sz w:val="24"/>
        </w:rPr>
        <w:t>、</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DC108D" w:rsidRDefault="00A81199">
      <w:pPr>
        <w:spacing w:line="360" w:lineRule="auto"/>
        <w:rPr>
          <w:rFonts w:ascii="宋体" w:hAnsi="宋体"/>
          <w:bCs/>
          <w:sz w:val="24"/>
          <w:u w:val="single"/>
        </w:rPr>
      </w:pPr>
      <w:r>
        <w:rPr>
          <w:rFonts w:ascii="宋体" w:hAnsi="宋体" w:hint="eastAsia"/>
          <w:bCs/>
          <w:sz w:val="24"/>
        </w:rPr>
        <w:t xml:space="preserve">    7</w:t>
      </w:r>
      <w:r>
        <w:rPr>
          <w:rFonts w:ascii="宋体" w:hAnsi="宋体" w:hint="eastAsia"/>
          <w:bCs/>
          <w:sz w:val="24"/>
        </w:rPr>
        <w:t>、</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方销售产品为建筑装修垃圾资源化处置后的废旧金属，甲乙双方签订合同后即视为对产品质量无异议，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DC108D" w:rsidRDefault="00A8119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w:t>
      </w:r>
      <w:r>
        <w:rPr>
          <w:rFonts w:cs="Times New Roman" w:hint="eastAsia"/>
          <w:bCs/>
          <w:sz w:val="24"/>
          <w:szCs w:val="24"/>
          <w:lang w:val="en-US" w:eastAsia="zh-CN" w:bidi="ar-SA"/>
        </w:rPr>
        <w:t>、收款方式：</w:t>
      </w:r>
    </w:p>
    <w:p w:rsidR="00DC108D" w:rsidRDefault="00A8119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日前办理上月废旧金属的对账单，对账单以双方确认的过磅单为准，对账单办理完成后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DC108D" w:rsidRDefault="00A8119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2</w:t>
      </w:r>
      <w:r>
        <w:rPr>
          <w:rFonts w:cs="Times New Roman" w:hint="eastAsia"/>
          <w:bCs/>
          <w:sz w:val="24"/>
          <w:szCs w:val="24"/>
          <w:lang w:val="en-US" w:eastAsia="zh-CN" w:bidi="ar-SA"/>
        </w:rPr>
        <w:t>）、合同价款的支付：</w:t>
      </w:r>
    </w:p>
    <w:p w:rsidR="00DC108D" w:rsidRDefault="00A8119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DC108D" w:rsidRDefault="00A8119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w:t>
      </w:r>
      <w:r>
        <w:rPr>
          <w:rFonts w:cs="Times New Roman" w:hint="eastAsia"/>
          <w:bCs/>
          <w:sz w:val="24"/>
          <w:szCs w:val="24"/>
          <w:lang w:val="en-US" w:eastAsia="zh-CN" w:bidi="ar-SA"/>
        </w:rPr>
        <w:t>、乙方须确</w:t>
      </w:r>
      <w:r>
        <w:rPr>
          <w:rFonts w:cs="Times New Roman" w:hint="eastAsia"/>
          <w:bCs/>
          <w:sz w:val="24"/>
          <w:szCs w:val="24"/>
          <w:lang w:val="en-US" w:eastAsia="zh-CN" w:bidi="ar-SA"/>
        </w:rPr>
        <w:t>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DC108D" w:rsidRDefault="00A81199">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DC108D" w:rsidRDefault="00A81199">
      <w:pPr>
        <w:spacing w:line="360" w:lineRule="auto"/>
        <w:ind w:firstLine="480"/>
        <w:rPr>
          <w:bCs/>
          <w:sz w:val="24"/>
          <w:szCs w:val="24"/>
        </w:rPr>
      </w:pPr>
      <w:r>
        <w:rPr>
          <w:rFonts w:hint="eastAsia"/>
          <w:bCs/>
          <w:sz w:val="24"/>
          <w:szCs w:val="24"/>
        </w:rPr>
        <w:t>4</w:t>
      </w:r>
      <w:r>
        <w:rPr>
          <w:rFonts w:hint="eastAsia"/>
          <w:bCs/>
          <w:sz w:val="24"/>
          <w:szCs w:val="24"/>
        </w:rPr>
        <w:t>、如因乙方原因无法销售废旧金属，甲方有权利在不低于中标价的基础上销售给第三方。</w:t>
      </w:r>
    </w:p>
    <w:p w:rsidR="00DC108D" w:rsidRDefault="00A81199">
      <w:pPr>
        <w:spacing w:line="360" w:lineRule="auto"/>
        <w:ind w:firstLine="480"/>
        <w:rPr>
          <w:bCs/>
          <w:sz w:val="24"/>
          <w:szCs w:val="24"/>
        </w:rPr>
      </w:pPr>
      <w:r>
        <w:rPr>
          <w:rFonts w:hint="eastAsia"/>
          <w:bCs/>
          <w:sz w:val="24"/>
          <w:szCs w:val="24"/>
        </w:rPr>
        <w:t>9</w:t>
      </w:r>
      <w:r>
        <w:rPr>
          <w:rFonts w:hint="eastAsia"/>
          <w:bCs/>
          <w:sz w:val="24"/>
          <w:szCs w:val="24"/>
        </w:rPr>
        <w:t>、本次出售的废旧金属照片：</w:t>
      </w:r>
    </w:p>
    <w:p w:rsidR="00DC108D" w:rsidRDefault="00A81199">
      <w:pPr>
        <w:jc w:val="center"/>
        <w:outlineLvl w:val="0"/>
        <w:rPr>
          <w:rFonts w:ascii="黑体" w:eastAsia="黑体" w:hAnsi="黑体"/>
          <w:sz w:val="28"/>
        </w:rPr>
      </w:pPr>
      <w:r>
        <w:rPr>
          <w:rFonts w:ascii="黑体" w:eastAsia="黑体" w:hAnsi="黑体"/>
          <w:noProof/>
          <w:sz w:val="28"/>
        </w:rPr>
        <w:drawing>
          <wp:inline distT="0" distB="0" distL="0" distR="0">
            <wp:extent cx="5759450" cy="4321175"/>
            <wp:effectExtent l="19050" t="0" r="0" b="0"/>
            <wp:docPr id="1" name="图片 1" descr="C:\Users\ADMINI~1\AppData\Local\Temp\WeChat Files\f63f9de2163a49486fa3b5f07a491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f63f9de2163a49486fa3b5f07a4916e.jpg"/>
                    <pic:cNvPicPr>
                      <a:picLocks noChangeAspect="1" noChangeArrowheads="1"/>
                    </pic:cNvPicPr>
                  </pic:nvPicPr>
                  <pic:blipFill>
                    <a:blip r:embed="rId9"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DC108D" w:rsidRDefault="00A81199">
      <w:pPr>
        <w:jc w:val="center"/>
        <w:outlineLvl w:val="0"/>
        <w:rPr>
          <w:rFonts w:ascii="黑体" w:eastAsia="黑体" w:hAnsi="黑体"/>
          <w:sz w:val="28"/>
        </w:rPr>
      </w:pPr>
      <w:r>
        <w:rPr>
          <w:rFonts w:ascii="黑体" w:eastAsia="黑体" w:hAnsi="黑体"/>
          <w:noProof/>
          <w:sz w:val="28"/>
        </w:rPr>
        <w:lastRenderedPageBreak/>
        <w:drawing>
          <wp:inline distT="0" distB="0" distL="0" distR="0">
            <wp:extent cx="5759450" cy="4321175"/>
            <wp:effectExtent l="19050" t="0" r="0" b="0"/>
            <wp:docPr id="2" name="图片 2" descr="C:\Users\ADMINI~1\AppData\Local\Temp\WeChat Files\837e278c3035a7c94a457b9cfc6ff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837e278c3035a7c94a457b9cfc6ff92.jpg"/>
                    <pic:cNvPicPr>
                      <a:picLocks noChangeAspect="1" noChangeArrowheads="1"/>
                    </pic:cNvPicPr>
                  </pic:nvPicPr>
                  <pic:blipFill>
                    <a:blip r:embed="rId10"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DC108D" w:rsidRDefault="00DC108D">
      <w:pPr>
        <w:widowControl/>
        <w:spacing w:line="276" w:lineRule="auto"/>
        <w:jc w:val="left"/>
        <w:rPr>
          <w:rFonts w:ascii="宋体" w:hAnsi="宋体" w:cs="宋体"/>
          <w:sz w:val="24"/>
          <w:szCs w:val="24"/>
        </w:rPr>
      </w:pPr>
    </w:p>
    <w:p w:rsidR="00DC108D" w:rsidRDefault="00DC108D">
      <w:pPr>
        <w:spacing w:line="360" w:lineRule="auto"/>
        <w:rPr>
          <w:rFonts w:ascii="宋体" w:hAnsi="宋体" w:cs="宋体"/>
          <w:sz w:val="24"/>
          <w:szCs w:val="24"/>
        </w:rPr>
      </w:pPr>
    </w:p>
    <w:bookmarkEnd w:id="67"/>
    <w:bookmarkEnd w:id="68"/>
    <w:bookmarkEnd w:id="69"/>
    <w:bookmarkEnd w:id="70"/>
    <w:bookmarkEnd w:id="71"/>
    <w:bookmarkEnd w:id="72"/>
    <w:bookmarkEnd w:id="73"/>
    <w:p w:rsidR="00DC108D" w:rsidRDefault="00A81199">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DC108D" w:rsidRDefault="00DC108D">
      <w:pPr>
        <w:spacing w:line="360" w:lineRule="auto"/>
        <w:ind w:firstLineChars="200" w:firstLine="480"/>
        <w:rPr>
          <w:rFonts w:ascii="宋体" w:hAnsi="宋体"/>
          <w:bCs/>
          <w:sz w:val="24"/>
        </w:rPr>
      </w:pPr>
    </w:p>
    <w:p w:rsidR="00DC108D" w:rsidRDefault="00A81199">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DC108D" w:rsidRDefault="00A81199">
      <w:pPr>
        <w:spacing w:line="360" w:lineRule="auto"/>
        <w:rPr>
          <w:rFonts w:ascii="宋体" w:hAnsi="宋体"/>
          <w:bCs/>
          <w:sz w:val="24"/>
        </w:rPr>
      </w:pPr>
      <w:r>
        <w:rPr>
          <w:rFonts w:ascii="宋体" w:hAnsi="宋体" w:hint="eastAsia"/>
          <w:bCs/>
          <w:sz w:val="24"/>
          <w:szCs w:val="24"/>
        </w:rPr>
        <w:t>采购人（乙方）：</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根据《中华人民共和国民法典》等相关法律法规，甲、乙双方在平等、自愿、公平和诚实信用的基础上就甲方建筑装修垃圾处置后的废旧金属（以下简称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DC108D" w:rsidRDefault="00A81199">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一条</w:t>
      </w:r>
      <w:r>
        <w:rPr>
          <w:rFonts w:ascii="宋体" w:hAnsi="宋体" w:hint="eastAsia"/>
          <w:b/>
          <w:sz w:val="24"/>
          <w:szCs w:val="24"/>
          <w:lang w:val="zh-CN"/>
        </w:rPr>
        <w:t xml:space="preserve"> </w:t>
      </w:r>
      <w:r>
        <w:rPr>
          <w:rFonts w:ascii="宋体" w:hAnsi="宋体" w:hint="eastAsia"/>
          <w:b/>
          <w:sz w:val="24"/>
          <w:szCs w:val="24"/>
        </w:rPr>
        <w:t>产品概况</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、产品概况：销售方销售的产品为建筑装修垃圾处置后的产品，鉴于销售方产品的特殊性，采购方签订合同后，任何对产品的质量、杂质率等任何异议均不被销售方接受。</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DC108D">
        <w:trPr>
          <w:jc w:val="center"/>
        </w:trPr>
        <w:tc>
          <w:tcPr>
            <w:tcW w:w="1081" w:type="dxa"/>
            <w:noWrap/>
          </w:tcPr>
          <w:p w:rsidR="00DC108D" w:rsidRDefault="00A81199">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DC108D" w:rsidRDefault="00A81199">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DC108D" w:rsidRDefault="00A81199">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DC108D" w:rsidRDefault="00A81199">
            <w:pPr>
              <w:spacing w:line="360" w:lineRule="auto"/>
              <w:jc w:val="center"/>
              <w:rPr>
                <w:rFonts w:ascii="宋体" w:hAnsi="宋体"/>
                <w:b/>
                <w:bCs/>
                <w:sz w:val="24"/>
              </w:rPr>
            </w:pPr>
            <w:r>
              <w:rPr>
                <w:rFonts w:ascii="宋体" w:hAnsi="宋体" w:hint="eastAsia"/>
                <w:b/>
                <w:bCs/>
                <w:sz w:val="24"/>
                <w:szCs w:val="24"/>
              </w:rPr>
              <w:t>单价（元</w:t>
            </w:r>
            <w:r>
              <w:rPr>
                <w:rFonts w:ascii="宋体" w:hAnsi="宋体" w:hint="eastAsia"/>
                <w:b/>
                <w:bCs/>
                <w:sz w:val="24"/>
                <w:szCs w:val="24"/>
              </w:rPr>
              <w:t>/</w:t>
            </w:r>
            <w:r>
              <w:rPr>
                <w:rFonts w:ascii="宋体" w:hAnsi="宋体" w:hint="eastAsia"/>
                <w:b/>
                <w:bCs/>
                <w:sz w:val="24"/>
                <w:szCs w:val="24"/>
              </w:rPr>
              <w:t>吨）</w:t>
            </w:r>
          </w:p>
        </w:tc>
        <w:tc>
          <w:tcPr>
            <w:tcW w:w="2122" w:type="dxa"/>
            <w:noWrap/>
          </w:tcPr>
          <w:p w:rsidR="00DC108D" w:rsidRDefault="00A81199">
            <w:pPr>
              <w:spacing w:line="360" w:lineRule="auto"/>
              <w:jc w:val="center"/>
              <w:rPr>
                <w:rFonts w:ascii="宋体" w:hAnsi="宋体"/>
                <w:b/>
                <w:bCs/>
                <w:sz w:val="24"/>
              </w:rPr>
            </w:pPr>
            <w:r>
              <w:rPr>
                <w:rFonts w:ascii="宋体" w:hAnsi="宋体" w:hint="eastAsia"/>
                <w:b/>
                <w:bCs/>
                <w:sz w:val="24"/>
                <w:szCs w:val="24"/>
              </w:rPr>
              <w:t>备注</w:t>
            </w:r>
          </w:p>
        </w:tc>
      </w:tr>
      <w:tr w:rsidR="00DC108D">
        <w:trPr>
          <w:jc w:val="center"/>
        </w:trPr>
        <w:tc>
          <w:tcPr>
            <w:tcW w:w="1081" w:type="dxa"/>
            <w:noWrap/>
          </w:tcPr>
          <w:p w:rsidR="00DC108D" w:rsidRDefault="00A81199">
            <w:pPr>
              <w:spacing w:line="360" w:lineRule="auto"/>
              <w:jc w:val="center"/>
              <w:rPr>
                <w:rFonts w:ascii="宋体" w:hAnsi="宋体"/>
                <w:sz w:val="24"/>
              </w:rPr>
            </w:pPr>
            <w:r>
              <w:rPr>
                <w:rFonts w:ascii="宋体" w:hAnsi="宋体" w:hint="eastAsia"/>
                <w:sz w:val="24"/>
                <w:szCs w:val="24"/>
              </w:rPr>
              <w:t>1</w:t>
            </w:r>
          </w:p>
        </w:tc>
        <w:tc>
          <w:tcPr>
            <w:tcW w:w="1649" w:type="dxa"/>
            <w:noWrap/>
          </w:tcPr>
          <w:p w:rsidR="00DC108D" w:rsidRDefault="00A81199">
            <w:pPr>
              <w:spacing w:line="360" w:lineRule="auto"/>
              <w:jc w:val="center"/>
              <w:rPr>
                <w:rFonts w:ascii="宋体" w:hAnsi="宋体"/>
                <w:sz w:val="24"/>
              </w:rPr>
            </w:pPr>
            <w:r>
              <w:rPr>
                <w:rFonts w:ascii="宋体" w:hAnsi="宋体" w:hint="eastAsia"/>
                <w:sz w:val="24"/>
              </w:rPr>
              <w:t>废旧金属</w:t>
            </w:r>
          </w:p>
        </w:tc>
        <w:tc>
          <w:tcPr>
            <w:tcW w:w="1983" w:type="dxa"/>
            <w:noWrap/>
          </w:tcPr>
          <w:p w:rsidR="00DC108D" w:rsidRDefault="00A81199">
            <w:pPr>
              <w:spacing w:line="360" w:lineRule="auto"/>
              <w:jc w:val="center"/>
              <w:rPr>
                <w:rFonts w:ascii="宋体" w:hAnsi="宋体"/>
                <w:sz w:val="24"/>
              </w:rPr>
            </w:pPr>
            <w:r>
              <w:rPr>
                <w:rFonts w:ascii="宋体" w:hAnsi="宋体" w:hint="eastAsia"/>
                <w:sz w:val="24"/>
                <w:szCs w:val="24"/>
              </w:rPr>
              <w:t>/</w:t>
            </w:r>
          </w:p>
        </w:tc>
        <w:tc>
          <w:tcPr>
            <w:tcW w:w="1846" w:type="dxa"/>
            <w:noWrap/>
          </w:tcPr>
          <w:p w:rsidR="00DC108D" w:rsidRDefault="00DC108D">
            <w:pPr>
              <w:spacing w:line="360" w:lineRule="auto"/>
              <w:jc w:val="center"/>
              <w:rPr>
                <w:rFonts w:ascii="宋体" w:hAnsi="宋体"/>
                <w:sz w:val="24"/>
              </w:rPr>
            </w:pPr>
          </w:p>
        </w:tc>
        <w:tc>
          <w:tcPr>
            <w:tcW w:w="2122" w:type="dxa"/>
            <w:noWrap/>
          </w:tcPr>
          <w:p w:rsidR="00DC108D" w:rsidRDefault="00A81199">
            <w:pPr>
              <w:spacing w:line="360" w:lineRule="auto"/>
              <w:jc w:val="center"/>
              <w:rPr>
                <w:rFonts w:ascii="宋体" w:hAnsi="宋体"/>
                <w:sz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DC108D" w:rsidRDefault="00A81199">
      <w:pPr>
        <w:spacing w:line="360" w:lineRule="auto"/>
        <w:ind w:firstLineChars="200" w:firstLine="480"/>
        <w:rPr>
          <w:rFonts w:ascii="宋体" w:hAnsi="宋体"/>
          <w:sz w:val="24"/>
          <w:szCs w:val="24"/>
        </w:rPr>
      </w:pPr>
      <w:r>
        <w:rPr>
          <w:rFonts w:ascii="宋体" w:hAnsi="宋体" w:hint="eastAsia"/>
          <w:sz w:val="24"/>
          <w:szCs w:val="24"/>
        </w:rPr>
        <w:t>备注：</w:t>
      </w:r>
    </w:p>
    <w:p w:rsidR="00DC108D" w:rsidRDefault="00A81199">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、本合同为单价合同，谈判单价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DC108D" w:rsidRDefault="00A81199">
      <w:pPr>
        <w:spacing w:line="360" w:lineRule="auto"/>
        <w:ind w:firstLineChars="200" w:firstLine="480"/>
        <w:rPr>
          <w:rFonts w:ascii="宋体" w:hAnsi="宋体"/>
          <w:sz w:val="24"/>
        </w:rPr>
      </w:pPr>
      <w:r>
        <w:rPr>
          <w:rFonts w:ascii="ˎ̥" w:hAnsi="ˎ̥" w:cs="宋体" w:hint="eastAsia"/>
          <w:kern w:val="0"/>
          <w:sz w:val="24"/>
          <w:u w:val="single"/>
        </w:rPr>
        <w:t>②、所有货品以实际数量结算，中标单价随市场行情调价。</w:t>
      </w:r>
    </w:p>
    <w:p w:rsidR="00DC108D" w:rsidRDefault="00A81199">
      <w:pPr>
        <w:numPr>
          <w:ilvl w:val="0"/>
          <w:numId w:val="24"/>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计量方法</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由甲方地磅对出厂产品进行计量后出具磅单，并经甲乙双方签字确认后作为结算依据。</w:t>
      </w:r>
      <w:r>
        <w:rPr>
          <w:rFonts w:ascii="宋体" w:hAnsi="宋体" w:hint="eastAsia"/>
          <w:bCs/>
          <w:sz w:val="24"/>
          <w:szCs w:val="24"/>
        </w:rPr>
        <w:t xml:space="preserve"> </w:t>
      </w:r>
    </w:p>
    <w:p w:rsidR="00DC108D" w:rsidRDefault="00A81199">
      <w:pPr>
        <w:spacing w:line="360" w:lineRule="auto"/>
        <w:ind w:firstLineChars="200" w:firstLine="482"/>
        <w:rPr>
          <w:rFonts w:ascii="宋体" w:hAnsi="宋体"/>
          <w:b/>
          <w:sz w:val="24"/>
        </w:rPr>
      </w:pPr>
      <w:r>
        <w:rPr>
          <w:rFonts w:ascii="宋体" w:hAnsi="宋体" w:hint="eastAsia"/>
          <w:b/>
          <w:sz w:val="24"/>
          <w:szCs w:val="24"/>
        </w:rPr>
        <w:t>第三条</w:t>
      </w:r>
      <w:r>
        <w:rPr>
          <w:rFonts w:ascii="宋体" w:hAnsi="宋体" w:hint="eastAsia"/>
          <w:b/>
          <w:sz w:val="24"/>
          <w:szCs w:val="24"/>
        </w:rPr>
        <w:t xml:space="preserve">  </w:t>
      </w:r>
      <w:r>
        <w:rPr>
          <w:rFonts w:ascii="宋体" w:hAnsi="宋体" w:hint="eastAsia"/>
          <w:b/>
          <w:sz w:val="24"/>
          <w:szCs w:val="24"/>
        </w:rPr>
        <w:t>合同期限</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、本合同自中标之日起至</w:t>
      </w:r>
      <w:r>
        <w:rPr>
          <w:rFonts w:ascii="宋体" w:hAnsi="宋体" w:hint="eastAsia"/>
          <w:sz w:val="24"/>
          <w:szCs w:val="24"/>
          <w:u w:val="single"/>
        </w:rPr>
        <w:t>202</w:t>
      </w:r>
      <w:r>
        <w:rPr>
          <w:rFonts w:ascii="宋体" w:hAnsi="宋体" w:hint="eastAsia"/>
          <w:sz w:val="24"/>
          <w:szCs w:val="24"/>
          <w:u w:val="single"/>
        </w:rPr>
        <w:t>3</w:t>
      </w:r>
      <w:r>
        <w:rPr>
          <w:rFonts w:ascii="宋体" w:hAnsi="宋体" w:hint="eastAsia"/>
          <w:sz w:val="24"/>
          <w:szCs w:val="24"/>
          <w:u w:val="single"/>
        </w:rPr>
        <w:t>年</w:t>
      </w:r>
      <w:r>
        <w:rPr>
          <w:rFonts w:ascii="宋体" w:hAnsi="宋体" w:hint="eastAsia"/>
          <w:sz w:val="24"/>
          <w:szCs w:val="24"/>
          <w:u w:val="single"/>
        </w:rPr>
        <w:t>12</w:t>
      </w:r>
      <w:r>
        <w:rPr>
          <w:rFonts w:ascii="宋体" w:hAnsi="宋体" w:hint="eastAsia"/>
          <w:sz w:val="24"/>
          <w:szCs w:val="24"/>
          <w:u w:val="single"/>
        </w:rPr>
        <w:t>月</w:t>
      </w:r>
      <w:r>
        <w:rPr>
          <w:rFonts w:ascii="宋体" w:hAnsi="宋体" w:hint="eastAsia"/>
          <w:sz w:val="24"/>
          <w:szCs w:val="24"/>
          <w:u w:val="single"/>
        </w:rPr>
        <w:t>31</w:t>
      </w:r>
      <w:r>
        <w:rPr>
          <w:rFonts w:ascii="宋体" w:hAnsi="宋体" w:hint="eastAsia"/>
          <w:sz w:val="24"/>
          <w:szCs w:val="24"/>
          <w:u w:val="single"/>
        </w:rPr>
        <w:t>日</w:t>
      </w:r>
      <w:r>
        <w:rPr>
          <w:rFonts w:ascii="宋体" w:hAnsi="宋体" w:hint="eastAsia"/>
          <w:bCs/>
          <w:sz w:val="24"/>
          <w:szCs w:val="24"/>
        </w:rPr>
        <w:t>有效。</w:t>
      </w:r>
    </w:p>
    <w:p w:rsidR="00DC108D" w:rsidRDefault="00A81199">
      <w:pPr>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、调价方案</w:t>
      </w:r>
    </w:p>
    <w:p w:rsidR="00DC108D" w:rsidRDefault="00A81199">
      <w:pPr>
        <w:spacing w:line="360" w:lineRule="auto"/>
        <w:ind w:firstLineChars="200" w:firstLine="480"/>
        <w:jc w:val="left"/>
        <w:rPr>
          <w:rFonts w:ascii="宋体" w:hAnsi="宋体"/>
          <w:sz w:val="24"/>
          <w:szCs w:val="24"/>
        </w:rPr>
      </w:pPr>
      <w:r>
        <w:rPr>
          <w:rFonts w:ascii="宋体" w:hAnsi="宋体" w:hint="eastAsia"/>
          <w:sz w:val="24"/>
          <w:szCs w:val="24"/>
        </w:rPr>
        <w:t xml:space="preserve">  </w:t>
      </w:r>
      <w:r>
        <w:rPr>
          <w:rFonts w:ascii="宋体" w:hAnsi="宋体" w:hint="eastAsia"/>
          <w:sz w:val="24"/>
          <w:szCs w:val="24"/>
        </w:rPr>
        <w:t>调价机制：本次出售的废旧金属调价依据：“富宝资讯</w:t>
      </w:r>
      <w:r>
        <w:rPr>
          <w:rFonts w:ascii="宋体" w:hAnsi="宋体" w:hint="eastAsia"/>
          <w:sz w:val="24"/>
          <w:szCs w:val="24"/>
        </w:rPr>
        <w:t>APP</w:t>
      </w:r>
      <w:r>
        <w:rPr>
          <w:rFonts w:ascii="宋体" w:hAnsi="宋体" w:hint="eastAsia"/>
          <w:sz w:val="24"/>
          <w:szCs w:val="24"/>
        </w:rPr>
        <w:t>—江苏沙钢—统废”发布的</w:t>
      </w: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月至</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月价格的平均价为初始基准价，本项目的初始基准价为</w:t>
      </w:r>
      <w:r>
        <w:rPr>
          <w:rFonts w:ascii="宋体" w:hAnsi="宋体" w:hint="eastAsia"/>
          <w:sz w:val="24"/>
          <w:szCs w:val="24"/>
        </w:rPr>
        <w:t>2951</w:t>
      </w:r>
      <w:r>
        <w:rPr>
          <w:rFonts w:ascii="宋体" w:hAnsi="宋体" w:hint="eastAsia"/>
          <w:sz w:val="24"/>
          <w:szCs w:val="24"/>
        </w:rPr>
        <w:t>元</w:t>
      </w:r>
      <w:r>
        <w:rPr>
          <w:rFonts w:ascii="宋体" w:hAnsi="宋体" w:hint="eastAsia"/>
          <w:sz w:val="24"/>
          <w:szCs w:val="24"/>
        </w:rPr>
        <w:t>/</w:t>
      </w:r>
      <w:r>
        <w:rPr>
          <w:rFonts w:ascii="宋体" w:hAnsi="宋体" w:hint="eastAsia"/>
          <w:sz w:val="24"/>
          <w:szCs w:val="24"/>
        </w:rPr>
        <w:t>吨。</w:t>
      </w:r>
    </w:p>
    <w:p w:rsidR="00DC108D" w:rsidRDefault="00A81199">
      <w:pPr>
        <w:spacing w:line="360" w:lineRule="auto"/>
        <w:ind w:firstLineChars="200" w:firstLine="480"/>
        <w:jc w:val="left"/>
        <w:rPr>
          <w:rFonts w:ascii="宋体" w:hAnsi="宋体"/>
          <w:sz w:val="24"/>
          <w:szCs w:val="24"/>
        </w:rPr>
      </w:pPr>
      <w:r>
        <w:rPr>
          <w:rFonts w:ascii="宋体" w:hAnsi="宋体" w:hint="eastAsia"/>
          <w:sz w:val="24"/>
          <w:szCs w:val="24"/>
        </w:rPr>
        <w:t>当原材料价格变动幅度在±</w:t>
      </w:r>
      <w:r>
        <w:rPr>
          <w:rFonts w:ascii="宋体" w:hAnsi="宋体" w:hint="eastAsia"/>
          <w:sz w:val="24"/>
          <w:szCs w:val="24"/>
        </w:rPr>
        <w:t>8%</w:t>
      </w:r>
      <w:r>
        <w:rPr>
          <w:rFonts w:ascii="宋体" w:hAnsi="宋体" w:hint="eastAsia"/>
          <w:sz w:val="24"/>
          <w:szCs w:val="24"/>
        </w:rPr>
        <w:t>（含）以内，当期结算价格不做调整；当价格变动幅度超出±</w:t>
      </w:r>
      <w:r>
        <w:rPr>
          <w:rFonts w:ascii="宋体" w:hAnsi="宋体" w:hint="eastAsia"/>
          <w:sz w:val="24"/>
          <w:szCs w:val="24"/>
        </w:rPr>
        <w:t>8%</w:t>
      </w:r>
      <w:r>
        <w:rPr>
          <w:rFonts w:ascii="宋体" w:hAnsi="宋体" w:hint="eastAsia"/>
          <w:sz w:val="24"/>
          <w:szCs w:val="24"/>
        </w:rPr>
        <w:t>以上时，按照调价公式确定当期结算价格。</w:t>
      </w:r>
    </w:p>
    <w:p w:rsidR="00DC108D" w:rsidRDefault="00A81199">
      <w:pPr>
        <w:spacing w:line="360" w:lineRule="auto"/>
        <w:ind w:firstLineChars="200" w:firstLine="480"/>
        <w:jc w:val="left"/>
        <w:rPr>
          <w:rFonts w:ascii="宋体" w:hAnsi="宋体"/>
          <w:sz w:val="24"/>
          <w:szCs w:val="24"/>
        </w:rPr>
      </w:pPr>
      <w:r>
        <w:rPr>
          <w:rFonts w:ascii="宋体" w:hAnsi="宋体" w:hint="eastAsia"/>
          <w:sz w:val="24"/>
          <w:szCs w:val="24"/>
        </w:rPr>
        <w:lastRenderedPageBreak/>
        <w:t>原材料价格调价幅度</w:t>
      </w:r>
      <w:r>
        <w:rPr>
          <w:rFonts w:ascii="宋体" w:hAnsi="宋体" w:hint="eastAsia"/>
          <w:sz w:val="24"/>
          <w:szCs w:val="24"/>
        </w:rPr>
        <w:t>%=</w:t>
      </w:r>
      <w:r>
        <w:rPr>
          <w:rFonts w:ascii="宋体" w:hAnsi="宋体" w:hint="eastAsia"/>
          <w:sz w:val="24"/>
          <w:szCs w:val="24"/>
        </w:rPr>
        <w:t>（原材料当期价格</w:t>
      </w:r>
      <w:r>
        <w:rPr>
          <w:rFonts w:ascii="宋体" w:hAnsi="宋体" w:hint="eastAsia"/>
          <w:sz w:val="24"/>
          <w:szCs w:val="24"/>
        </w:rPr>
        <w:t>-</w:t>
      </w:r>
      <w:r>
        <w:rPr>
          <w:rFonts w:ascii="宋体" w:hAnsi="宋体" w:hint="eastAsia"/>
          <w:sz w:val="24"/>
          <w:szCs w:val="24"/>
        </w:rPr>
        <w:t>原材料基准价）</w:t>
      </w:r>
      <w:r>
        <w:rPr>
          <w:rFonts w:ascii="宋体" w:hAnsi="宋体" w:hint="eastAsia"/>
          <w:sz w:val="24"/>
          <w:szCs w:val="24"/>
        </w:rPr>
        <w:t>/</w:t>
      </w:r>
      <w:r>
        <w:rPr>
          <w:rFonts w:ascii="宋体" w:hAnsi="宋体" w:hint="eastAsia"/>
          <w:sz w:val="24"/>
          <w:szCs w:val="24"/>
        </w:rPr>
        <w:t>原材料基准价</w:t>
      </w:r>
    </w:p>
    <w:p w:rsidR="00DC108D" w:rsidRDefault="00A81199">
      <w:pPr>
        <w:spacing w:line="360" w:lineRule="auto"/>
        <w:ind w:firstLineChars="200" w:firstLine="480"/>
        <w:jc w:val="left"/>
        <w:rPr>
          <w:rFonts w:ascii="宋体" w:hAnsi="宋体"/>
          <w:sz w:val="24"/>
          <w:szCs w:val="24"/>
        </w:rPr>
      </w:pPr>
      <w:r>
        <w:rPr>
          <w:rFonts w:ascii="宋体" w:hAnsi="宋体" w:hint="eastAsia"/>
          <w:sz w:val="24"/>
          <w:szCs w:val="24"/>
        </w:rPr>
        <w:t>调价公式：当期结算价格</w:t>
      </w:r>
      <w:r>
        <w:rPr>
          <w:rFonts w:ascii="宋体" w:hAnsi="宋体" w:hint="eastAsia"/>
          <w:sz w:val="24"/>
          <w:szCs w:val="24"/>
        </w:rPr>
        <w:t>=</w:t>
      </w:r>
      <w:r>
        <w:rPr>
          <w:rFonts w:ascii="宋体" w:hAnsi="宋体" w:hint="eastAsia"/>
          <w:sz w:val="24"/>
          <w:szCs w:val="24"/>
        </w:rPr>
        <w:t>合同价格</w:t>
      </w:r>
      <w:r>
        <w:rPr>
          <w:rFonts w:ascii="宋体" w:hAnsi="宋体" w:hint="eastAsia"/>
          <w:sz w:val="24"/>
          <w:szCs w:val="24"/>
        </w:rPr>
        <w:t>*</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±原材料价格调价幅度）</w:t>
      </w:r>
    </w:p>
    <w:p w:rsidR="00DC108D" w:rsidRDefault="00A81199">
      <w:pPr>
        <w:spacing w:line="360" w:lineRule="auto"/>
        <w:ind w:firstLineChars="200" w:firstLine="480"/>
        <w:jc w:val="left"/>
        <w:rPr>
          <w:rFonts w:ascii="宋体" w:hAnsi="宋体"/>
          <w:sz w:val="24"/>
          <w:szCs w:val="24"/>
        </w:rPr>
      </w:pPr>
      <w:r>
        <w:rPr>
          <w:rFonts w:ascii="宋体" w:hAnsi="宋体" w:hint="eastAsia"/>
          <w:sz w:val="24"/>
          <w:szCs w:val="24"/>
        </w:rPr>
        <w:t>调价频次：以每日“富宝资讯</w:t>
      </w:r>
      <w:r>
        <w:rPr>
          <w:rFonts w:ascii="宋体" w:hAnsi="宋体" w:hint="eastAsia"/>
          <w:sz w:val="24"/>
          <w:szCs w:val="24"/>
        </w:rPr>
        <w:t>APP</w:t>
      </w:r>
      <w:r>
        <w:rPr>
          <w:rFonts w:ascii="宋体" w:hAnsi="宋体" w:hint="eastAsia"/>
          <w:sz w:val="24"/>
          <w:szCs w:val="24"/>
        </w:rPr>
        <w:t>—江苏沙钢—统废”发布的价格为准，价格浮动超出±</w:t>
      </w:r>
      <w:r>
        <w:rPr>
          <w:rFonts w:ascii="宋体" w:hAnsi="宋体" w:hint="eastAsia"/>
          <w:sz w:val="24"/>
          <w:szCs w:val="24"/>
        </w:rPr>
        <w:t>8%</w:t>
      </w:r>
      <w:r>
        <w:rPr>
          <w:rFonts w:ascii="宋体" w:hAnsi="宋体" w:hint="eastAsia"/>
          <w:sz w:val="24"/>
          <w:szCs w:val="24"/>
        </w:rPr>
        <w:t>以上时，按调价机制测算本期价格。</w:t>
      </w:r>
    </w:p>
    <w:p w:rsidR="00DC108D" w:rsidRDefault="00A81199">
      <w:pPr>
        <w:spacing w:line="360" w:lineRule="auto"/>
        <w:ind w:firstLineChars="200" w:firstLine="482"/>
        <w:rPr>
          <w:rFonts w:ascii="宋体" w:hAnsi="宋体"/>
          <w:b/>
          <w:sz w:val="24"/>
        </w:rPr>
      </w:pPr>
      <w:r>
        <w:rPr>
          <w:rFonts w:ascii="宋体" w:hAnsi="宋体" w:hint="eastAsia"/>
          <w:b/>
          <w:sz w:val="24"/>
          <w:szCs w:val="24"/>
        </w:rPr>
        <w:t>第四条</w:t>
      </w:r>
      <w:r>
        <w:rPr>
          <w:rFonts w:ascii="宋体" w:hAnsi="宋体" w:hint="eastAsia"/>
          <w:b/>
          <w:sz w:val="24"/>
          <w:szCs w:val="24"/>
        </w:rPr>
        <w:t xml:space="preserve">  </w:t>
      </w:r>
      <w:r>
        <w:rPr>
          <w:rFonts w:ascii="宋体" w:hAnsi="宋体" w:hint="eastAsia"/>
          <w:b/>
          <w:sz w:val="24"/>
          <w:szCs w:val="24"/>
        </w:rPr>
        <w:t>产品交付</w:t>
      </w:r>
    </w:p>
    <w:p w:rsidR="00DC108D" w:rsidRDefault="00A81199">
      <w:pPr>
        <w:pStyle w:val="110"/>
        <w:spacing w:line="360" w:lineRule="auto"/>
        <w:ind w:firstLineChars="200" w:firstLine="480"/>
        <w:rPr>
          <w:rFonts w:ascii="宋体" w:hAnsi="宋体"/>
          <w:bCs/>
          <w:sz w:val="24"/>
          <w:szCs w:val="24"/>
          <w:u w:val="single"/>
        </w:rPr>
      </w:pPr>
      <w:r>
        <w:rPr>
          <w:rFonts w:ascii="宋体" w:hAnsi="宋体" w:hint="eastAsia"/>
          <w:bCs/>
          <w:sz w:val="24"/>
          <w:szCs w:val="24"/>
        </w:rPr>
        <w:t>1</w:t>
      </w:r>
      <w:r>
        <w:rPr>
          <w:rFonts w:ascii="宋体" w:hAnsi="宋体" w:hint="eastAsia"/>
          <w:bCs/>
          <w:sz w:val="24"/>
          <w:szCs w:val="24"/>
        </w:rPr>
        <w:t>、交付地点：</w:t>
      </w:r>
      <w:r>
        <w:rPr>
          <w:rFonts w:ascii="宋体" w:hAnsi="宋体" w:hint="eastAsia"/>
          <w:bCs/>
          <w:sz w:val="24"/>
          <w:szCs w:val="24"/>
          <w:u w:val="single"/>
        </w:rPr>
        <w:t>宜兴市环科院新街街道静脉产业园</w:t>
      </w:r>
    </w:p>
    <w:p w:rsidR="00DC108D" w:rsidRDefault="00A81199">
      <w:pPr>
        <w:pStyle w:val="110"/>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w:t>
      </w:r>
      <w:r>
        <w:rPr>
          <w:rFonts w:ascii="宋体" w:hAnsi="宋体" w:hint="eastAsia"/>
          <w:bCs/>
          <w:sz w:val="24"/>
          <w:szCs w:val="24"/>
        </w:rPr>
        <w:t>、交付方式：</w:t>
      </w:r>
      <w:r>
        <w:rPr>
          <w:rFonts w:ascii="宋体" w:hAnsi="宋体" w:hint="eastAsia"/>
          <w:bCs/>
          <w:sz w:val="24"/>
          <w:szCs w:val="24"/>
          <w:u w:val="single"/>
        </w:rPr>
        <w:t>乙方到废旧金属堆放地自提自运，并承担包装和运输等费用。</w:t>
      </w:r>
    </w:p>
    <w:p w:rsidR="00DC108D" w:rsidRDefault="00A81199">
      <w:pPr>
        <w:pStyle w:val="110"/>
        <w:spacing w:line="360" w:lineRule="auto"/>
        <w:ind w:right="170" w:firstLineChars="200" w:firstLine="480"/>
        <w:rPr>
          <w:rFonts w:ascii="宋体" w:hAnsi="宋体"/>
          <w:bCs/>
          <w:sz w:val="24"/>
          <w:szCs w:val="24"/>
          <w:u w:val="single"/>
        </w:rPr>
      </w:pPr>
      <w:r>
        <w:rPr>
          <w:rFonts w:ascii="宋体" w:hAnsi="宋体" w:hint="eastAsia"/>
          <w:bCs/>
          <w:sz w:val="24"/>
          <w:szCs w:val="24"/>
        </w:rPr>
        <w:t>3</w:t>
      </w:r>
      <w:r>
        <w:rPr>
          <w:rFonts w:ascii="宋体" w:hAnsi="宋体" w:hint="eastAsia"/>
          <w:bCs/>
          <w:sz w:val="24"/>
          <w:szCs w:val="24"/>
        </w:rPr>
        <w:t>、运输方式：</w:t>
      </w:r>
      <w:r>
        <w:rPr>
          <w:rFonts w:ascii="宋体" w:hAnsi="宋体" w:hint="eastAsia"/>
          <w:bCs/>
          <w:sz w:val="24"/>
          <w:szCs w:val="24"/>
          <w:u w:val="single"/>
        </w:rPr>
        <w:t>由乙方自行决定。</w:t>
      </w:r>
    </w:p>
    <w:p w:rsidR="00DC108D" w:rsidRDefault="00A81199">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szCs w:val="24"/>
        </w:rPr>
        <w:t>、</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rsidR="00DC108D" w:rsidRDefault="00A81199">
      <w:pPr>
        <w:spacing w:line="360" w:lineRule="auto"/>
        <w:ind w:firstLineChars="200" w:firstLine="480"/>
        <w:rPr>
          <w:rFonts w:ascii="宋体" w:hAnsi="宋体"/>
          <w:bCs/>
          <w:sz w:val="24"/>
          <w:u w:val="single"/>
        </w:rPr>
      </w:pPr>
      <w:r>
        <w:rPr>
          <w:rFonts w:ascii="宋体" w:hAnsi="宋体" w:hint="eastAsia"/>
          <w:bCs/>
          <w:sz w:val="24"/>
          <w:szCs w:val="24"/>
        </w:rPr>
        <w:t>5</w:t>
      </w:r>
      <w:r>
        <w:rPr>
          <w:rFonts w:ascii="宋体" w:hAnsi="宋体" w:hint="eastAsia"/>
          <w:bCs/>
          <w:sz w:val="24"/>
          <w:szCs w:val="24"/>
        </w:rPr>
        <w:t>、风险转移：</w:t>
      </w:r>
      <w:r>
        <w:rPr>
          <w:rFonts w:ascii="宋体" w:hAnsi="宋体" w:hint="eastAsia"/>
          <w:bCs/>
          <w:sz w:val="24"/>
          <w:szCs w:val="24"/>
          <w:u w:val="single"/>
        </w:rPr>
        <w:t>产品毁损、灭失的风</w:t>
      </w:r>
      <w:r>
        <w:rPr>
          <w:rFonts w:ascii="宋体" w:hAnsi="宋体" w:hint="eastAsia"/>
          <w:bCs/>
          <w:sz w:val="24"/>
          <w:szCs w:val="24"/>
          <w:u w:val="single"/>
        </w:rPr>
        <w:t>险自采购人进场运输装车后由采购人承担；装车前的风险由销售方承担。</w:t>
      </w:r>
    </w:p>
    <w:p w:rsidR="00DC108D" w:rsidRDefault="00A81199">
      <w:pPr>
        <w:spacing w:line="360" w:lineRule="auto"/>
        <w:ind w:firstLineChars="200" w:firstLine="482"/>
        <w:rPr>
          <w:rFonts w:ascii="宋体" w:hAnsi="宋体"/>
          <w:b/>
          <w:sz w:val="24"/>
        </w:rPr>
      </w:pPr>
      <w:r>
        <w:rPr>
          <w:rFonts w:ascii="宋体" w:hAnsi="宋体" w:hint="eastAsia"/>
          <w:b/>
          <w:sz w:val="24"/>
          <w:szCs w:val="24"/>
        </w:rPr>
        <w:t>第五条</w:t>
      </w:r>
      <w:r>
        <w:rPr>
          <w:rFonts w:ascii="宋体" w:hAnsi="宋体" w:hint="eastAsia"/>
          <w:b/>
          <w:sz w:val="24"/>
          <w:szCs w:val="24"/>
        </w:rPr>
        <w:t xml:space="preserve">  </w:t>
      </w:r>
      <w:r>
        <w:rPr>
          <w:rFonts w:ascii="宋体" w:hAnsi="宋体" w:hint="eastAsia"/>
          <w:b/>
          <w:sz w:val="24"/>
          <w:szCs w:val="24"/>
        </w:rPr>
        <w:t>产品质量</w:t>
      </w:r>
    </w:p>
    <w:p w:rsidR="00DC108D" w:rsidRDefault="00A81199">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方销售产品为建筑装修垃圾资源化处置后的废旧金属，甲乙双方签订合同后即视为对产品质量无异议，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DC108D" w:rsidRDefault="00A81199">
      <w:pPr>
        <w:numPr>
          <w:ilvl w:val="0"/>
          <w:numId w:val="25"/>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合同价款的结算及支付</w:t>
      </w:r>
    </w:p>
    <w:p w:rsidR="00DC108D" w:rsidRDefault="00A81199">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日前办理上月废旧金属的对账单，对账单以双方确认的过磅单为准，对账单办理完成后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DC108D" w:rsidRDefault="00A81199">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、合同价款的支付：</w:t>
      </w:r>
    </w:p>
    <w:p w:rsidR="00DC108D" w:rsidRDefault="00A81199">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DC108D" w:rsidRDefault="00A81199">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w:t>
      </w:r>
      <w:r>
        <w:rPr>
          <w:rFonts w:cs="Times New Roman" w:hint="eastAsia"/>
          <w:bCs/>
          <w:sz w:val="24"/>
          <w:szCs w:val="24"/>
          <w:lang w:val="en-US" w:eastAsia="zh-CN" w:bidi="ar-SA"/>
        </w:rPr>
        <w:t>、乙方须确保预存货款充足，当预存货款不足时，甲方需通过电子邮件、微信传输等方式向乙方出具电子催款单，或以电联方式进行催款，乙方需在接到甲方催款通知后的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DC108D" w:rsidRDefault="00A81199">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、最终结算及支付：本合同到期后，甲乙双方办理最终结算，乙方付清余款后，甲方开具与结算单金额相等的增值税专用发票。</w:t>
      </w:r>
    </w:p>
    <w:p w:rsidR="00DC108D" w:rsidRDefault="00A81199">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cs="Times New Roman" w:hint="eastAsia"/>
          <w:bCs/>
          <w:sz w:val="24"/>
          <w:szCs w:val="24"/>
          <w:lang w:val="en-US" w:eastAsia="zh-CN" w:bidi="ar-SA"/>
        </w:rPr>
        <w:t>、</w:t>
      </w:r>
      <w:r>
        <w:rPr>
          <w:rFonts w:hint="eastAsia"/>
          <w:color w:val="000000"/>
          <w:kern w:val="0"/>
          <w:sz w:val="24"/>
          <w:szCs w:val="24"/>
          <w:u w:color="000000"/>
        </w:rPr>
        <w:t>履约保证金的退还：履约保证金于</w:t>
      </w:r>
      <w:r>
        <w:rPr>
          <w:rFonts w:hint="eastAsia"/>
          <w:bCs/>
          <w:sz w:val="24"/>
          <w:szCs w:val="24"/>
          <w:lang w:val="en-US" w:eastAsia="zh-CN"/>
        </w:rPr>
        <w:t>合同履约</w:t>
      </w:r>
      <w:r>
        <w:rPr>
          <w:rFonts w:hint="eastAsia"/>
          <w:bCs/>
          <w:sz w:val="24"/>
          <w:szCs w:val="24"/>
          <w:lang w:val="en-US" w:eastAsia="zh-CN"/>
        </w:rPr>
        <w:t>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w:t>
      </w:r>
      <w:r>
        <w:rPr>
          <w:rFonts w:hint="eastAsia"/>
          <w:bCs/>
          <w:sz w:val="24"/>
          <w:szCs w:val="24"/>
        </w:rPr>
        <w:lastRenderedPageBreak/>
        <w:t>还</w:t>
      </w:r>
      <w:r>
        <w:rPr>
          <w:rFonts w:hint="eastAsia"/>
          <w:color w:val="000000"/>
          <w:kern w:val="0"/>
          <w:sz w:val="24"/>
          <w:szCs w:val="24"/>
          <w:u w:color="000000"/>
        </w:rPr>
        <w:t>。</w:t>
      </w:r>
    </w:p>
    <w:p w:rsidR="00DC108D" w:rsidRDefault="00A81199">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、支付方式：</w:t>
      </w:r>
      <w:r>
        <w:rPr>
          <w:rFonts w:cs="Times New Roman" w:hint="eastAsia"/>
          <w:bCs/>
          <w:sz w:val="24"/>
          <w:szCs w:val="24"/>
          <w:u w:val="single"/>
          <w:lang w:val="en-US" w:eastAsia="zh-CN" w:bidi="ar-SA"/>
        </w:rPr>
        <w:t>银行转账</w:t>
      </w:r>
    </w:p>
    <w:p w:rsidR="00DC108D" w:rsidRDefault="00A81199">
      <w:pPr>
        <w:spacing w:line="360" w:lineRule="auto"/>
        <w:ind w:firstLine="480"/>
        <w:rPr>
          <w:rFonts w:ascii="宋体" w:hAnsi="宋体"/>
          <w:bCs/>
          <w:sz w:val="24"/>
        </w:rPr>
      </w:pPr>
      <w:r>
        <w:rPr>
          <w:rFonts w:ascii="宋体" w:hAnsi="宋体" w:hint="eastAsia"/>
          <w:bCs/>
          <w:sz w:val="24"/>
          <w:szCs w:val="24"/>
        </w:rPr>
        <w:t>6</w:t>
      </w:r>
      <w:r>
        <w:rPr>
          <w:rFonts w:ascii="宋体" w:hAnsi="宋体" w:hint="eastAsia"/>
          <w:bCs/>
          <w:sz w:val="24"/>
          <w:szCs w:val="24"/>
        </w:rPr>
        <w:t>、甲方账户信息：</w:t>
      </w:r>
    </w:p>
    <w:p w:rsidR="00DC108D" w:rsidRDefault="00A81199">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DC108D" w:rsidRDefault="00A81199">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DC108D" w:rsidRDefault="00A81199">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DC108D" w:rsidRDefault="00A81199">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DC108D" w:rsidRDefault="00A81199">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DC108D" w:rsidRDefault="00A81199">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7</w:t>
      </w:r>
      <w:r>
        <w:rPr>
          <w:rFonts w:ascii="宋体" w:hAnsi="宋体" w:hint="eastAsia"/>
          <w:bCs/>
          <w:sz w:val="24"/>
          <w:szCs w:val="24"/>
        </w:rPr>
        <w:t>、乙方开票信息：</w:t>
      </w:r>
    </w:p>
    <w:p w:rsidR="00DC108D" w:rsidRDefault="00A81199">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DC108D" w:rsidRDefault="00A81199">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DC108D" w:rsidRDefault="00A81199">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DC108D" w:rsidRDefault="00A81199">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DC108D" w:rsidRDefault="00A81199">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DC108D" w:rsidRDefault="00A81199">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DC108D" w:rsidRDefault="00A81199">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DC108D" w:rsidRDefault="00A81199">
      <w:pPr>
        <w:spacing w:line="360" w:lineRule="auto"/>
        <w:ind w:firstLine="480"/>
        <w:rPr>
          <w:rFonts w:ascii="宋体" w:hAnsi="宋体"/>
          <w:b/>
          <w:sz w:val="24"/>
        </w:rPr>
      </w:pPr>
      <w:r>
        <w:rPr>
          <w:rFonts w:ascii="宋体" w:hAnsi="宋体" w:hint="eastAsia"/>
          <w:b/>
          <w:sz w:val="24"/>
          <w:szCs w:val="24"/>
        </w:rPr>
        <w:t>第七条</w:t>
      </w:r>
      <w:r>
        <w:rPr>
          <w:rFonts w:ascii="宋体" w:hAnsi="宋体" w:hint="eastAsia"/>
          <w:b/>
          <w:sz w:val="24"/>
          <w:szCs w:val="24"/>
        </w:rPr>
        <w:t xml:space="preserve">  </w:t>
      </w:r>
      <w:r>
        <w:rPr>
          <w:rFonts w:ascii="宋体" w:hAnsi="宋体" w:hint="eastAsia"/>
          <w:b/>
          <w:sz w:val="24"/>
          <w:szCs w:val="24"/>
        </w:rPr>
        <w:t>甲方的权利及义务</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、合同执行期内，</w:t>
      </w:r>
      <w:r>
        <w:rPr>
          <w:rFonts w:ascii="宋体" w:hAnsi="宋体" w:cs="宋体" w:hint="eastAsia"/>
          <w:sz w:val="24"/>
          <w:szCs w:val="24"/>
        </w:rPr>
        <w:t>若由于甲方原因导致产出废旧金属数量不足而终止合同的，不作为违约处理。</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、甲方有产品销售时，甲方应提前一天通知乙方。</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3</w:t>
      </w:r>
      <w:r>
        <w:rPr>
          <w:rFonts w:ascii="宋体" w:hAnsi="宋体" w:hint="eastAsia"/>
          <w:bCs/>
          <w:sz w:val="24"/>
          <w:szCs w:val="24"/>
        </w:rPr>
        <w:t>、对</w:t>
      </w:r>
      <w:r>
        <w:rPr>
          <w:rFonts w:ascii="宋体" w:hAnsi="宋体" w:hint="eastAsia"/>
          <w:bCs/>
          <w:sz w:val="24"/>
        </w:rPr>
        <w:t>非经备案的乙方车辆，甲方有权拒绝其进入厂区。</w:t>
      </w:r>
    </w:p>
    <w:p w:rsidR="00DC108D" w:rsidRDefault="00A81199">
      <w:pPr>
        <w:spacing w:line="360" w:lineRule="auto"/>
        <w:ind w:leftChars="200" w:left="420"/>
        <w:rPr>
          <w:rFonts w:ascii="宋体" w:hAnsi="宋体"/>
          <w:b/>
          <w:sz w:val="24"/>
        </w:rPr>
      </w:pPr>
      <w:r>
        <w:rPr>
          <w:rFonts w:ascii="宋体" w:hAnsi="宋体" w:hint="eastAsia"/>
          <w:b/>
          <w:sz w:val="24"/>
          <w:szCs w:val="24"/>
        </w:rPr>
        <w:t>第八条</w:t>
      </w:r>
      <w:r>
        <w:rPr>
          <w:rFonts w:ascii="宋体" w:hAnsi="宋体" w:hint="eastAsia"/>
          <w:b/>
          <w:sz w:val="24"/>
          <w:szCs w:val="24"/>
        </w:rPr>
        <w:t xml:space="preserve">  </w:t>
      </w:r>
      <w:r>
        <w:rPr>
          <w:rFonts w:ascii="宋体" w:hAnsi="宋体" w:hint="eastAsia"/>
          <w:b/>
          <w:sz w:val="24"/>
          <w:szCs w:val="24"/>
        </w:rPr>
        <w:t>乙方的权利及义务</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、乙方接到甲方销售产品通知后，调配车辆至甲方厂区运输产品。</w:t>
      </w:r>
    </w:p>
    <w:p w:rsidR="00DC108D" w:rsidRDefault="00A81199">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、乙方须按时清运完甲方通知的废金属仓里的所有东西，不得以产品质量拒绝。</w:t>
      </w:r>
    </w:p>
    <w:p w:rsidR="00DC108D" w:rsidRDefault="00A81199">
      <w:pPr>
        <w:spacing w:line="360" w:lineRule="auto"/>
        <w:ind w:firstLineChars="200" w:firstLine="480"/>
        <w:rPr>
          <w:rFonts w:ascii="宋体" w:hAnsi="宋体"/>
          <w:bCs/>
          <w:sz w:val="24"/>
          <w:highlight w:val="yellow"/>
        </w:rPr>
      </w:pPr>
      <w:r>
        <w:rPr>
          <w:rFonts w:ascii="宋体" w:hAnsi="宋体" w:hint="eastAsia"/>
          <w:bCs/>
          <w:sz w:val="24"/>
          <w:szCs w:val="24"/>
        </w:rPr>
        <w:t>3</w:t>
      </w:r>
      <w:r>
        <w:rPr>
          <w:rFonts w:ascii="宋体" w:hAnsi="宋体" w:hint="eastAsia"/>
          <w:bCs/>
          <w:sz w:val="24"/>
          <w:szCs w:val="24"/>
        </w:rPr>
        <w:t>、乙方</w:t>
      </w:r>
      <w:r>
        <w:rPr>
          <w:rFonts w:ascii="宋体" w:hAnsi="宋体" w:hint="eastAsia"/>
          <w:bCs/>
          <w:sz w:val="24"/>
        </w:rPr>
        <w:t>运输车辆进入甲方厂区后须无条件服从甲方调度，否则甲方有权拒绝乙方车辆提货。</w:t>
      </w:r>
    </w:p>
    <w:p w:rsidR="00DC108D" w:rsidRDefault="00A81199">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w:t>
      </w:r>
      <w:r>
        <w:rPr>
          <w:rFonts w:cs="Times New Roman" w:hint="eastAsia"/>
          <w:bCs/>
          <w:sz w:val="24"/>
          <w:szCs w:val="24"/>
          <w:lang w:val="en-US" w:eastAsia="zh-CN" w:bidi="ar-SA"/>
        </w:rPr>
        <w:t>、乙方须根据合同约定，及时支付费用，逾期支付费用的，甲方有权拒绝乙方车辆进场，同时有权单方面解除合同并算乙方违约。</w:t>
      </w:r>
    </w:p>
    <w:p w:rsidR="00DC108D" w:rsidRDefault="00A81199">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lastRenderedPageBreak/>
        <w:t>5</w:t>
      </w:r>
      <w:r>
        <w:rPr>
          <w:rFonts w:cs="Times New Roman" w:hint="eastAsia"/>
          <w:bCs/>
          <w:sz w:val="24"/>
          <w:szCs w:val="24"/>
          <w:lang w:val="en-US" w:eastAsia="zh-CN" w:bidi="ar-SA"/>
        </w:rPr>
        <w:t>、乙方运输产品的车辆按政府主管部门要求办理线路申请或提前报备的，由乙方自行办理</w:t>
      </w:r>
      <w:r>
        <w:rPr>
          <w:rFonts w:cs="Times New Roman" w:hint="eastAsia"/>
          <w:bCs/>
          <w:sz w:val="24"/>
          <w:szCs w:val="24"/>
          <w:lang w:val="en-US" w:eastAsia="zh-CN" w:bidi="ar-SA"/>
        </w:rPr>
        <w:t>,</w:t>
      </w:r>
      <w:r>
        <w:rPr>
          <w:rFonts w:cs="Times New Roman" w:hint="eastAsia"/>
          <w:bCs/>
          <w:sz w:val="24"/>
          <w:szCs w:val="24"/>
          <w:lang w:val="en-US" w:eastAsia="zh-CN" w:bidi="ar-SA"/>
        </w:rPr>
        <w:t>费用由乙方自行承担。</w:t>
      </w:r>
    </w:p>
    <w:p w:rsidR="00DC108D" w:rsidRDefault="00A81199">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w:t>
      </w:r>
      <w:r>
        <w:rPr>
          <w:rFonts w:cs="Times New Roman" w:hint="eastAsia"/>
          <w:b/>
          <w:sz w:val="24"/>
          <w:szCs w:val="24"/>
          <w:lang w:val="en-US" w:eastAsia="zh-CN" w:bidi="ar-SA"/>
        </w:rPr>
        <w:t xml:space="preserve">  </w:t>
      </w:r>
      <w:r>
        <w:rPr>
          <w:rFonts w:cs="Times New Roman" w:hint="eastAsia"/>
          <w:b/>
          <w:sz w:val="24"/>
          <w:szCs w:val="24"/>
          <w:lang w:val="en-US" w:eastAsia="zh-CN" w:bidi="ar-SA"/>
        </w:rPr>
        <w:t>违约责任</w:t>
      </w:r>
    </w:p>
    <w:p w:rsidR="00DC108D" w:rsidRDefault="00A81199">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、乙方须按时清运完甲方通知的产品数量，如未及时清运导致料仓堆积影响甲方生产，甲方有权单方面解除合同并扣除乙方履约保证金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DC108D" w:rsidRDefault="00A81199">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、乙方须确保预存货款充足</w:t>
      </w:r>
      <w:r>
        <w:rPr>
          <w:rFonts w:cs="Times New Roman" w:hint="eastAsia"/>
          <w:bCs/>
          <w:sz w:val="24"/>
          <w:szCs w:val="24"/>
          <w:lang w:val="en-US" w:eastAsia="zh-CN" w:bidi="ar-SA"/>
        </w:rPr>
        <w:t>，当预存货款不足时，甲方需通过电子邮件、微信传输等方式向乙方出具电子催款单，或以电联方式进行催款，乙方需在接到甲方催款通知后的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元。逾期支付费用的，甲方有权单方面解除合同并扣除乙方履约保证金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万，若履约保证金不足以赔偿甲方损失的，以实际损失为准赔偿。（催款日期以甲方发出催款通知之日起计算）</w:t>
      </w:r>
    </w:p>
    <w:p w:rsidR="00DC108D" w:rsidRDefault="00A81199">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、乙方进入厂区车辆须遵守甲方厂区的管理制度，服从甲方管理人员管理，严禁堵磅、围堵计量室等影响甲方正常生产的行为，否则甲方有权注销乙方车辆的进场资格，并根据情节轻重，给予乙方</w:t>
      </w:r>
      <w:r>
        <w:rPr>
          <w:rFonts w:cs="Times New Roman" w:hint="eastAsia"/>
          <w:bCs/>
          <w:sz w:val="24"/>
          <w:szCs w:val="24"/>
          <w:lang w:val="en-US" w:eastAsia="zh-CN" w:bidi="ar-SA"/>
        </w:rPr>
        <w:t>200</w:t>
      </w:r>
      <w:r>
        <w:rPr>
          <w:rFonts w:cs="Times New Roman" w:hint="eastAsia"/>
          <w:bCs/>
          <w:sz w:val="24"/>
          <w:szCs w:val="24"/>
          <w:lang w:val="en-US" w:eastAsia="zh-CN" w:bidi="ar-SA"/>
        </w:rPr>
        <w:t>—</w:t>
      </w:r>
      <w:r>
        <w:rPr>
          <w:rFonts w:cs="Times New Roman" w:hint="eastAsia"/>
          <w:bCs/>
          <w:sz w:val="24"/>
          <w:szCs w:val="24"/>
          <w:lang w:val="en-US" w:eastAsia="zh-CN" w:bidi="ar-SA"/>
        </w:rPr>
        <w:t>10</w:t>
      </w:r>
      <w:r>
        <w:rPr>
          <w:rFonts w:cs="Times New Roman" w:hint="eastAsia"/>
          <w:bCs/>
          <w:sz w:val="24"/>
          <w:szCs w:val="24"/>
          <w:lang w:val="en-US" w:eastAsia="zh-CN" w:bidi="ar-SA"/>
        </w:rPr>
        <w:t>00</w:t>
      </w:r>
      <w:r>
        <w:rPr>
          <w:rFonts w:cs="Times New Roman" w:hint="eastAsia"/>
          <w:bCs/>
          <w:sz w:val="24"/>
          <w:szCs w:val="24"/>
          <w:lang w:val="en-US" w:eastAsia="zh-CN" w:bidi="ar-SA"/>
        </w:rPr>
        <w:t>元</w:t>
      </w:r>
      <w:r>
        <w:rPr>
          <w:rFonts w:cs="Times New Roman" w:hint="eastAsia"/>
          <w:bCs/>
          <w:sz w:val="24"/>
          <w:szCs w:val="24"/>
          <w:lang w:val="en-US" w:eastAsia="zh-CN" w:bidi="ar-SA"/>
        </w:rPr>
        <w:t>/</w:t>
      </w:r>
      <w:r>
        <w:rPr>
          <w:rFonts w:cs="Times New Roman" w:hint="eastAsia"/>
          <w:bCs/>
          <w:sz w:val="24"/>
          <w:szCs w:val="24"/>
          <w:lang w:val="en-US" w:eastAsia="zh-CN" w:bidi="ar-SA"/>
        </w:rPr>
        <w:t>次的处罚，情节严重的，甲方有权单方面解除合同并扣除乙方履约保证金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DC108D" w:rsidRDefault="00A81199">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w:t>
      </w:r>
      <w:r>
        <w:rPr>
          <w:rFonts w:ascii="宋体" w:hAnsi="宋体" w:cs="宋体" w:hint="eastAsia"/>
          <w:bCs/>
          <w:color w:val="000000"/>
          <w:sz w:val="24"/>
          <w:szCs w:val="24"/>
        </w:rPr>
        <w:t>、如遭遇不可抗力事件，遭遇不可抗力的一方应尽快以书面形式将不可抗力的情况和原因通知另一方，并积极采取措施防止损失扩大。因不可抗力造成的损失，甲、乙双方按照法律规定处理。</w:t>
      </w:r>
    </w:p>
    <w:p w:rsidR="00DC108D" w:rsidRDefault="00A81199">
      <w:pPr>
        <w:spacing w:line="360" w:lineRule="auto"/>
        <w:ind w:firstLineChars="200" w:firstLine="480"/>
        <w:rPr>
          <w:bCs/>
          <w:sz w:val="24"/>
          <w:szCs w:val="24"/>
        </w:rPr>
      </w:pPr>
      <w:r>
        <w:rPr>
          <w:rFonts w:ascii="宋体" w:hAnsi="宋体" w:cs="宋体" w:hint="eastAsia"/>
          <w:bCs/>
          <w:color w:val="000000"/>
          <w:sz w:val="24"/>
          <w:szCs w:val="24"/>
        </w:rPr>
        <w:t>5</w:t>
      </w:r>
      <w:r>
        <w:rPr>
          <w:rFonts w:ascii="宋体" w:hAnsi="宋体" w:cs="宋体" w:hint="eastAsia"/>
          <w:bCs/>
          <w:color w:val="000000"/>
          <w:sz w:val="24"/>
          <w:szCs w:val="24"/>
        </w:rPr>
        <w:t>、谈判文件及合同中所述之“不可抗力”系指不可预见、不可避免、不可克服的事件，包括但不限于：自然灾害</w:t>
      </w:r>
      <w:r>
        <w:rPr>
          <w:rFonts w:ascii="宋体" w:hAnsi="宋体" w:cs="宋体" w:hint="eastAsia"/>
          <w:bCs/>
          <w:color w:val="000000"/>
          <w:sz w:val="24"/>
          <w:szCs w:val="24"/>
        </w:rPr>
        <w:t>,</w:t>
      </w:r>
      <w:r>
        <w:rPr>
          <w:rFonts w:ascii="宋体" w:hAnsi="宋体" w:cs="宋体" w:hint="eastAsia"/>
          <w:bCs/>
          <w:color w:val="000000"/>
          <w:sz w:val="24"/>
          <w:szCs w:val="24"/>
        </w:rPr>
        <w:t>例如地震、台风、洪水等；某些政府行为，例如政府颁布新政策、法律和采取行政措施</w:t>
      </w:r>
      <w:r>
        <w:rPr>
          <w:rFonts w:ascii="宋体" w:hAnsi="宋体" w:cs="宋体" w:hint="eastAsia"/>
          <w:bCs/>
          <w:color w:val="000000"/>
          <w:sz w:val="24"/>
          <w:szCs w:val="24"/>
        </w:rPr>
        <w:t>;</w:t>
      </w:r>
      <w:r>
        <w:rPr>
          <w:rFonts w:ascii="宋体" w:hAnsi="宋体" w:cs="宋体" w:hint="eastAsia"/>
          <w:bCs/>
          <w:color w:val="000000"/>
          <w:sz w:val="24"/>
          <w:szCs w:val="24"/>
        </w:rPr>
        <w:t>社会异常事件</w:t>
      </w:r>
      <w:r>
        <w:rPr>
          <w:rFonts w:ascii="宋体" w:hAnsi="宋体" w:cs="宋体" w:hint="eastAsia"/>
          <w:bCs/>
          <w:color w:val="000000"/>
          <w:sz w:val="24"/>
          <w:szCs w:val="24"/>
        </w:rPr>
        <w:t>,</w:t>
      </w:r>
      <w:r>
        <w:rPr>
          <w:rFonts w:ascii="宋体" w:hAnsi="宋体" w:cs="宋体" w:hint="eastAsia"/>
          <w:bCs/>
          <w:color w:val="000000"/>
          <w:sz w:val="24"/>
          <w:szCs w:val="24"/>
        </w:rPr>
        <w:t>例如罢工、战争等及其他法律</w:t>
      </w:r>
      <w:r>
        <w:rPr>
          <w:rFonts w:ascii="宋体" w:hAnsi="宋体" w:cs="宋体" w:hint="eastAsia"/>
          <w:bCs/>
          <w:color w:val="000000"/>
          <w:sz w:val="24"/>
          <w:szCs w:val="24"/>
        </w:rPr>
        <w:t>、法规规定的事件。</w:t>
      </w:r>
    </w:p>
    <w:p w:rsidR="00DC108D" w:rsidRDefault="00A81199">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w:t>
      </w:r>
      <w:r>
        <w:rPr>
          <w:rFonts w:cs="Times New Roman" w:hint="eastAsia"/>
          <w:b/>
          <w:sz w:val="24"/>
          <w:szCs w:val="24"/>
          <w:lang w:val="en-US" w:eastAsia="zh-CN" w:bidi="ar-SA"/>
        </w:rPr>
        <w:t xml:space="preserve">  </w:t>
      </w:r>
      <w:r>
        <w:rPr>
          <w:rFonts w:cs="Times New Roman" w:hint="eastAsia"/>
          <w:b/>
          <w:sz w:val="24"/>
          <w:szCs w:val="24"/>
          <w:lang w:val="en-US" w:eastAsia="zh-CN" w:bidi="ar-SA"/>
        </w:rPr>
        <w:t>补充条款</w:t>
      </w:r>
    </w:p>
    <w:p w:rsidR="00DC108D" w:rsidRDefault="00A81199">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DC108D" w:rsidRDefault="00A81199">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、乙方因车辆或驾驶员原因导致交通事故或其他事故，给甲方或任何第三人造成人员伤亡或财产损失的，乙方需承担全部责任。</w:t>
      </w:r>
    </w:p>
    <w:p w:rsidR="00DC108D" w:rsidRDefault="00A81199">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DC108D" w:rsidRDefault="00A81199">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lastRenderedPageBreak/>
        <w:t>4</w:t>
      </w:r>
      <w:r>
        <w:rPr>
          <w:rFonts w:cs="Times New Roman" w:hint="eastAsia"/>
          <w:bCs/>
          <w:sz w:val="24"/>
          <w:szCs w:val="24"/>
          <w:lang w:val="en-US" w:eastAsia="zh-CN" w:bidi="ar-SA"/>
        </w:rPr>
        <w:t>、乙方运输车辆进场前需向甲方备案，包括车牌号、行驶证复印件、驾驶人驾驶证复印件。</w:t>
      </w:r>
    </w:p>
    <w:p w:rsidR="00DC108D" w:rsidRDefault="00A81199">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、乙方人员、车辆离开甲方厂区后发生的一切问题由乙方自行负责，甲方不承担任何责任。</w:t>
      </w:r>
    </w:p>
    <w:p w:rsidR="00DC108D" w:rsidRDefault="00A81199">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cs="Times New Roman" w:hint="eastAsia"/>
          <w:bCs/>
          <w:sz w:val="24"/>
          <w:szCs w:val="24"/>
          <w:lang w:val="en-US" w:eastAsia="zh-CN" w:bidi="ar-SA"/>
        </w:rPr>
        <w:t>、</w:t>
      </w:r>
      <w:r>
        <w:rPr>
          <w:rFonts w:hint="eastAsia"/>
          <w:bCs/>
          <w:sz w:val="24"/>
          <w:szCs w:val="24"/>
          <w:lang w:val="en-US" w:eastAsia="zh-CN"/>
        </w:rPr>
        <w:t>如因乙方原因无法销售废旧金属，甲方有权利在不低于中标价的基础上销售给第三方。</w:t>
      </w:r>
    </w:p>
    <w:p w:rsidR="00DC108D" w:rsidRDefault="00A81199">
      <w:pPr>
        <w:spacing w:line="360" w:lineRule="auto"/>
        <w:ind w:firstLineChars="200" w:firstLine="482"/>
        <w:rPr>
          <w:rFonts w:ascii="宋体" w:hAnsi="宋体"/>
          <w:b/>
          <w:bCs/>
          <w:sz w:val="24"/>
        </w:rPr>
      </w:pPr>
      <w:r>
        <w:rPr>
          <w:rFonts w:ascii="宋体" w:hAnsi="宋体" w:hint="eastAsia"/>
          <w:b/>
          <w:bCs/>
          <w:sz w:val="24"/>
          <w:szCs w:val="24"/>
        </w:rPr>
        <w:t>第十条</w:t>
      </w:r>
      <w:r>
        <w:rPr>
          <w:rFonts w:ascii="宋体" w:hAnsi="宋体" w:hint="eastAsia"/>
          <w:b/>
          <w:bCs/>
          <w:sz w:val="24"/>
          <w:szCs w:val="24"/>
        </w:rPr>
        <w:t xml:space="preserve">  </w:t>
      </w:r>
      <w:r>
        <w:rPr>
          <w:rFonts w:ascii="宋体" w:hAnsi="宋体" w:hint="eastAsia"/>
          <w:b/>
          <w:bCs/>
          <w:sz w:val="24"/>
          <w:szCs w:val="24"/>
        </w:rPr>
        <w:t>争议的解决方式</w:t>
      </w:r>
    </w:p>
    <w:p w:rsidR="00DC108D" w:rsidRDefault="00A81199">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DC108D" w:rsidRDefault="00A81199">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、本合同一式六份，甲方肆份，乙方贰份，均具有同等法律效力，自双方签字盖章后生效。</w:t>
      </w:r>
    </w:p>
    <w:p w:rsidR="00DC108D" w:rsidRDefault="00A81199">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、合同如有未尽事宜，须经双方共同协商解决。</w:t>
      </w:r>
    </w:p>
    <w:p w:rsidR="00DC108D" w:rsidRDefault="00DC108D">
      <w:pPr>
        <w:pStyle w:val="110"/>
        <w:tabs>
          <w:tab w:val="left" w:pos="5000"/>
        </w:tabs>
        <w:spacing w:line="360" w:lineRule="auto"/>
        <w:ind w:left="420"/>
        <w:rPr>
          <w:rFonts w:ascii="宋体" w:hAnsi="宋体" w:cs="宋体"/>
          <w:sz w:val="24"/>
          <w:szCs w:val="24"/>
        </w:rPr>
      </w:pPr>
    </w:p>
    <w:p w:rsidR="00DC108D" w:rsidRDefault="00DC108D">
      <w:pPr>
        <w:pStyle w:val="110"/>
        <w:tabs>
          <w:tab w:val="left" w:pos="5000"/>
        </w:tabs>
        <w:spacing w:line="360" w:lineRule="auto"/>
        <w:ind w:left="420"/>
        <w:rPr>
          <w:rFonts w:ascii="宋体" w:hAnsi="宋体" w:cs="宋体"/>
          <w:sz w:val="24"/>
          <w:szCs w:val="24"/>
        </w:rPr>
      </w:pPr>
    </w:p>
    <w:p w:rsidR="00DC108D" w:rsidRDefault="00DC108D">
      <w:pPr>
        <w:pStyle w:val="110"/>
        <w:tabs>
          <w:tab w:val="left" w:pos="5000"/>
        </w:tabs>
        <w:ind w:left="420"/>
        <w:rPr>
          <w:rFonts w:ascii="宋体" w:hAnsi="宋体" w:cs="宋体"/>
          <w:sz w:val="24"/>
          <w:szCs w:val="24"/>
        </w:rPr>
      </w:pPr>
    </w:p>
    <w:p w:rsidR="00DC108D" w:rsidRDefault="00DC108D">
      <w:pPr>
        <w:pStyle w:val="110"/>
        <w:tabs>
          <w:tab w:val="left" w:pos="5000"/>
        </w:tabs>
        <w:ind w:left="420"/>
        <w:rPr>
          <w:rFonts w:ascii="宋体" w:hAnsi="宋体" w:cs="宋体"/>
          <w:sz w:val="24"/>
          <w:szCs w:val="24"/>
        </w:rPr>
      </w:pPr>
    </w:p>
    <w:p w:rsidR="00DC108D" w:rsidRDefault="00DC108D">
      <w:pPr>
        <w:pStyle w:val="110"/>
        <w:tabs>
          <w:tab w:val="left" w:pos="5000"/>
        </w:tabs>
        <w:ind w:left="420"/>
        <w:rPr>
          <w:rFonts w:ascii="宋体" w:hAnsi="宋体" w:cs="宋体"/>
          <w:sz w:val="24"/>
          <w:szCs w:val="24"/>
        </w:rPr>
      </w:pPr>
    </w:p>
    <w:p w:rsidR="00DC108D" w:rsidRDefault="00A81199">
      <w:pPr>
        <w:pStyle w:val="110"/>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r>
      <w:r>
        <w:rPr>
          <w:rFonts w:ascii="宋体" w:hAnsi="宋体" w:cs="宋体" w:hint="eastAsia"/>
          <w:sz w:val="24"/>
          <w:szCs w:val="24"/>
        </w:rPr>
        <w:t>乙方（公章）：</w:t>
      </w:r>
    </w:p>
    <w:p w:rsidR="00DC108D" w:rsidRDefault="00DC108D">
      <w:pPr>
        <w:pStyle w:val="110"/>
        <w:tabs>
          <w:tab w:val="left" w:pos="5000"/>
        </w:tabs>
        <w:ind w:left="420"/>
        <w:rPr>
          <w:rFonts w:ascii="宋体" w:hAnsi="宋体" w:cs="宋体"/>
          <w:sz w:val="24"/>
          <w:szCs w:val="24"/>
        </w:rPr>
      </w:pPr>
    </w:p>
    <w:p w:rsidR="00DC108D" w:rsidRDefault="00A81199">
      <w:pPr>
        <w:pStyle w:val="110"/>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r>
      <w:r>
        <w:rPr>
          <w:rFonts w:ascii="宋体" w:hAnsi="宋体" w:cs="宋体" w:hint="eastAsia"/>
          <w:sz w:val="24"/>
          <w:szCs w:val="24"/>
        </w:rPr>
        <w:t>法定代表人（签字）：</w:t>
      </w:r>
    </w:p>
    <w:p w:rsidR="00DC108D" w:rsidRDefault="00DC108D">
      <w:pPr>
        <w:ind w:firstLineChars="600" w:firstLine="1440"/>
        <w:outlineLvl w:val="0"/>
        <w:rPr>
          <w:rFonts w:ascii="宋体" w:hAnsi="宋体" w:cs="宋体"/>
          <w:sz w:val="24"/>
        </w:rPr>
      </w:pPr>
    </w:p>
    <w:p w:rsidR="00DC108D" w:rsidRDefault="00A81199">
      <w:pPr>
        <w:ind w:firstLineChars="600" w:firstLine="1440"/>
        <w:outlineLvl w:val="0"/>
        <w:rPr>
          <w:rFonts w:ascii="宋体" w:hAnsi="宋体" w:cs="宋体"/>
          <w:sz w:val="24"/>
        </w:rPr>
      </w:pP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DC108D"/>
    <w:p w:rsidR="00DC108D" w:rsidRDefault="00A81199">
      <w:pPr>
        <w:spacing w:line="360" w:lineRule="auto"/>
        <w:jc w:val="center"/>
        <w:outlineLvl w:val="0"/>
        <w:rPr>
          <w:rFonts w:ascii="黑体" w:eastAsia="黑体" w:hAnsi="黑体"/>
          <w:sz w:val="28"/>
        </w:rPr>
      </w:pPr>
      <w:bookmarkStart w:id="74"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附件（谈判文件格式）</w:t>
      </w:r>
    </w:p>
    <w:p w:rsidR="00DC108D" w:rsidRDefault="00DC108D">
      <w:pPr>
        <w:spacing w:line="360" w:lineRule="auto"/>
        <w:jc w:val="center"/>
        <w:outlineLvl w:val="0"/>
        <w:rPr>
          <w:rFonts w:ascii="黑体" w:eastAsia="黑体" w:hAnsi="黑体"/>
          <w:sz w:val="28"/>
        </w:rPr>
      </w:pPr>
    </w:p>
    <w:p w:rsidR="00DC108D" w:rsidRDefault="00DC108D">
      <w:pPr>
        <w:spacing w:line="360" w:lineRule="auto"/>
        <w:jc w:val="center"/>
        <w:outlineLvl w:val="0"/>
        <w:rPr>
          <w:rFonts w:ascii="黑体" w:eastAsia="黑体" w:hAnsi="黑体"/>
          <w:sz w:val="28"/>
        </w:rPr>
      </w:pPr>
    </w:p>
    <w:p w:rsidR="00DC108D" w:rsidRDefault="00DC108D">
      <w:pPr>
        <w:rPr>
          <w:rFonts w:ascii="黑体" w:eastAsia="黑体"/>
          <w:b/>
          <w:sz w:val="120"/>
          <w:szCs w:val="120"/>
        </w:rPr>
      </w:pPr>
    </w:p>
    <w:p w:rsidR="00DC108D" w:rsidRDefault="00A81199">
      <w:pPr>
        <w:jc w:val="center"/>
        <w:rPr>
          <w:rFonts w:ascii="宋体" w:hAnsi="宋体"/>
          <w:b/>
          <w:sz w:val="120"/>
          <w:szCs w:val="120"/>
        </w:rPr>
      </w:pPr>
      <w:bookmarkStart w:id="75" w:name="_Toc29240"/>
      <w:r>
        <w:rPr>
          <w:rFonts w:ascii="宋体" w:hAnsi="宋体" w:hint="eastAsia"/>
          <w:b/>
          <w:sz w:val="120"/>
          <w:szCs w:val="120"/>
        </w:rPr>
        <w:t>谈判文件</w:t>
      </w:r>
      <w:bookmarkEnd w:id="75"/>
    </w:p>
    <w:p w:rsidR="00DC108D" w:rsidRDefault="00A81199">
      <w:pPr>
        <w:jc w:val="center"/>
        <w:rPr>
          <w:rFonts w:ascii="宋体" w:hAnsi="宋体"/>
          <w:b/>
          <w:sz w:val="32"/>
          <w:szCs w:val="32"/>
        </w:rPr>
      </w:pPr>
      <w:bookmarkStart w:id="76" w:name="_Toc2400"/>
      <w:r>
        <w:rPr>
          <w:rFonts w:ascii="宋体" w:hAnsi="宋体" w:hint="eastAsia"/>
          <w:b/>
          <w:sz w:val="32"/>
          <w:szCs w:val="32"/>
        </w:rPr>
        <w:t>项目编号</w:t>
      </w:r>
      <w:r>
        <w:rPr>
          <w:rFonts w:ascii="宋体" w:hAnsi="宋体" w:hint="eastAsia"/>
          <w:b/>
          <w:sz w:val="32"/>
          <w:szCs w:val="32"/>
        </w:rPr>
        <w:t>：</w:t>
      </w:r>
      <w:bookmarkEnd w:id="76"/>
      <w:r>
        <w:rPr>
          <w:rFonts w:ascii="宋体" w:hAnsi="宋体" w:hint="eastAsia"/>
          <w:b/>
          <w:sz w:val="32"/>
          <w:szCs w:val="32"/>
        </w:rPr>
        <w:t>YXGYJT202212005</w:t>
      </w:r>
    </w:p>
    <w:p w:rsidR="00DC108D" w:rsidRDefault="00DC108D">
      <w:pPr>
        <w:jc w:val="center"/>
        <w:rPr>
          <w:rFonts w:ascii="宋体" w:hAnsi="宋体"/>
          <w:b/>
          <w:sz w:val="32"/>
          <w:szCs w:val="32"/>
        </w:rPr>
      </w:pPr>
    </w:p>
    <w:p w:rsidR="00DC108D" w:rsidRDefault="00DC108D">
      <w:pPr>
        <w:rPr>
          <w:rFonts w:ascii="宋体" w:hAnsi="宋体"/>
          <w:b/>
          <w:sz w:val="32"/>
          <w:szCs w:val="32"/>
        </w:rPr>
      </w:pPr>
    </w:p>
    <w:p w:rsidR="00DC108D" w:rsidRDefault="00DC108D">
      <w:pPr>
        <w:rPr>
          <w:rFonts w:ascii="宋体" w:hAnsi="宋体"/>
          <w:b/>
          <w:sz w:val="32"/>
          <w:szCs w:val="32"/>
        </w:rPr>
      </w:pPr>
    </w:p>
    <w:p w:rsidR="00DC108D" w:rsidRDefault="00A81199">
      <w:pPr>
        <w:jc w:val="left"/>
        <w:rPr>
          <w:rFonts w:ascii="宋体" w:hAnsi="宋体"/>
          <w:b/>
          <w:bCs/>
          <w:sz w:val="44"/>
          <w:szCs w:val="44"/>
        </w:rPr>
      </w:pPr>
      <w:bookmarkStart w:id="77" w:name="_Toc10010"/>
      <w:r>
        <w:rPr>
          <w:rFonts w:ascii="宋体" w:hAnsi="宋体" w:hint="eastAsia"/>
          <w:b/>
          <w:sz w:val="32"/>
          <w:szCs w:val="32"/>
        </w:rPr>
        <w:t>项目名称：</w:t>
      </w:r>
      <w:bookmarkStart w:id="78" w:name="_Toc8670"/>
      <w:bookmarkEnd w:id="77"/>
      <w:r>
        <w:rPr>
          <w:rFonts w:ascii="宋体" w:hAnsi="宋体" w:hint="eastAsia"/>
          <w:b/>
          <w:sz w:val="32"/>
          <w:szCs w:val="32"/>
          <w:u w:val="single"/>
        </w:rPr>
        <w:t>宜兴市公用建环资源循环利用有限公司</w:t>
      </w:r>
      <w:r>
        <w:rPr>
          <w:rFonts w:ascii="宋体" w:hAnsi="宋体" w:hint="eastAsia"/>
          <w:b/>
          <w:sz w:val="32"/>
          <w:szCs w:val="32"/>
          <w:u w:val="single"/>
        </w:rPr>
        <w:t>202</w:t>
      </w:r>
      <w:r>
        <w:rPr>
          <w:rFonts w:ascii="宋体" w:hAnsi="宋体" w:hint="eastAsia"/>
          <w:b/>
          <w:sz w:val="32"/>
          <w:szCs w:val="32"/>
          <w:u w:val="single"/>
        </w:rPr>
        <w:t>3</w:t>
      </w:r>
      <w:r>
        <w:rPr>
          <w:rFonts w:ascii="宋体" w:hAnsi="宋体" w:hint="eastAsia"/>
          <w:b/>
          <w:sz w:val="32"/>
          <w:szCs w:val="32"/>
          <w:u w:val="single"/>
        </w:rPr>
        <w:t>年废旧金属出售项目</w:t>
      </w:r>
    </w:p>
    <w:p w:rsidR="00DC108D" w:rsidRDefault="00A81199">
      <w:pPr>
        <w:rPr>
          <w:rFonts w:ascii="宋体" w:hAnsi="宋体"/>
          <w:b/>
          <w:sz w:val="32"/>
          <w:szCs w:val="32"/>
        </w:rPr>
      </w:pPr>
      <w:r>
        <w:rPr>
          <w:rFonts w:ascii="宋体" w:hAnsi="宋体" w:hint="eastAsia"/>
          <w:b/>
          <w:sz w:val="32"/>
          <w:szCs w:val="32"/>
        </w:rPr>
        <w:t>谈判人名称：</w:t>
      </w:r>
      <w:r>
        <w:rPr>
          <w:rFonts w:ascii="宋体" w:hAnsi="宋体" w:hint="eastAsia"/>
          <w:b/>
          <w:sz w:val="32"/>
          <w:szCs w:val="32"/>
          <w:u w:val="single"/>
        </w:rPr>
        <w:t xml:space="preserve">                         </w:t>
      </w:r>
      <w:r>
        <w:rPr>
          <w:rFonts w:ascii="宋体" w:hAnsi="宋体" w:hint="eastAsia"/>
          <w:b/>
          <w:sz w:val="32"/>
          <w:szCs w:val="32"/>
          <w:u w:val="single"/>
        </w:rPr>
        <w:t>（盖公章）</w:t>
      </w:r>
      <w:bookmarkEnd w:id="78"/>
    </w:p>
    <w:p w:rsidR="00DC108D" w:rsidRDefault="00A81199">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79"/>
    </w:p>
    <w:p w:rsidR="00DC108D" w:rsidRDefault="00DC108D">
      <w:pPr>
        <w:rPr>
          <w:rFonts w:ascii="楷体_GB2312" w:eastAsia="楷体_GB2312"/>
          <w:b/>
          <w:sz w:val="32"/>
          <w:szCs w:val="32"/>
        </w:rPr>
      </w:pPr>
    </w:p>
    <w:p w:rsidR="00DC108D" w:rsidRDefault="00DC108D">
      <w:pPr>
        <w:rPr>
          <w:rFonts w:ascii="楷体_GB2312" w:eastAsia="楷体_GB2312"/>
          <w:b/>
          <w:sz w:val="32"/>
          <w:szCs w:val="32"/>
        </w:rPr>
      </w:pPr>
    </w:p>
    <w:p w:rsidR="00DC108D" w:rsidRDefault="00DC108D">
      <w:pPr>
        <w:rPr>
          <w:rFonts w:ascii="楷体_GB2312" w:eastAsia="楷体_GB2312"/>
          <w:b/>
          <w:sz w:val="32"/>
          <w:szCs w:val="32"/>
        </w:rPr>
      </w:pPr>
    </w:p>
    <w:p w:rsidR="00DC108D" w:rsidRDefault="00DC108D">
      <w:pPr>
        <w:rPr>
          <w:rFonts w:ascii="楷体_GB2312" w:eastAsia="楷体_GB2312"/>
          <w:b/>
          <w:sz w:val="32"/>
          <w:szCs w:val="32"/>
        </w:rPr>
      </w:pPr>
    </w:p>
    <w:p w:rsidR="00DC108D" w:rsidRDefault="00A81199">
      <w:pPr>
        <w:jc w:val="center"/>
        <w:rPr>
          <w:rFonts w:ascii="宋体" w:hAnsi="宋体"/>
          <w:b/>
          <w:sz w:val="32"/>
          <w:szCs w:val="32"/>
        </w:rPr>
      </w:pPr>
      <w:bookmarkStart w:id="8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0"/>
    </w:p>
    <w:p w:rsidR="00DC108D" w:rsidRDefault="00A81199">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（一）响应函（格式）：</w:t>
      </w:r>
    </w:p>
    <w:bookmarkEnd w:id="82"/>
    <w:p w:rsidR="00DC108D" w:rsidRDefault="00A81199" w:rsidP="003412F4">
      <w:pPr>
        <w:spacing w:beforeLines="50" w:afterLines="50"/>
        <w:jc w:val="center"/>
        <w:rPr>
          <w:rFonts w:ascii="黑体" w:eastAsia="黑体"/>
          <w:bCs/>
          <w:sz w:val="28"/>
          <w:szCs w:val="28"/>
        </w:rPr>
      </w:pPr>
      <w:r>
        <w:rPr>
          <w:rFonts w:ascii="黑体" w:eastAsia="黑体" w:hint="eastAsia"/>
          <w:bCs/>
          <w:sz w:val="28"/>
          <w:szCs w:val="28"/>
        </w:rPr>
        <w:t>响应函</w:t>
      </w:r>
    </w:p>
    <w:p w:rsidR="00DC108D" w:rsidRDefault="00A81199">
      <w:pPr>
        <w:spacing w:line="276" w:lineRule="auto"/>
        <w:ind w:leftChars="-228" w:left="1" w:hangingChars="200" w:hanging="480"/>
        <w:rPr>
          <w:rFonts w:ascii="宋体" w:hAnsi="宋体"/>
          <w:bCs/>
          <w:sz w:val="24"/>
          <w:lang w:val="zh-CN"/>
        </w:rPr>
      </w:pPr>
      <w:bookmarkStart w:id="83" w:name="OLE_LINK185"/>
      <w:r>
        <w:rPr>
          <w:rFonts w:ascii="宋体" w:hAnsi="宋体" w:hint="eastAsia"/>
          <w:bCs/>
          <w:sz w:val="24"/>
          <w:lang w:val="zh-CN"/>
        </w:rPr>
        <w:t xml:space="preserve">    </w:t>
      </w:r>
      <w:r>
        <w:rPr>
          <w:rFonts w:ascii="宋体" w:hAnsi="宋体" w:hint="eastAsia"/>
          <w:bCs/>
          <w:sz w:val="24"/>
          <w:lang w:val="zh-CN"/>
        </w:rPr>
        <w:t>致</w:t>
      </w:r>
      <w:bookmarkEnd w:id="83"/>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DC108D" w:rsidRDefault="00A8119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w:t>
      </w:r>
      <w:r>
        <w:rPr>
          <w:rFonts w:ascii="宋体" w:hAnsi="宋体" w:hint="eastAsia"/>
          <w:bCs/>
          <w:sz w:val="24"/>
          <w:u w:val="single"/>
          <w:lang w:val="zh-CN"/>
        </w:rPr>
        <w:t>202</w:t>
      </w:r>
      <w:r>
        <w:rPr>
          <w:rFonts w:ascii="宋体" w:hAnsi="宋体" w:hint="eastAsia"/>
          <w:bCs/>
          <w:sz w:val="24"/>
          <w:u w:val="single"/>
        </w:rPr>
        <w:t>3</w:t>
      </w:r>
      <w:r>
        <w:rPr>
          <w:rFonts w:ascii="宋体" w:hAnsi="宋体" w:hint="eastAsia"/>
          <w:bCs/>
          <w:sz w:val="24"/>
          <w:u w:val="single"/>
          <w:lang w:val="zh-CN"/>
        </w:rPr>
        <w:t>年</w:t>
      </w:r>
      <w:r>
        <w:rPr>
          <w:rFonts w:ascii="宋体" w:hAnsi="宋体" w:hint="eastAsia"/>
          <w:bCs/>
          <w:sz w:val="24"/>
          <w:u w:val="single"/>
        </w:rPr>
        <w:t>废旧金属</w:t>
      </w:r>
      <w:r>
        <w:rPr>
          <w:rFonts w:ascii="宋体" w:hAnsi="宋体" w:hint="eastAsia"/>
          <w:bCs/>
          <w:sz w:val="24"/>
          <w:u w:val="single"/>
          <w:lang w:val="zh-CN"/>
        </w:rPr>
        <w:t>出售项目</w:t>
      </w:r>
      <w:r>
        <w:rPr>
          <w:rFonts w:ascii="宋体" w:hAnsi="宋体" w:hint="eastAsia"/>
          <w:bCs/>
          <w:sz w:val="24"/>
          <w:lang w:val="zh-CN"/>
        </w:rPr>
        <w:t>谈判文件，经仔细阅读和研究，我方决定参加谈判。</w:t>
      </w:r>
    </w:p>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我方愿意按照招标文件的一切要求，提供谈判产品或服务，谈判总单价为：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我方已对照招标文件的技术参数要求，填写了谈判标的的技术参数要求。</w:t>
      </w:r>
    </w:p>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我方同意按招标文件中的规定，本谈判文件的有效期为提交谈判文件截止之日起的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天（含提交当日）。在特殊情况下，可与贵方协商延长谈判文件的有效期。</w:t>
      </w:r>
    </w:p>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如果我方的谈判文件被接受，我方将履行招谈判文件中规定的每一项要求，按期、按质、按量、按地点，完成交货任务。</w:t>
      </w:r>
    </w:p>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我方愿意根据贵方的要求，提供谈判文件中所有材料的原件及相关证明性资料。</w:t>
      </w:r>
    </w:p>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我方愿意按招标文件的规定交纳谈判保证金（如有）。</w:t>
      </w:r>
    </w:p>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DC108D" w:rsidRDefault="00A81199">
      <w:pPr>
        <w:numPr>
          <w:ilvl w:val="0"/>
          <w:numId w:val="26"/>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谈判人，决不与招标人、其它谈判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DC108D" w:rsidRDefault="00A8119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所有有关谈判文件的函电，请按</w:t>
      </w:r>
      <w:r>
        <w:rPr>
          <w:rFonts w:ascii="宋体" w:hAnsi="宋体" w:hint="eastAsia"/>
          <w:bCs/>
          <w:sz w:val="24"/>
          <w:szCs w:val="24"/>
          <w:lang w:val="zh-CN"/>
        </w:rPr>
        <w:t>下列</w:t>
      </w:r>
      <w:r>
        <w:rPr>
          <w:rFonts w:ascii="宋体" w:hAnsi="宋体" w:hint="eastAsia"/>
          <w:bCs/>
          <w:sz w:val="24"/>
          <w:lang w:val="zh-CN"/>
        </w:rPr>
        <w:t>地址联系：</w:t>
      </w:r>
    </w:p>
    <w:p w:rsidR="00DC108D" w:rsidRDefault="00DC108D">
      <w:pPr>
        <w:spacing w:line="276" w:lineRule="auto"/>
        <w:ind w:left="480"/>
        <w:rPr>
          <w:rFonts w:ascii="宋体" w:hAnsi="宋体"/>
          <w:bCs/>
          <w:sz w:val="24"/>
          <w:lang w:val="zh-CN"/>
        </w:rPr>
      </w:pPr>
    </w:p>
    <w:p w:rsidR="00DC108D" w:rsidRDefault="00DC108D">
      <w:pPr>
        <w:spacing w:line="276" w:lineRule="auto"/>
        <w:ind w:left="480"/>
        <w:rPr>
          <w:rFonts w:ascii="宋体" w:hAnsi="宋体"/>
          <w:bCs/>
          <w:sz w:val="24"/>
          <w:lang w:val="zh-CN"/>
        </w:rPr>
      </w:pPr>
    </w:p>
    <w:p w:rsidR="00DC108D" w:rsidRDefault="00A81199">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DC108D" w:rsidRDefault="00A81199">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DC108D" w:rsidRDefault="00A81199">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DC108D" w:rsidRDefault="00A81199">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DC108D" w:rsidRDefault="00DC108D">
      <w:pPr>
        <w:spacing w:line="276" w:lineRule="auto"/>
        <w:rPr>
          <w:rFonts w:ascii="宋体" w:hAnsi="宋体"/>
          <w:bCs/>
          <w:sz w:val="24"/>
          <w:lang w:val="zh-CN"/>
        </w:rPr>
      </w:pPr>
    </w:p>
    <w:p w:rsidR="00DC108D" w:rsidRDefault="00A81199">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谈判人签名：</w:t>
      </w:r>
    </w:p>
    <w:p w:rsidR="00DC108D" w:rsidRDefault="00A81199">
      <w:pPr>
        <w:spacing w:line="276" w:lineRule="auto"/>
        <w:jc w:val="center"/>
        <w:rPr>
          <w:rFonts w:ascii="宋体" w:hAnsi="宋体"/>
          <w:bCs/>
          <w:sz w:val="24"/>
          <w:lang w:val="zh-CN"/>
        </w:rPr>
      </w:pPr>
      <w:bookmarkStart w:id="87" w:name="OLE_LINK28"/>
      <w:r>
        <w:rPr>
          <w:rFonts w:ascii="宋体" w:hAnsi="宋体" w:hint="eastAsia"/>
          <w:bCs/>
          <w:sz w:val="24"/>
          <w:lang w:val="zh-CN"/>
        </w:rPr>
        <w:t>谈判人公章</w:t>
      </w:r>
      <w:bookmarkEnd w:id="87"/>
      <w:r>
        <w:rPr>
          <w:rFonts w:ascii="宋体" w:hAnsi="宋体" w:hint="eastAsia"/>
          <w:bCs/>
          <w:sz w:val="24"/>
          <w:lang w:val="zh-CN"/>
        </w:rPr>
        <w:t>：</w:t>
      </w:r>
    </w:p>
    <w:p w:rsidR="00DC108D" w:rsidRDefault="00A81199">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p w:rsidR="00DC108D" w:rsidRDefault="00A81199" w:rsidP="003412F4">
      <w:pPr>
        <w:spacing w:beforeLines="50" w:afterLines="50"/>
        <w:jc w:val="center"/>
        <w:rPr>
          <w:rFonts w:ascii="黑体" w:eastAsia="黑体"/>
          <w:bCs/>
          <w:sz w:val="24"/>
          <w:szCs w:val="24"/>
        </w:rPr>
      </w:pPr>
      <w:bookmarkStart w:id="89" w:name="_Toc32423"/>
      <w:bookmarkStart w:id="90" w:name="OLE_LINK4"/>
      <w:bookmarkStart w:id="91" w:name="OLE_LINK32"/>
      <w:bookmarkEnd w:id="81"/>
      <w:r>
        <w:rPr>
          <w:rFonts w:ascii="黑体" w:eastAsia="黑体" w:hint="eastAsia"/>
          <w:bCs/>
          <w:sz w:val="24"/>
          <w:szCs w:val="24"/>
        </w:rPr>
        <w:t>开标一览表</w:t>
      </w:r>
      <w:bookmarkEnd w:id="89"/>
      <w:bookmarkEnd w:id="90"/>
    </w:p>
    <w:p w:rsidR="00DC108D" w:rsidRDefault="00A81199">
      <w:pPr>
        <w:ind w:left="1"/>
        <w:jc w:val="center"/>
        <w:rPr>
          <w:rFonts w:ascii="宋体" w:hAnsi="宋体"/>
          <w:sz w:val="24"/>
          <w:szCs w:val="24"/>
        </w:rPr>
      </w:pPr>
      <w:r>
        <w:rPr>
          <w:rFonts w:ascii="宋体" w:hAnsi="宋体" w:hint="eastAsia"/>
          <w:sz w:val="24"/>
          <w:szCs w:val="24"/>
        </w:rPr>
        <w:t>谈判人名称（盖章）：</w:t>
      </w:r>
      <w:r>
        <w:rPr>
          <w:rFonts w:ascii="宋体" w:hAnsi="宋体" w:hint="eastAsia"/>
          <w:sz w:val="24"/>
          <w:szCs w:val="24"/>
        </w:rPr>
        <w:t xml:space="preserve">                                    </w:t>
      </w:r>
      <w:r>
        <w:rPr>
          <w:rFonts w:ascii="宋体" w:hAnsi="宋体" w:hint="eastAsia"/>
          <w:sz w:val="24"/>
          <w:szCs w:val="24"/>
        </w:rPr>
        <w:t>单位：元</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121"/>
        <w:gridCol w:w="1009"/>
        <w:gridCol w:w="1417"/>
        <w:gridCol w:w="1259"/>
        <w:gridCol w:w="1323"/>
        <w:gridCol w:w="1314"/>
      </w:tblGrid>
      <w:tr w:rsidR="00DC108D">
        <w:trPr>
          <w:trHeight w:val="600"/>
          <w:jc w:val="center"/>
        </w:trPr>
        <w:tc>
          <w:tcPr>
            <w:tcW w:w="671" w:type="dxa"/>
            <w:noWrap/>
            <w:vAlign w:val="center"/>
          </w:tcPr>
          <w:p w:rsidR="00DC108D" w:rsidRDefault="00A81199">
            <w:pPr>
              <w:jc w:val="center"/>
              <w:rPr>
                <w:rFonts w:ascii="宋体" w:hAnsi="宋体"/>
                <w:b/>
                <w:bCs/>
                <w:sz w:val="24"/>
              </w:rPr>
            </w:pPr>
            <w:r>
              <w:rPr>
                <w:rFonts w:ascii="宋体" w:hAnsi="宋体" w:hint="eastAsia"/>
                <w:b/>
                <w:bCs/>
                <w:sz w:val="24"/>
                <w:szCs w:val="24"/>
              </w:rPr>
              <w:t>序号</w:t>
            </w:r>
          </w:p>
        </w:tc>
        <w:tc>
          <w:tcPr>
            <w:tcW w:w="1121" w:type="dxa"/>
            <w:noWrap/>
            <w:vAlign w:val="center"/>
          </w:tcPr>
          <w:p w:rsidR="00DC108D" w:rsidRDefault="00A81199">
            <w:pPr>
              <w:jc w:val="center"/>
              <w:rPr>
                <w:rFonts w:ascii="宋体" w:hAnsi="宋体"/>
                <w:b/>
                <w:bCs/>
                <w:sz w:val="24"/>
              </w:rPr>
            </w:pPr>
            <w:r>
              <w:rPr>
                <w:rFonts w:ascii="宋体" w:hAnsi="宋体" w:hint="eastAsia"/>
                <w:b/>
                <w:bCs/>
                <w:sz w:val="24"/>
                <w:szCs w:val="24"/>
              </w:rPr>
              <w:t>产品名称</w:t>
            </w:r>
          </w:p>
        </w:tc>
        <w:tc>
          <w:tcPr>
            <w:tcW w:w="1121" w:type="dxa"/>
            <w:noWrap/>
            <w:vAlign w:val="center"/>
          </w:tcPr>
          <w:p w:rsidR="00DC108D" w:rsidRDefault="00A81199">
            <w:pPr>
              <w:jc w:val="center"/>
              <w:rPr>
                <w:rFonts w:ascii="宋体" w:hAnsi="宋体"/>
                <w:b/>
                <w:bCs/>
                <w:sz w:val="24"/>
              </w:rPr>
            </w:pPr>
            <w:r>
              <w:rPr>
                <w:rFonts w:ascii="宋体" w:hAnsi="宋体" w:hint="eastAsia"/>
                <w:b/>
                <w:bCs/>
                <w:sz w:val="24"/>
                <w:szCs w:val="24"/>
              </w:rPr>
              <w:t>规格</w:t>
            </w:r>
          </w:p>
        </w:tc>
        <w:tc>
          <w:tcPr>
            <w:tcW w:w="1009" w:type="dxa"/>
            <w:noWrap/>
            <w:vAlign w:val="center"/>
          </w:tcPr>
          <w:p w:rsidR="00DC108D" w:rsidRDefault="00A81199">
            <w:pPr>
              <w:jc w:val="center"/>
              <w:rPr>
                <w:rFonts w:ascii="宋体" w:hAnsi="宋体"/>
                <w:b/>
                <w:bCs/>
                <w:sz w:val="24"/>
              </w:rPr>
            </w:pPr>
            <w:r>
              <w:rPr>
                <w:rFonts w:ascii="宋体" w:hAnsi="宋体" w:hint="eastAsia"/>
                <w:b/>
                <w:bCs/>
                <w:sz w:val="24"/>
                <w:szCs w:val="24"/>
              </w:rPr>
              <w:t>最低限价（元</w:t>
            </w:r>
            <w:r>
              <w:rPr>
                <w:rFonts w:ascii="宋体" w:hAnsi="宋体" w:hint="eastAsia"/>
                <w:b/>
                <w:bCs/>
                <w:sz w:val="24"/>
                <w:szCs w:val="24"/>
              </w:rPr>
              <w:t>/</w:t>
            </w:r>
            <w:r>
              <w:rPr>
                <w:rFonts w:ascii="宋体" w:hAnsi="宋体" w:hint="eastAsia"/>
                <w:b/>
                <w:bCs/>
                <w:sz w:val="24"/>
                <w:szCs w:val="24"/>
              </w:rPr>
              <w:t>吨）</w:t>
            </w:r>
          </w:p>
        </w:tc>
        <w:tc>
          <w:tcPr>
            <w:tcW w:w="1417" w:type="dxa"/>
            <w:noWrap/>
            <w:vAlign w:val="center"/>
          </w:tcPr>
          <w:p w:rsidR="00DC108D" w:rsidRDefault="00A81199">
            <w:pPr>
              <w:jc w:val="center"/>
              <w:rPr>
                <w:rFonts w:ascii="宋体" w:hAnsi="宋体"/>
                <w:b/>
                <w:bCs/>
                <w:sz w:val="24"/>
                <w:szCs w:val="24"/>
              </w:rPr>
            </w:pPr>
            <w:r>
              <w:rPr>
                <w:rFonts w:ascii="宋体" w:hAnsi="宋体" w:hint="eastAsia"/>
                <w:b/>
                <w:bCs/>
                <w:sz w:val="24"/>
                <w:szCs w:val="24"/>
              </w:rPr>
              <w:t>含税</w:t>
            </w:r>
            <w:r>
              <w:rPr>
                <w:rFonts w:ascii="宋体" w:hAnsi="宋体" w:hint="eastAsia"/>
                <w:b/>
                <w:bCs/>
                <w:sz w:val="24"/>
                <w:szCs w:val="24"/>
              </w:rPr>
              <w:t>单价</w:t>
            </w:r>
          </w:p>
          <w:p w:rsidR="00DC108D" w:rsidRDefault="00A81199">
            <w:pPr>
              <w:jc w:val="center"/>
              <w:rPr>
                <w:rFonts w:ascii="宋体" w:hAnsi="宋体"/>
                <w:b/>
                <w:bCs/>
                <w:sz w:val="24"/>
                <w:szCs w:val="24"/>
              </w:rPr>
            </w:pP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259" w:type="dxa"/>
            <w:noWrap/>
            <w:vAlign w:val="center"/>
          </w:tcPr>
          <w:p w:rsidR="00DC108D" w:rsidRDefault="00A81199">
            <w:pPr>
              <w:jc w:val="center"/>
              <w:rPr>
                <w:rFonts w:ascii="宋体" w:hAnsi="宋体"/>
                <w:b/>
                <w:bCs/>
                <w:sz w:val="24"/>
              </w:rPr>
            </w:pPr>
            <w:r>
              <w:rPr>
                <w:rFonts w:ascii="宋体" w:hAnsi="宋体" w:hint="eastAsia"/>
                <w:b/>
                <w:bCs/>
                <w:sz w:val="24"/>
              </w:rPr>
              <w:t>不含税单价</w:t>
            </w: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323" w:type="dxa"/>
            <w:noWrap/>
            <w:vAlign w:val="center"/>
          </w:tcPr>
          <w:p w:rsidR="00DC108D" w:rsidRDefault="00A81199">
            <w:pPr>
              <w:jc w:val="center"/>
              <w:rPr>
                <w:rFonts w:ascii="宋体" w:hAnsi="宋体"/>
                <w:b/>
                <w:bCs/>
                <w:sz w:val="24"/>
              </w:rPr>
            </w:pPr>
            <w:r>
              <w:rPr>
                <w:rFonts w:ascii="宋体" w:hAnsi="宋体" w:hint="eastAsia"/>
                <w:b/>
                <w:bCs/>
                <w:sz w:val="24"/>
                <w:szCs w:val="24"/>
              </w:rPr>
              <w:t>增值税税额</w:t>
            </w: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314" w:type="dxa"/>
            <w:noWrap/>
            <w:vAlign w:val="center"/>
          </w:tcPr>
          <w:p w:rsidR="00DC108D" w:rsidRDefault="00A81199">
            <w:pPr>
              <w:jc w:val="center"/>
              <w:rPr>
                <w:rFonts w:ascii="宋体" w:hAnsi="宋体"/>
                <w:b/>
                <w:bCs/>
                <w:sz w:val="24"/>
                <w:szCs w:val="24"/>
              </w:rPr>
            </w:pPr>
            <w:r>
              <w:rPr>
                <w:rFonts w:ascii="宋体" w:hAnsi="宋体" w:hint="eastAsia"/>
                <w:b/>
                <w:bCs/>
                <w:sz w:val="24"/>
                <w:szCs w:val="24"/>
              </w:rPr>
              <w:t>备注</w:t>
            </w:r>
          </w:p>
        </w:tc>
      </w:tr>
      <w:tr w:rsidR="00DC108D">
        <w:trPr>
          <w:jc w:val="center"/>
        </w:trPr>
        <w:tc>
          <w:tcPr>
            <w:tcW w:w="671" w:type="dxa"/>
            <w:noWrap/>
            <w:vAlign w:val="center"/>
          </w:tcPr>
          <w:p w:rsidR="00DC108D" w:rsidRDefault="00A81199">
            <w:pPr>
              <w:jc w:val="center"/>
              <w:rPr>
                <w:rFonts w:ascii="宋体" w:hAnsi="宋体"/>
                <w:b/>
                <w:bCs/>
                <w:sz w:val="24"/>
                <w:szCs w:val="24"/>
              </w:rPr>
            </w:pPr>
            <w:r>
              <w:rPr>
                <w:rFonts w:ascii="宋体" w:hAnsi="宋体" w:hint="eastAsia"/>
                <w:b/>
                <w:bCs/>
                <w:sz w:val="24"/>
                <w:szCs w:val="24"/>
              </w:rPr>
              <w:t>1</w:t>
            </w:r>
          </w:p>
        </w:tc>
        <w:tc>
          <w:tcPr>
            <w:tcW w:w="1121" w:type="dxa"/>
            <w:noWrap/>
            <w:vAlign w:val="center"/>
          </w:tcPr>
          <w:p w:rsidR="00DC108D" w:rsidRDefault="00A81199">
            <w:pPr>
              <w:spacing w:line="360" w:lineRule="auto"/>
              <w:jc w:val="center"/>
              <w:rPr>
                <w:rFonts w:ascii="宋体" w:hAnsi="宋体"/>
                <w:sz w:val="24"/>
              </w:rPr>
            </w:pPr>
            <w:r>
              <w:rPr>
                <w:rFonts w:ascii="宋体" w:hAnsi="宋体" w:hint="eastAsia"/>
                <w:sz w:val="24"/>
                <w:szCs w:val="24"/>
              </w:rPr>
              <w:t>废旧金属</w:t>
            </w:r>
          </w:p>
        </w:tc>
        <w:tc>
          <w:tcPr>
            <w:tcW w:w="1121" w:type="dxa"/>
            <w:noWrap/>
            <w:vAlign w:val="center"/>
          </w:tcPr>
          <w:p w:rsidR="00DC108D" w:rsidRDefault="00A81199">
            <w:pPr>
              <w:spacing w:line="360" w:lineRule="auto"/>
              <w:jc w:val="center"/>
              <w:rPr>
                <w:rFonts w:ascii="宋体" w:hAnsi="宋体"/>
                <w:sz w:val="24"/>
              </w:rPr>
            </w:pPr>
            <w:r>
              <w:rPr>
                <w:rFonts w:ascii="宋体" w:hAnsi="宋体" w:hint="eastAsia"/>
                <w:sz w:val="24"/>
              </w:rPr>
              <w:t>/</w:t>
            </w:r>
          </w:p>
        </w:tc>
        <w:tc>
          <w:tcPr>
            <w:tcW w:w="1009" w:type="dxa"/>
            <w:noWrap/>
            <w:vAlign w:val="center"/>
          </w:tcPr>
          <w:p w:rsidR="00DC108D" w:rsidRDefault="00A81199">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rPr>
              <w:t>1212</w:t>
            </w:r>
          </w:p>
        </w:tc>
        <w:tc>
          <w:tcPr>
            <w:tcW w:w="1417" w:type="dxa"/>
            <w:noWrap/>
            <w:vAlign w:val="center"/>
          </w:tcPr>
          <w:p w:rsidR="00DC108D" w:rsidRDefault="00DC108D">
            <w:pPr>
              <w:jc w:val="center"/>
              <w:rPr>
                <w:rFonts w:ascii="宋体" w:hAnsi="宋体"/>
                <w:b/>
                <w:bCs/>
                <w:sz w:val="24"/>
                <w:szCs w:val="24"/>
              </w:rPr>
            </w:pPr>
          </w:p>
        </w:tc>
        <w:tc>
          <w:tcPr>
            <w:tcW w:w="1259" w:type="dxa"/>
            <w:noWrap/>
            <w:vAlign w:val="center"/>
          </w:tcPr>
          <w:p w:rsidR="00DC108D" w:rsidRDefault="00DC108D">
            <w:pPr>
              <w:jc w:val="center"/>
              <w:rPr>
                <w:rFonts w:ascii="宋体" w:hAnsi="宋体"/>
                <w:b/>
                <w:bCs/>
                <w:sz w:val="24"/>
                <w:szCs w:val="24"/>
              </w:rPr>
            </w:pPr>
          </w:p>
        </w:tc>
        <w:tc>
          <w:tcPr>
            <w:tcW w:w="1323" w:type="dxa"/>
            <w:noWrap/>
            <w:vAlign w:val="center"/>
          </w:tcPr>
          <w:p w:rsidR="00DC108D" w:rsidRDefault="00DC108D">
            <w:pPr>
              <w:jc w:val="center"/>
              <w:rPr>
                <w:rFonts w:ascii="宋体" w:hAnsi="宋体"/>
                <w:b/>
                <w:bCs/>
                <w:sz w:val="24"/>
                <w:szCs w:val="24"/>
              </w:rPr>
            </w:pPr>
          </w:p>
        </w:tc>
        <w:tc>
          <w:tcPr>
            <w:tcW w:w="1314" w:type="dxa"/>
            <w:noWrap/>
            <w:vAlign w:val="center"/>
          </w:tcPr>
          <w:p w:rsidR="00DC108D" w:rsidRDefault="00A81199">
            <w:pPr>
              <w:jc w:val="center"/>
              <w:rPr>
                <w:rFonts w:ascii="宋体" w:hAnsi="宋体"/>
                <w:szCs w:val="21"/>
              </w:rPr>
            </w:pPr>
            <w:r>
              <w:rPr>
                <w:rFonts w:ascii="宋体" w:hAnsi="宋体" w:hint="eastAsia"/>
                <w:szCs w:val="21"/>
              </w:rPr>
              <w:t>含</w:t>
            </w:r>
            <w:r>
              <w:rPr>
                <w:rFonts w:ascii="宋体" w:hAnsi="宋体" w:hint="eastAsia"/>
                <w:szCs w:val="21"/>
              </w:rPr>
              <w:t>13%</w:t>
            </w:r>
          </w:p>
          <w:p w:rsidR="00DC108D" w:rsidRDefault="00A81199">
            <w:pPr>
              <w:jc w:val="center"/>
              <w:rPr>
                <w:rFonts w:ascii="宋体" w:hAnsi="宋体"/>
                <w:szCs w:val="21"/>
              </w:rPr>
            </w:pPr>
            <w:r>
              <w:rPr>
                <w:rFonts w:ascii="宋体" w:hAnsi="宋体" w:hint="eastAsia"/>
                <w:szCs w:val="21"/>
              </w:rPr>
              <w:t>增值税</w:t>
            </w:r>
          </w:p>
        </w:tc>
      </w:tr>
      <w:tr w:rsidR="00DC108D">
        <w:trPr>
          <w:jc w:val="center"/>
        </w:trPr>
        <w:tc>
          <w:tcPr>
            <w:tcW w:w="1793" w:type="dxa"/>
            <w:gridSpan w:val="2"/>
            <w:noWrap/>
          </w:tcPr>
          <w:p w:rsidR="00DC108D" w:rsidRDefault="00A81199">
            <w:pPr>
              <w:spacing w:line="360" w:lineRule="auto"/>
              <w:jc w:val="center"/>
              <w:rPr>
                <w:rFonts w:ascii="宋体" w:hAnsi="宋体"/>
                <w:sz w:val="24"/>
                <w:szCs w:val="24"/>
              </w:rPr>
            </w:pPr>
            <w:r>
              <w:rPr>
                <w:rFonts w:ascii="宋体" w:hAnsi="宋体" w:hint="eastAsia"/>
                <w:sz w:val="24"/>
                <w:szCs w:val="24"/>
              </w:rPr>
              <w:t>合计</w:t>
            </w:r>
            <w:r>
              <w:rPr>
                <w:rFonts w:ascii="宋体" w:hAnsi="宋体" w:hint="eastAsia"/>
                <w:sz w:val="24"/>
                <w:szCs w:val="24"/>
              </w:rPr>
              <w:t>（元）</w:t>
            </w:r>
          </w:p>
        </w:tc>
        <w:tc>
          <w:tcPr>
            <w:tcW w:w="7443" w:type="dxa"/>
            <w:gridSpan w:val="6"/>
            <w:noWrap/>
          </w:tcPr>
          <w:p w:rsidR="00DC108D" w:rsidRDefault="00DC108D">
            <w:pPr>
              <w:spacing w:line="360" w:lineRule="auto"/>
              <w:jc w:val="center"/>
              <w:rPr>
                <w:rFonts w:ascii="宋体" w:hAnsi="宋体"/>
                <w:szCs w:val="21"/>
              </w:rPr>
            </w:pPr>
          </w:p>
        </w:tc>
      </w:tr>
      <w:tr w:rsidR="00DC108D">
        <w:trPr>
          <w:jc w:val="center"/>
        </w:trPr>
        <w:tc>
          <w:tcPr>
            <w:tcW w:w="1793" w:type="dxa"/>
            <w:gridSpan w:val="2"/>
            <w:noWrap/>
          </w:tcPr>
          <w:p w:rsidR="00DC108D" w:rsidRDefault="00A81199">
            <w:pPr>
              <w:spacing w:line="360" w:lineRule="auto"/>
              <w:jc w:val="center"/>
              <w:rPr>
                <w:rFonts w:ascii="宋体" w:hAnsi="宋体"/>
                <w:sz w:val="24"/>
                <w:szCs w:val="24"/>
              </w:rPr>
            </w:pPr>
            <w:r>
              <w:rPr>
                <w:rFonts w:ascii="宋体" w:hAnsi="宋体" w:hint="eastAsia"/>
                <w:sz w:val="24"/>
                <w:szCs w:val="24"/>
              </w:rPr>
              <w:t>大写</w:t>
            </w:r>
          </w:p>
        </w:tc>
        <w:tc>
          <w:tcPr>
            <w:tcW w:w="7443" w:type="dxa"/>
            <w:gridSpan w:val="6"/>
            <w:noWrap/>
          </w:tcPr>
          <w:p w:rsidR="00DC108D" w:rsidRDefault="00DC108D">
            <w:pPr>
              <w:spacing w:line="360" w:lineRule="auto"/>
              <w:jc w:val="center"/>
              <w:rPr>
                <w:rFonts w:ascii="宋体" w:hAnsi="宋体"/>
                <w:szCs w:val="21"/>
              </w:rPr>
            </w:pPr>
          </w:p>
        </w:tc>
      </w:tr>
    </w:tbl>
    <w:p w:rsidR="00DC108D" w:rsidRDefault="00DC108D">
      <w:pPr>
        <w:rPr>
          <w:rFonts w:ascii="宋体" w:hAnsi="宋体"/>
          <w:sz w:val="24"/>
          <w:szCs w:val="24"/>
        </w:rPr>
      </w:pPr>
    </w:p>
    <w:p w:rsidR="00DC108D" w:rsidRDefault="00A81199">
      <w:pPr>
        <w:rPr>
          <w:rFonts w:ascii="宋体" w:hAnsi="宋体"/>
          <w:sz w:val="24"/>
          <w:szCs w:val="24"/>
        </w:rPr>
      </w:pPr>
      <w:r>
        <w:rPr>
          <w:rFonts w:ascii="宋体" w:hAnsi="宋体" w:hint="eastAsia"/>
          <w:sz w:val="24"/>
          <w:szCs w:val="24"/>
        </w:rPr>
        <w:t>谈判人签名：</w:t>
      </w:r>
      <w:r>
        <w:rPr>
          <w:rFonts w:ascii="宋体" w:hAnsi="宋体" w:hint="eastAsia"/>
          <w:sz w:val="24"/>
          <w:szCs w:val="24"/>
        </w:rPr>
        <w:t xml:space="preserve">                                          </w:t>
      </w:r>
      <w:r>
        <w:rPr>
          <w:rFonts w:ascii="宋体" w:hAnsi="宋体" w:hint="eastAsia"/>
          <w:sz w:val="24"/>
          <w:szCs w:val="24"/>
        </w:rPr>
        <w:t>日期：</w:t>
      </w:r>
    </w:p>
    <w:p w:rsidR="00DC108D" w:rsidRDefault="00A81199">
      <w:pPr>
        <w:ind w:firstLineChars="200" w:firstLine="420"/>
        <w:jc w:val="left"/>
        <w:rPr>
          <w:rFonts w:ascii="宋体" w:hAnsi="宋体"/>
          <w:szCs w:val="21"/>
          <w:lang w:val="zh-CN"/>
        </w:rPr>
      </w:pPr>
      <w:r>
        <w:rPr>
          <w:rFonts w:ascii="宋体" w:hAnsi="宋体" w:hint="eastAsia"/>
          <w:szCs w:val="21"/>
          <w:lang w:val="zh-CN"/>
        </w:rPr>
        <w:t>注：①本合同为单价合同，谈判单价应全部考虑了包括所有货物、调试、人力、机械、运输、仓储、各种税费（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）、劳保、专利技术、质保、政策性文件规定及合同包含的所有风险、责任等各项所有费用。价格保留两位小数，四舍五入。</w:t>
      </w:r>
    </w:p>
    <w:p w:rsidR="00DC108D" w:rsidRDefault="00A81199">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②每一项货物仅接受一个价格，响应文件应对《谈判一览表》中的全部项目进行谈判，只投其中部分者，谈判无效。</w:t>
      </w:r>
    </w:p>
    <w:p w:rsidR="00DC108D" w:rsidRDefault="00A81199">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1"/>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宋体" w:hAnsi="宋体"/>
          <w:szCs w:val="21"/>
          <w:lang w:val="zh-CN"/>
        </w:rPr>
      </w:pPr>
    </w:p>
    <w:p w:rsidR="00DC108D" w:rsidRDefault="00DC108D">
      <w:pPr>
        <w:rPr>
          <w:rFonts w:ascii="黑体" w:eastAsia="黑体" w:hAnsi="宋体"/>
          <w:bCs/>
          <w:sz w:val="28"/>
          <w:szCs w:val="28"/>
        </w:rPr>
      </w:pPr>
      <w:bookmarkStart w:id="92" w:name="OLE_LINK151"/>
      <w:bookmarkStart w:id="93" w:name="_Toc8000"/>
    </w:p>
    <w:p w:rsidR="00DC108D" w:rsidRDefault="00DC108D">
      <w:pPr>
        <w:rPr>
          <w:rFonts w:ascii="黑体" w:eastAsia="黑体" w:hAnsi="宋体"/>
          <w:bCs/>
          <w:sz w:val="28"/>
          <w:szCs w:val="28"/>
        </w:rPr>
      </w:pPr>
    </w:p>
    <w:p w:rsidR="00DC108D" w:rsidRDefault="00A81199">
      <w:pPr>
        <w:rPr>
          <w:rFonts w:ascii="黑体" w:eastAsia="黑体" w:hAnsi="宋体"/>
          <w:bCs/>
          <w:sz w:val="28"/>
          <w:szCs w:val="28"/>
        </w:rPr>
      </w:pPr>
      <w:r>
        <w:rPr>
          <w:rFonts w:ascii="黑体" w:eastAsia="黑体" w:hAnsi="宋体" w:hint="eastAsia"/>
          <w:bCs/>
          <w:sz w:val="28"/>
          <w:szCs w:val="28"/>
        </w:rPr>
        <w:lastRenderedPageBreak/>
        <w:t>（三）资格证明文件</w:t>
      </w:r>
      <w:bookmarkEnd w:id="92"/>
    </w:p>
    <w:p w:rsidR="00DC108D" w:rsidRDefault="00A81199">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3"/>
    </w:p>
    <w:p w:rsidR="00DC108D" w:rsidRDefault="00A81199" w:rsidP="003412F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DC108D" w:rsidRDefault="00DC108D" w:rsidP="003412F4">
      <w:pPr>
        <w:spacing w:beforeLines="50" w:afterLines="50"/>
        <w:jc w:val="center"/>
        <w:rPr>
          <w:rFonts w:ascii="黑体" w:eastAsia="黑体"/>
          <w:bCs/>
          <w:sz w:val="32"/>
        </w:rPr>
      </w:pPr>
    </w:p>
    <w:p w:rsidR="00DC108D" w:rsidRDefault="00A81199">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YXGYJT202212005</w:t>
      </w:r>
      <w:r>
        <w:rPr>
          <w:rFonts w:ascii="宋体" w:hAnsi="宋体" w:hint="eastAsia"/>
          <w:bCs/>
          <w:sz w:val="24"/>
          <w:szCs w:val="24"/>
        </w:rPr>
        <w:t xml:space="preserve">                     </w:t>
      </w:r>
      <w:r>
        <w:rPr>
          <w:rFonts w:ascii="宋体" w:hAnsi="宋体" w:hint="eastAsia"/>
          <w:bCs/>
          <w:sz w:val="24"/>
          <w:szCs w:val="24"/>
        </w:rPr>
        <w:t>日期：</w:t>
      </w:r>
    </w:p>
    <w:p w:rsidR="00DC108D" w:rsidRDefault="00A81199">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DC108D" w:rsidRDefault="00A81199">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YXGYJT202212005</w:t>
      </w:r>
      <w:r>
        <w:rPr>
          <w:rFonts w:ascii="宋体" w:hAnsi="宋体" w:hint="eastAsia"/>
          <w:bCs/>
          <w:sz w:val="24"/>
          <w:szCs w:val="24"/>
        </w:rPr>
        <w:t>）采购活动前三年内，在经营活动中没有重大违法记录，且具备履行合同所必需的设备和专业技术能力。我公司（单位）愿针对本次项目进行谈判，</w:t>
      </w:r>
      <w:r>
        <w:rPr>
          <w:rFonts w:ascii="宋体" w:hAnsi="宋体" w:hint="eastAsia"/>
          <w:sz w:val="24"/>
          <w:szCs w:val="24"/>
        </w:rPr>
        <w:t>所提供的服务均为原厂全新合格品，</w:t>
      </w:r>
      <w:r>
        <w:rPr>
          <w:rFonts w:ascii="宋体" w:hAnsi="宋体" w:hint="eastAsia"/>
          <w:bCs/>
          <w:sz w:val="24"/>
          <w:szCs w:val="24"/>
        </w:rPr>
        <w:t>谈判文件中所有关于谈判资格的文件、证明、陈述均是真实的、准确的。若有违背，我公司（单位）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DC108D" w:rsidRDefault="00DC108D">
      <w:pPr>
        <w:spacing w:line="480" w:lineRule="auto"/>
        <w:rPr>
          <w:rFonts w:ascii="宋体"/>
          <w:bCs/>
          <w:sz w:val="24"/>
          <w:szCs w:val="24"/>
        </w:rPr>
      </w:pPr>
    </w:p>
    <w:p w:rsidR="00DC108D" w:rsidRDefault="00DC108D">
      <w:pPr>
        <w:rPr>
          <w:rFonts w:ascii="宋体" w:hAnsi="宋体"/>
          <w:sz w:val="24"/>
          <w:szCs w:val="28"/>
        </w:rPr>
      </w:pPr>
    </w:p>
    <w:p w:rsidR="00DC108D" w:rsidRDefault="00A81199">
      <w:pPr>
        <w:jc w:val="center"/>
        <w:rPr>
          <w:rFonts w:ascii="宋体" w:hAnsi="宋体"/>
          <w:bCs/>
          <w:sz w:val="24"/>
          <w:lang w:val="zh-CN"/>
        </w:rPr>
      </w:pPr>
      <w:r>
        <w:rPr>
          <w:rFonts w:ascii="宋体" w:hAnsi="宋体" w:hint="eastAsia"/>
          <w:bCs/>
          <w:sz w:val="24"/>
          <w:lang w:val="zh-CN"/>
        </w:rPr>
        <w:t>谈判人签名：</w:t>
      </w:r>
    </w:p>
    <w:p w:rsidR="00DC108D" w:rsidRDefault="00A81199">
      <w:pPr>
        <w:spacing w:line="360" w:lineRule="auto"/>
        <w:jc w:val="center"/>
        <w:rPr>
          <w:rFonts w:ascii="宋体" w:hAnsi="宋体"/>
          <w:bCs/>
          <w:sz w:val="24"/>
          <w:lang w:val="zh-CN"/>
        </w:rPr>
      </w:pPr>
      <w:r>
        <w:rPr>
          <w:rFonts w:ascii="宋体" w:hAnsi="宋体" w:hint="eastAsia"/>
          <w:bCs/>
          <w:sz w:val="24"/>
          <w:lang w:val="zh-CN"/>
        </w:rPr>
        <w:t>谈判人公章：</w:t>
      </w:r>
    </w:p>
    <w:p w:rsidR="00DC108D" w:rsidRDefault="00DC108D">
      <w:pPr>
        <w:spacing w:line="360" w:lineRule="auto"/>
        <w:jc w:val="center"/>
        <w:rPr>
          <w:rFonts w:ascii="黑体" w:eastAsia="黑体"/>
          <w:bCs/>
          <w:sz w:val="28"/>
          <w:szCs w:val="28"/>
        </w:rPr>
      </w:pPr>
    </w:p>
    <w:p w:rsidR="00DC108D" w:rsidRDefault="00DC108D">
      <w:pPr>
        <w:spacing w:line="360" w:lineRule="auto"/>
        <w:rPr>
          <w:rFonts w:ascii="黑体" w:eastAsia="黑体"/>
          <w:bCs/>
          <w:sz w:val="28"/>
          <w:szCs w:val="28"/>
        </w:rPr>
      </w:pPr>
      <w:r w:rsidRPr="00DC108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C108D" w:rsidRDefault="00DC108D">
                  <w:pPr>
                    <w:jc w:val="left"/>
                    <w:rPr>
                      <w:rFonts w:ascii="黑体" w:eastAsia="黑体"/>
                      <w:sz w:val="32"/>
                      <w:szCs w:val="32"/>
                    </w:rPr>
                  </w:pPr>
                </w:p>
                <w:p w:rsidR="00DC108D" w:rsidRDefault="00A81199">
                  <w:pPr>
                    <w:jc w:val="center"/>
                    <w:rPr>
                      <w:rFonts w:ascii="楷体_GB2312" w:eastAsia="楷体_GB2312"/>
                      <w:sz w:val="28"/>
                      <w:szCs w:val="28"/>
                    </w:rPr>
                  </w:pPr>
                  <w:r>
                    <w:rPr>
                      <w:rFonts w:ascii="楷体_GB2312" w:eastAsia="楷体_GB2312" w:hint="eastAsia"/>
                      <w:sz w:val="28"/>
                      <w:szCs w:val="28"/>
                    </w:rPr>
                    <w:t>法定代表人身份证复印件</w:t>
                  </w:r>
                </w:p>
                <w:p w:rsidR="00DC108D" w:rsidRDefault="00A8119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C108D">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C108D" w:rsidRDefault="00DC108D">
                  <w:pPr>
                    <w:jc w:val="left"/>
                    <w:rPr>
                      <w:rFonts w:ascii="黑体" w:eastAsia="黑体"/>
                      <w:sz w:val="32"/>
                      <w:szCs w:val="32"/>
                    </w:rPr>
                  </w:pPr>
                </w:p>
                <w:p w:rsidR="00DC108D" w:rsidRDefault="00A81199">
                  <w:pPr>
                    <w:jc w:val="center"/>
                    <w:rPr>
                      <w:rFonts w:ascii="楷体_GB2312" w:eastAsia="楷体_GB2312"/>
                      <w:sz w:val="28"/>
                      <w:szCs w:val="28"/>
                    </w:rPr>
                  </w:pPr>
                  <w:r>
                    <w:rPr>
                      <w:rFonts w:ascii="楷体_GB2312" w:eastAsia="楷体_GB2312" w:hint="eastAsia"/>
                      <w:sz w:val="28"/>
                      <w:szCs w:val="28"/>
                    </w:rPr>
                    <w:t>法定代表人身份证复印件</w:t>
                  </w:r>
                </w:p>
                <w:p w:rsidR="00DC108D" w:rsidRDefault="00A8119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DC108D" w:rsidRDefault="00DC108D">
      <w:pPr>
        <w:spacing w:line="360" w:lineRule="auto"/>
        <w:rPr>
          <w:rFonts w:ascii="黑体" w:eastAsia="黑体"/>
          <w:bCs/>
          <w:sz w:val="28"/>
          <w:szCs w:val="28"/>
        </w:rPr>
      </w:pPr>
    </w:p>
    <w:p w:rsidR="00DC108D" w:rsidRDefault="00DC108D">
      <w:pPr>
        <w:spacing w:line="360" w:lineRule="auto"/>
        <w:jc w:val="center"/>
        <w:rPr>
          <w:rFonts w:ascii="黑体" w:eastAsia="黑体"/>
          <w:bCs/>
          <w:sz w:val="28"/>
          <w:szCs w:val="28"/>
        </w:rPr>
      </w:pPr>
    </w:p>
    <w:p w:rsidR="00DC108D" w:rsidRDefault="00DC108D">
      <w:pPr>
        <w:spacing w:line="360" w:lineRule="auto"/>
        <w:jc w:val="center"/>
        <w:rPr>
          <w:rFonts w:ascii="黑体" w:eastAsia="黑体"/>
          <w:bCs/>
          <w:sz w:val="28"/>
          <w:szCs w:val="28"/>
        </w:rPr>
      </w:pPr>
    </w:p>
    <w:p w:rsidR="00DC108D" w:rsidRDefault="00DC108D">
      <w:pPr>
        <w:spacing w:line="360" w:lineRule="auto"/>
        <w:jc w:val="center"/>
        <w:rPr>
          <w:rFonts w:ascii="黑体" w:eastAsia="黑体"/>
          <w:bCs/>
          <w:sz w:val="28"/>
          <w:szCs w:val="28"/>
        </w:rPr>
      </w:pPr>
    </w:p>
    <w:p w:rsidR="00DC108D" w:rsidRDefault="00DC108D">
      <w:pPr>
        <w:spacing w:line="360" w:lineRule="auto"/>
        <w:jc w:val="center"/>
        <w:rPr>
          <w:rFonts w:ascii="黑体" w:eastAsia="黑体"/>
          <w:bCs/>
          <w:sz w:val="28"/>
          <w:szCs w:val="28"/>
        </w:rPr>
      </w:pPr>
    </w:p>
    <w:p w:rsidR="00DC108D" w:rsidRDefault="00A8119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DC108D" w:rsidRDefault="00A81199" w:rsidP="003412F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DC108D" w:rsidRDefault="00DC108D">
      <w:pPr>
        <w:rPr>
          <w:rFonts w:ascii="宋体" w:hAnsi="宋体"/>
          <w:sz w:val="24"/>
          <w:szCs w:val="28"/>
        </w:rPr>
      </w:pPr>
    </w:p>
    <w:p w:rsidR="00DC108D" w:rsidRDefault="00A8119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YXGYJT202212005</w:t>
      </w:r>
      <w:r>
        <w:rPr>
          <w:rFonts w:ascii="宋体" w:hAnsi="宋体" w:hint="eastAsia"/>
          <w:sz w:val="24"/>
          <w:szCs w:val="21"/>
          <w:lang w:val="zh-CN"/>
        </w:rPr>
        <w:t>日期：</w:t>
      </w:r>
    </w:p>
    <w:p w:rsidR="00DC108D" w:rsidRDefault="00A8119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系中华人民共和国合法企业。法定地址：特授权代表我公司（单位）全权办理针对上述项目的谈判、参与开标、谈判、签约等具体工作，并签署全部有关的文件、协议及合同。</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DC108D" w:rsidRDefault="00DC108D">
      <w:pPr>
        <w:spacing w:line="360" w:lineRule="auto"/>
        <w:rPr>
          <w:rFonts w:ascii="黑体" w:eastAsia="黑体"/>
          <w:bCs/>
          <w:sz w:val="28"/>
          <w:szCs w:val="28"/>
        </w:rPr>
      </w:pPr>
    </w:p>
    <w:p w:rsidR="00DC108D" w:rsidRDefault="00DC108D">
      <w:pPr>
        <w:spacing w:line="360" w:lineRule="auto"/>
        <w:rPr>
          <w:rFonts w:ascii="黑体" w:eastAsia="黑体"/>
          <w:bCs/>
          <w:sz w:val="28"/>
          <w:szCs w:val="28"/>
        </w:rPr>
      </w:pPr>
      <w:r w:rsidRPr="00DC108D">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C108D" w:rsidRDefault="00DC108D">
                  <w:pPr>
                    <w:jc w:val="left"/>
                    <w:rPr>
                      <w:rFonts w:ascii="黑体" w:eastAsia="黑体"/>
                      <w:sz w:val="32"/>
                      <w:szCs w:val="32"/>
                    </w:rPr>
                  </w:pPr>
                </w:p>
                <w:p w:rsidR="00DC108D" w:rsidRDefault="00A81199">
                  <w:pPr>
                    <w:jc w:val="center"/>
                    <w:rPr>
                      <w:rFonts w:ascii="楷体_GB2312" w:eastAsia="楷体_GB2312"/>
                      <w:sz w:val="28"/>
                      <w:szCs w:val="28"/>
                    </w:rPr>
                  </w:pPr>
                  <w:r>
                    <w:rPr>
                      <w:rFonts w:ascii="楷体_GB2312" w:eastAsia="楷体_GB2312" w:hint="eastAsia"/>
                      <w:sz w:val="28"/>
                      <w:szCs w:val="28"/>
                    </w:rPr>
                    <w:t>被授权代表身份证复印件</w:t>
                  </w:r>
                </w:p>
                <w:p w:rsidR="00DC108D" w:rsidRDefault="00A81199">
                  <w:pPr>
                    <w:jc w:val="center"/>
                    <w:rPr>
                      <w:rFonts w:ascii="楷体_GB2312" w:eastAsia="楷体_GB2312"/>
                      <w:sz w:val="28"/>
                      <w:szCs w:val="28"/>
                    </w:rPr>
                  </w:pPr>
                  <w:r>
                    <w:rPr>
                      <w:rFonts w:ascii="楷体_GB2312" w:eastAsia="楷体_GB2312" w:hint="eastAsia"/>
                      <w:sz w:val="28"/>
                      <w:szCs w:val="28"/>
                    </w:rPr>
                    <w:t>反面</w:t>
                  </w:r>
                </w:p>
                <w:p w:rsidR="00DC108D" w:rsidRDefault="00DC108D">
                  <w:pPr>
                    <w:jc w:val="center"/>
                    <w:rPr>
                      <w:rFonts w:ascii="楷体_GB2312" w:eastAsia="楷体_GB2312"/>
                      <w:sz w:val="28"/>
                      <w:szCs w:val="28"/>
                    </w:rPr>
                  </w:pPr>
                </w:p>
              </w:txbxContent>
            </v:textbox>
          </v:shape>
        </w:pict>
      </w:r>
      <w:r w:rsidRPr="00DC108D">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C108D" w:rsidRDefault="00DC108D">
                  <w:pPr>
                    <w:jc w:val="left"/>
                    <w:rPr>
                      <w:rFonts w:ascii="黑体" w:eastAsia="黑体"/>
                      <w:sz w:val="32"/>
                      <w:szCs w:val="32"/>
                    </w:rPr>
                  </w:pPr>
                </w:p>
                <w:p w:rsidR="00DC108D" w:rsidRDefault="00A81199">
                  <w:pPr>
                    <w:jc w:val="center"/>
                    <w:rPr>
                      <w:rFonts w:ascii="楷体_GB2312" w:eastAsia="楷体_GB2312"/>
                      <w:sz w:val="28"/>
                      <w:szCs w:val="28"/>
                    </w:rPr>
                  </w:pPr>
                  <w:r>
                    <w:rPr>
                      <w:rFonts w:ascii="楷体_GB2312" w:eastAsia="楷体_GB2312" w:hint="eastAsia"/>
                      <w:sz w:val="28"/>
                      <w:szCs w:val="28"/>
                    </w:rPr>
                    <w:t>被授权代表身份证复印件</w:t>
                  </w:r>
                </w:p>
                <w:p w:rsidR="00DC108D" w:rsidRDefault="00A81199">
                  <w:pPr>
                    <w:jc w:val="center"/>
                    <w:rPr>
                      <w:rFonts w:ascii="楷体_GB2312" w:eastAsia="楷体_GB2312"/>
                      <w:sz w:val="28"/>
                      <w:szCs w:val="28"/>
                    </w:rPr>
                  </w:pPr>
                  <w:r>
                    <w:rPr>
                      <w:rFonts w:ascii="楷体_GB2312" w:eastAsia="楷体_GB2312" w:hint="eastAsia"/>
                      <w:sz w:val="28"/>
                      <w:szCs w:val="28"/>
                    </w:rPr>
                    <w:t>正面</w:t>
                  </w:r>
                </w:p>
                <w:p w:rsidR="00DC108D" w:rsidRDefault="00DC108D">
                  <w:pPr>
                    <w:jc w:val="center"/>
                    <w:rPr>
                      <w:rFonts w:ascii="楷体_GB2312" w:eastAsia="楷体_GB2312"/>
                      <w:sz w:val="28"/>
                      <w:szCs w:val="28"/>
                    </w:rPr>
                  </w:pPr>
                </w:p>
              </w:txbxContent>
            </v:textbox>
          </v:shape>
        </w:pict>
      </w:r>
    </w:p>
    <w:p w:rsidR="00DC108D" w:rsidRDefault="00DC108D">
      <w:pPr>
        <w:spacing w:line="360" w:lineRule="auto"/>
        <w:rPr>
          <w:rFonts w:ascii="黑体" w:eastAsia="黑体"/>
          <w:bCs/>
          <w:sz w:val="28"/>
          <w:szCs w:val="28"/>
        </w:rPr>
      </w:pPr>
    </w:p>
    <w:p w:rsidR="00DC108D" w:rsidRDefault="00DC108D">
      <w:pPr>
        <w:spacing w:line="360" w:lineRule="auto"/>
        <w:jc w:val="center"/>
        <w:rPr>
          <w:rFonts w:ascii="黑体" w:eastAsia="黑体"/>
          <w:bCs/>
          <w:sz w:val="28"/>
          <w:szCs w:val="28"/>
        </w:rPr>
      </w:pPr>
    </w:p>
    <w:p w:rsidR="00DC108D" w:rsidRDefault="00DC108D">
      <w:pPr>
        <w:spacing w:line="360" w:lineRule="auto"/>
        <w:jc w:val="center"/>
        <w:rPr>
          <w:rFonts w:ascii="黑体" w:eastAsia="黑体"/>
          <w:bCs/>
          <w:sz w:val="28"/>
          <w:szCs w:val="28"/>
        </w:rPr>
      </w:pPr>
    </w:p>
    <w:p w:rsidR="00DC108D" w:rsidRDefault="00DC108D">
      <w:pPr>
        <w:spacing w:line="360" w:lineRule="auto"/>
        <w:ind w:firstLineChars="200" w:firstLine="480"/>
        <w:rPr>
          <w:rFonts w:ascii="黑体" w:eastAsia="黑体" w:hAnsi="宋体"/>
          <w:bCs/>
          <w:sz w:val="24"/>
          <w:szCs w:val="24"/>
        </w:rPr>
      </w:pPr>
    </w:p>
    <w:p w:rsidR="00DC108D" w:rsidRDefault="00DC108D">
      <w:pPr>
        <w:rPr>
          <w:rFonts w:ascii="黑体" w:eastAsia="黑体" w:hAnsi="宋体"/>
          <w:bCs/>
          <w:sz w:val="24"/>
          <w:szCs w:val="24"/>
        </w:rPr>
      </w:pPr>
    </w:p>
    <w:bookmarkEnd w:id="74"/>
    <w:p w:rsidR="00DC108D" w:rsidRDefault="00DC108D">
      <w:pPr>
        <w:tabs>
          <w:tab w:val="left" w:pos="255"/>
        </w:tabs>
        <w:spacing w:line="360" w:lineRule="auto"/>
        <w:jc w:val="left"/>
        <w:rPr>
          <w:rFonts w:ascii="宋体" w:hAnsi="宋体"/>
          <w:sz w:val="24"/>
          <w:szCs w:val="21"/>
          <w:lang w:val="zh-CN"/>
        </w:rPr>
      </w:pPr>
    </w:p>
    <w:p w:rsidR="00DC108D" w:rsidRDefault="00DC108D">
      <w:pPr>
        <w:tabs>
          <w:tab w:val="left" w:pos="255"/>
        </w:tabs>
        <w:spacing w:line="360" w:lineRule="auto"/>
        <w:jc w:val="left"/>
        <w:rPr>
          <w:rFonts w:ascii="宋体" w:hAnsi="宋体"/>
          <w:sz w:val="24"/>
          <w:szCs w:val="21"/>
          <w:lang w:val="zh-CN"/>
        </w:rPr>
      </w:pPr>
    </w:p>
    <w:p w:rsidR="00DC108D" w:rsidRDefault="00A8119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DC108D" w:rsidRDefault="00A81199" w:rsidP="003412F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DC108D" w:rsidRDefault="00A81199">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YXGYJT202212005</w:t>
      </w:r>
      <w:r>
        <w:rPr>
          <w:rFonts w:ascii="宋体" w:hAnsi="宋体" w:hint="eastAsia"/>
          <w:bCs/>
          <w:sz w:val="24"/>
          <w:szCs w:val="24"/>
        </w:rPr>
        <w:t xml:space="preserve">                 </w:t>
      </w:r>
      <w:r>
        <w:rPr>
          <w:rFonts w:ascii="宋体" w:hAnsi="宋体" w:hint="eastAsia"/>
          <w:bCs/>
          <w:sz w:val="24"/>
          <w:szCs w:val="24"/>
        </w:rPr>
        <w:t>日期：</w:t>
      </w:r>
    </w:p>
    <w:p w:rsidR="00DC108D" w:rsidRDefault="00A81199">
      <w:pPr>
        <w:spacing w:line="480" w:lineRule="auto"/>
        <w:rPr>
          <w:rFonts w:ascii="宋体" w:hAnsi="宋体"/>
          <w:bCs/>
          <w:sz w:val="24"/>
          <w:szCs w:val="24"/>
        </w:rPr>
      </w:pPr>
      <w:r>
        <w:rPr>
          <w:rFonts w:ascii="宋体" w:hAnsi="宋体" w:hint="eastAsia"/>
          <w:bCs/>
          <w:sz w:val="24"/>
          <w:szCs w:val="24"/>
        </w:rPr>
        <w:t>谈判人应按以下顺序提供相关材料：</w:t>
      </w:r>
    </w:p>
    <w:p w:rsidR="00DC108D" w:rsidRDefault="00A81199">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谈判人资格条件：</w:t>
      </w:r>
    </w:p>
    <w:p w:rsidR="00DC108D" w:rsidRDefault="00A81199">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sz w:val="24"/>
          <w:szCs w:val="24"/>
        </w:rPr>
        <w:t>；</w:t>
      </w:r>
    </w:p>
    <w:p w:rsidR="00DC108D" w:rsidRDefault="00A81199">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sz w:val="24"/>
          <w:szCs w:val="24"/>
        </w:rPr>
        <w:t>谈判人法定代表人授权委托书原件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r>
        <w:rPr>
          <w:rFonts w:ascii="宋体" w:hAnsi="宋体" w:hint="eastAsia"/>
          <w:b/>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DC108D" w:rsidRDefault="00A81199">
      <w:pPr>
        <w:numPr>
          <w:ilvl w:val="0"/>
          <w:numId w:val="27"/>
        </w:numPr>
        <w:tabs>
          <w:tab w:val="left" w:pos="0"/>
          <w:tab w:val="left" w:pos="255"/>
        </w:tabs>
        <w:spacing w:line="360" w:lineRule="auto"/>
        <w:rPr>
          <w:rFonts w:ascii="宋体" w:hAnsi="宋体"/>
          <w:sz w:val="24"/>
          <w:szCs w:val="24"/>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p w:rsidR="00DC108D" w:rsidRDefault="00A81199">
      <w:pPr>
        <w:numPr>
          <w:ilvl w:val="0"/>
          <w:numId w:val="27"/>
        </w:numPr>
        <w:tabs>
          <w:tab w:val="left" w:pos="0"/>
          <w:tab w:val="left" w:pos="255"/>
        </w:tabs>
        <w:spacing w:line="360" w:lineRule="auto"/>
        <w:rPr>
          <w:rFonts w:ascii="宋体" w:hAnsi="宋体" w:cs="宋体"/>
          <w:sz w:val="24"/>
          <w:szCs w:val="24"/>
        </w:rPr>
      </w:pPr>
      <w:r>
        <w:rPr>
          <w:rFonts w:ascii="宋体" w:hAnsi="宋体" w:hint="eastAsia"/>
          <w:sz w:val="24"/>
          <w:szCs w:val="24"/>
        </w:rPr>
        <w:t>谈判人依法缴纳近十二个月中任意一个月份税收的相关材料（提供相关主管部门证明或银行代扣证明）复印件；</w:t>
      </w:r>
    </w:p>
    <w:p w:rsidR="00DC108D" w:rsidRDefault="00A81199">
      <w:pPr>
        <w:numPr>
          <w:ilvl w:val="0"/>
          <w:numId w:val="27"/>
        </w:numPr>
        <w:tabs>
          <w:tab w:val="left" w:pos="0"/>
          <w:tab w:val="left" w:pos="255"/>
        </w:tabs>
        <w:spacing w:line="360" w:lineRule="auto"/>
        <w:rPr>
          <w:rFonts w:ascii="宋体" w:hAnsi="宋体" w:cs="宋体"/>
          <w:sz w:val="24"/>
          <w:szCs w:val="24"/>
        </w:rPr>
      </w:pPr>
      <w:r>
        <w:rPr>
          <w:rFonts w:ascii="宋体" w:hAnsi="宋体" w:cs="宋体" w:hint="eastAsia"/>
          <w:sz w:val="24"/>
          <w:szCs w:val="24"/>
        </w:rPr>
        <w:t>谈判保证金交纳证明复印件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r>
        <w:rPr>
          <w:rFonts w:ascii="宋体" w:hAnsi="宋体" w:cs="宋体" w:hint="eastAsia"/>
          <w:sz w:val="24"/>
          <w:szCs w:val="24"/>
        </w:rPr>
        <w:t>；</w:t>
      </w:r>
    </w:p>
    <w:p w:rsidR="00DC108D" w:rsidRDefault="00DC108D">
      <w:pPr>
        <w:tabs>
          <w:tab w:val="left" w:pos="0"/>
          <w:tab w:val="left" w:pos="945"/>
          <w:tab w:val="left" w:pos="1155"/>
        </w:tabs>
        <w:spacing w:line="360" w:lineRule="auto"/>
        <w:ind w:firstLineChars="210" w:firstLine="504"/>
        <w:rPr>
          <w:rFonts w:ascii="宋体" w:hAnsi="宋体" w:cs="宋体"/>
          <w:sz w:val="24"/>
          <w:szCs w:val="24"/>
        </w:rPr>
      </w:pPr>
    </w:p>
    <w:p w:rsidR="00DC108D" w:rsidRDefault="00DC108D" w:rsidP="003412F4">
      <w:pPr>
        <w:tabs>
          <w:tab w:val="left" w:pos="0"/>
          <w:tab w:val="left" w:pos="945"/>
          <w:tab w:val="left" w:pos="1155"/>
        </w:tabs>
        <w:spacing w:line="360" w:lineRule="auto"/>
        <w:ind w:firstLineChars="177" w:firstLine="425"/>
        <w:rPr>
          <w:rFonts w:ascii="宋体" w:hAnsi="宋体" w:cs="宋体"/>
          <w:sz w:val="24"/>
          <w:szCs w:val="24"/>
        </w:rPr>
      </w:pPr>
    </w:p>
    <w:p w:rsidR="00DC108D" w:rsidRDefault="00DC108D">
      <w:pPr>
        <w:widowControl/>
        <w:jc w:val="left"/>
        <w:rPr>
          <w:rFonts w:ascii="宋体" w:hAnsi="宋体"/>
          <w:sz w:val="24"/>
          <w:szCs w:val="22"/>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widowControl/>
        <w:jc w:val="left"/>
        <w:rPr>
          <w:rFonts w:ascii="宋体" w:hAnsi="宋体"/>
          <w:sz w:val="24"/>
          <w:szCs w:val="22"/>
          <w:lang w:val="zh-CN"/>
        </w:rPr>
      </w:pPr>
    </w:p>
    <w:p w:rsidR="00DC108D" w:rsidRDefault="00DC108D">
      <w:pPr>
        <w:rPr>
          <w:rFonts w:ascii="宋体" w:hAnsi="宋体"/>
          <w:b/>
          <w:bCs/>
          <w:sz w:val="36"/>
          <w:szCs w:val="36"/>
        </w:rPr>
      </w:pPr>
    </w:p>
    <w:p w:rsidR="00DC108D" w:rsidRDefault="00A81199">
      <w:pPr>
        <w:rPr>
          <w:rFonts w:ascii="黑体" w:eastAsia="黑体" w:hAnsi="宋体"/>
          <w:bCs/>
          <w:sz w:val="24"/>
          <w:szCs w:val="24"/>
        </w:rPr>
      </w:pPr>
      <w:bookmarkStart w:id="9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DC108D" w:rsidRDefault="00A81199" w:rsidP="003412F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DC108D" w:rsidRDefault="00A81199" w:rsidP="003412F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YXGYJT202212005</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DC108D">
        <w:trPr>
          <w:trHeight w:val="930"/>
          <w:jc w:val="center"/>
        </w:trPr>
        <w:tc>
          <w:tcPr>
            <w:tcW w:w="828" w:type="dxa"/>
            <w:noWrap/>
            <w:vAlign w:val="center"/>
          </w:tcPr>
          <w:p w:rsidR="00DC108D" w:rsidRDefault="00A8119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DC108D" w:rsidRDefault="00A8119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DC108D" w:rsidRDefault="00A8119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DC108D" w:rsidRDefault="00A81199">
            <w:pPr>
              <w:tabs>
                <w:tab w:val="left" w:pos="255"/>
              </w:tabs>
              <w:spacing w:line="360" w:lineRule="auto"/>
              <w:jc w:val="center"/>
              <w:rPr>
                <w:rFonts w:ascii="宋体" w:hAnsi="宋体"/>
                <w:sz w:val="24"/>
                <w:szCs w:val="21"/>
                <w:lang w:val="zh-CN"/>
              </w:rPr>
            </w:pPr>
            <w:r>
              <w:rPr>
                <w:rFonts w:ascii="宋体" w:hAnsi="宋体" w:hint="eastAsia"/>
                <w:sz w:val="24"/>
                <w:szCs w:val="21"/>
                <w:lang w:val="zh-CN"/>
              </w:rPr>
              <w:t>谈判内容</w:t>
            </w:r>
          </w:p>
        </w:tc>
        <w:tc>
          <w:tcPr>
            <w:tcW w:w="1969" w:type="dxa"/>
            <w:noWrap/>
            <w:vAlign w:val="center"/>
          </w:tcPr>
          <w:p w:rsidR="00DC108D" w:rsidRDefault="00A8119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DC108D">
        <w:trPr>
          <w:trHeight w:val="930"/>
          <w:jc w:val="center"/>
        </w:trPr>
        <w:tc>
          <w:tcPr>
            <w:tcW w:w="828"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r>
      <w:tr w:rsidR="00DC108D">
        <w:trPr>
          <w:trHeight w:val="930"/>
          <w:jc w:val="center"/>
        </w:trPr>
        <w:tc>
          <w:tcPr>
            <w:tcW w:w="828"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r>
      <w:tr w:rsidR="00DC108D">
        <w:trPr>
          <w:trHeight w:val="930"/>
          <w:jc w:val="center"/>
        </w:trPr>
        <w:tc>
          <w:tcPr>
            <w:tcW w:w="828"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r>
      <w:tr w:rsidR="00DC108D">
        <w:trPr>
          <w:trHeight w:val="930"/>
          <w:jc w:val="center"/>
        </w:trPr>
        <w:tc>
          <w:tcPr>
            <w:tcW w:w="828"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r>
      <w:tr w:rsidR="00DC108D">
        <w:trPr>
          <w:trHeight w:val="930"/>
          <w:jc w:val="center"/>
        </w:trPr>
        <w:tc>
          <w:tcPr>
            <w:tcW w:w="828"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r>
      <w:tr w:rsidR="00DC108D">
        <w:trPr>
          <w:trHeight w:val="930"/>
          <w:jc w:val="center"/>
        </w:trPr>
        <w:tc>
          <w:tcPr>
            <w:tcW w:w="828"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r>
      <w:tr w:rsidR="00DC108D">
        <w:trPr>
          <w:trHeight w:val="930"/>
          <w:jc w:val="center"/>
        </w:trPr>
        <w:tc>
          <w:tcPr>
            <w:tcW w:w="828"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C108D" w:rsidRDefault="00DC108D">
            <w:pPr>
              <w:tabs>
                <w:tab w:val="left" w:pos="255"/>
              </w:tabs>
              <w:spacing w:line="360" w:lineRule="auto"/>
              <w:ind w:leftChars="200" w:left="420" w:firstLineChars="200" w:firstLine="480"/>
              <w:rPr>
                <w:rFonts w:ascii="宋体" w:hAnsi="宋体"/>
                <w:sz w:val="24"/>
                <w:szCs w:val="21"/>
                <w:lang w:val="zh-CN"/>
              </w:rPr>
            </w:pPr>
          </w:p>
        </w:tc>
      </w:tr>
    </w:tbl>
    <w:p w:rsidR="00DC108D" w:rsidRDefault="00A8119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注：谈判人应对照招标文件“项目技术要求和有关说明”的相关要求，将自身响应的偏离情况（与招标文件要求不一致的地方）详细填入上表，并注明“正偏离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DC108D" w:rsidRDefault="00DC108D">
      <w:pPr>
        <w:tabs>
          <w:tab w:val="left" w:pos="255"/>
        </w:tabs>
        <w:spacing w:line="360" w:lineRule="auto"/>
        <w:ind w:leftChars="200" w:left="420" w:firstLineChars="200" w:firstLine="480"/>
        <w:rPr>
          <w:rFonts w:ascii="宋体" w:hAnsi="宋体"/>
          <w:sz w:val="24"/>
          <w:szCs w:val="21"/>
          <w:lang w:val="zh-CN"/>
        </w:rPr>
      </w:pPr>
    </w:p>
    <w:p w:rsidR="00DC108D" w:rsidRDefault="00A8119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谈判人签名：</w:t>
      </w:r>
      <w:r>
        <w:rPr>
          <w:rFonts w:ascii="宋体" w:hAnsi="宋体" w:hint="eastAsia"/>
          <w:sz w:val="24"/>
          <w:szCs w:val="21"/>
          <w:lang w:val="zh-CN"/>
        </w:rPr>
        <w:t xml:space="preserve">                                    </w:t>
      </w:r>
      <w:r>
        <w:rPr>
          <w:rFonts w:ascii="宋体" w:hAnsi="宋体" w:hint="eastAsia"/>
          <w:sz w:val="24"/>
          <w:szCs w:val="21"/>
          <w:lang w:val="zh-CN"/>
        </w:rPr>
        <w:t>日期：</w:t>
      </w:r>
      <w:bookmarkEnd w:id="94"/>
    </w:p>
    <w:p w:rsidR="00DC108D" w:rsidRDefault="00DC108D">
      <w:pPr>
        <w:tabs>
          <w:tab w:val="left" w:pos="255"/>
        </w:tabs>
        <w:spacing w:line="360" w:lineRule="auto"/>
        <w:jc w:val="left"/>
        <w:rPr>
          <w:rFonts w:ascii="宋体" w:hAnsi="宋体"/>
          <w:sz w:val="24"/>
          <w:szCs w:val="21"/>
        </w:rPr>
      </w:pPr>
    </w:p>
    <w:p w:rsidR="00DC108D" w:rsidRDefault="00DC108D">
      <w:pPr>
        <w:tabs>
          <w:tab w:val="left" w:pos="255"/>
        </w:tabs>
        <w:spacing w:line="360" w:lineRule="auto"/>
        <w:jc w:val="left"/>
        <w:rPr>
          <w:rFonts w:ascii="宋体" w:hAnsi="宋体"/>
          <w:sz w:val="24"/>
          <w:szCs w:val="21"/>
        </w:rPr>
      </w:pPr>
    </w:p>
    <w:p w:rsidR="00DC108D" w:rsidRDefault="00DC108D">
      <w:pPr>
        <w:tabs>
          <w:tab w:val="left" w:pos="255"/>
        </w:tabs>
        <w:spacing w:line="360" w:lineRule="auto"/>
        <w:jc w:val="left"/>
        <w:rPr>
          <w:rFonts w:ascii="宋体" w:hAnsi="宋体"/>
          <w:sz w:val="24"/>
          <w:szCs w:val="21"/>
        </w:rPr>
      </w:pPr>
    </w:p>
    <w:p w:rsidR="00DC108D" w:rsidRDefault="00DC108D">
      <w:pPr>
        <w:tabs>
          <w:tab w:val="left" w:pos="255"/>
        </w:tabs>
        <w:spacing w:line="360" w:lineRule="auto"/>
        <w:jc w:val="left"/>
        <w:rPr>
          <w:rFonts w:ascii="宋体" w:hAnsi="宋体"/>
          <w:sz w:val="24"/>
          <w:szCs w:val="21"/>
        </w:rPr>
      </w:pPr>
    </w:p>
    <w:p w:rsidR="00DC108D" w:rsidRDefault="00DC108D">
      <w:pPr>
        <w:rPr>
          <w:rFonts w:ascii="黑体" w:eastAsia="黑体" w:hAnsi="宋体"/>
          <w:bCs/>
          <w:sz w:val="24"/>
          <w:szCs w:val="24"/>
        </w:rPr>
      </w:pPr>
    </w:p>
    <w:p w:rsidR="00DC108D" w:rsidRDefault="00A81199">
      <w:pPr>
        <w:rPr>
          <w:rFonts w:ascii="黑体" w:eastAsia="黑体" w:hAnsi="宋体"/>
          <w:bCs/>
          <w:sz w:val="24"/>
          <w:szCs w:val="24"/>
          <w:lang w:val="zh-CN"/>
        </w:rPr>
      </w:pPr>
      <w:r>
        <w:rPr>
          <w:rFonts w:ascii="黑体" w:eastAsia="黑体" w:hAnsi="宋体" w:hint="eastAsia"/>
          <w:bCs/>
          <w:sz w:val="24"/>
          <w:szCs w:val="24"/>
        </w:rPr>
        <w:lastRenderedPageBreak/>
        <w:t>（</w:t>
      </w:r>
      <w:r>
        <w:rPr>
          <w:rFonts w:ascii="黑体" w:eastAsia="黑体" w:hAnsi="宋体" w:hint="eastAsia"/>
          <w:bCs/>
          <w:sz w:val="24"/>
          <w:szCs w:val="24"/>
        </w:rPr>
        <w:t>五</w:t>
      </w:r>
      <w:r>
        <w:rPr>
          <w:rFonts w:ascii="黑体" w:eastAsia="黑体" w:hAnsi="宋体" w:hint="eastAsia"/>
          <w:bCs/>
          <w:sz w:val="24"/>
          <w:szCs w:val="24"/>
        </w:rPr>
        <w:t>）</w:t>
      </w:r>
      <w:r>
        <w:rPr>
          <w:rFonts w:ascii="黑体" w:eastAsia="黑体" w:hAnsi="宋体" w:hint="eastAsia"/>
          <w:bCs/>
          <w:sz w:val="24"/>
          <w:szCs w:val="24"/>
        </w:rPr>
        <w:t>要求采购人提供的配合（如有自拟并自行添加）</w:t>
      </w: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A81199">
      <w:pPr>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六</w:t>
      </w:r>
      <w:r>
        <w:rPr>
          <w:rFonts w:ascii="黑体" w:eastAsia="黑体" w:hAnsi="宋体" w:hint="eastAsia"/>
          <w:bCs/>
          <w:sz w:val="24"/>
          <w:szCs w:val="24"/>
          <w:lang w:val="zh-CN"/>
        </w:rPr>
        <w:t>）其他（谈判人认为有必要提供的声明和文件，</w:t>
      </w:r>
      <w:r>
        <w:rPr>
          <w:rFonts w:ascii="黑体" w:eastAsia="黑体" w:hAnsi="宋体" w:hint="eastAsia"/>
          <w:bCs/>
          <w:sz w:val="24"/>
          <w:szCs w:val="24"/>
        </w:rPr>
        <w:t>如有自拟并自行添加）</w:t>
      </w: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DC108D">
      <w:pPr>
        <w:jc w:val="center"/>
        <w:rPr>
          <w:rFonts w:ascii="黑体" w:eastAsia="黑体" w:hAnsi="黑体"/>
          <w:bCs/>
          <w:sz w:val="44"/>
          <w:szCs w:val="44"/>
        </w:rPr>
      </w:pPr>
    </w:p>
    <w:p w:rsidR="00DC108D" w:rsidRDefault="00A81199">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DC108D" w:rsidRDefault="00A81199">
      <w:pPr>
        <w:jc w:val="center"/>
        <w:rPr>
          <w:rFonts w:ascii="宋体" w:hAnsi="宋体"/>
          <w:b/>
          <w:bCs/>
          <w:sz w:val="44"/>
          <w:szCs w:val="44"/>
        </w:rPr>
      </w:pPr>
      <w:r>
        <w:rPr>
          <w:rFonts w:ascii="黑体" w:eastAsia="黑体" w:hAnsi="黑体" w:hint="eastAsia"/>
          <w:bCs/>
          <w:sz w:val="44"/>
          <w:szCs w:val="44"/>
        </w:rPr>
        <w:t>202</w:t>
      </w:r>
      <w:r>
        <w:rPr>
          <w:rFonts w:ascii="黑体" w:eastAsia="黑体" w:hAnsi="黑体" w:hint="eastAsia"/>
          <w:bCs/>
          <w:sz w:val="44"/>
          <w:szCs w:val="44"/>
        </w:rPr>
        <w:t>3</w:t>
      </w:r>
      <w:r>
        <w:rPr>
          <w:rFonts w:ascii="黑体" w:eastAsia="黑体" w:hAnsi="黑体" w:hint="eastAsia"/>
          <w:bCs/>
          <w:sz w:val="44"/>
          <w:szCs w:val="44"/>
        </w:rPr>
        <w:t>年废旧金属出售项目竞价公告</w:t>
      </w:r>
    </w:p>
    <w:p w:rsidR="00DC108D" w:rsidRDefault="00DC108D">
      <w:pPr>
        <w:jc w:val="center"/>
        <w:rPr>
          <w:rFonts w:ascii="Helvetica" w:hAnsi="Helvetica" w:cs="Arial"/>
          <w:color w:val="000000"/>
          <w:kern w:val="0"/>
          <w:sz w:val="24"/>
          <w:szCs w:val="24"/>
        </w:rPr>
      </w:pPr>
    </w:p>
    <w:p w:rsidR="00DC108D" w:rsidRDefault="00DC108D">
      <w:pPr>
        <w:jc w:val="center"/>
        <w:rPr>
          <w:rFonts w:ascii="Helvetica" w:hAnsi="Helvetica" w:cs="Arial"/>
          <w:color w:val="000000"/>
          <w:kern w:val="0"/>
          <w:sz w:val="24"/>
          <w:szCs w:val="24"/>
        </w:rPr>
      </w:pPr>
    </w:p>
    <w:p w:rsidR="00DC108D" w:rsidRDefault="00A81199">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因工作需要，现组织宜兴市公用建环资源循环利用有限公司对</w:t>
      </w:r>
      <w:r>
        <w:rPr>
          <w:rFonts w:ascii="仿宋" w:eastAsia="仿宋" w:hAnsi="仿宋" w:cs="仿宋" w:hint="eastAsia"/>
          <w:sz w:val="28"/>
          <w:szCs w:val="28"/>
        </w:rPr>
        <w:t>202</w:t>
      </w:r>
      <w:r>
        <w:rPr>
          <w:rFonts w:ascii="仿宋" w:eastAsia="仿宋" w:hAnsi="仿宋" w:cs="仿宋" w:hint="eastAsia"/>
          <w:sz w:val="28"/>
          <w:szCs w:val="28"/>
        </w:rPr>
        <w:t>3</w:t>
      </w:r>
      <w:r>
        <w:rPr>
          <w:rFonts w:ascii="仿宋" w:eastAsia="仿宋" w:hAnsi="仿宋" w:cs="仿宋" w:hint="eastAsia"/>
          <w:sz w:val="28"/>
          <w:szCs w:val="28"/>
        </w:rPr>
        <w:t>年废旧金属出售项目进行谈判。现欢迎符合相关条件的供应商参加谈判。</w:t>
      </w:r>
    </w:p>
    <w:p w:rsidR="00DC108D" w:rsidRDefault="00A81199">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DC108D" w:rsidRDefault="00A81199">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YXGYJT202212005</w:t>
      </w:r>
    </w:p>
    <w:p w:rsidR="00DC108D" w:rsidRDefault="00A81199">
      <w:pPr>
        <w:jc w:val="left"/>
        <w:rPr>
          <w:rFonts w:ascii="仿宋_GB2312" w:eastAsia="仿宋_GB2312"/>
          <w:kern w:val="0"/>
          <w:sz w:val="28"/>
          <w:szCs w:val="28"/>
          <w:u w:color="000000"/>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_GB2312" w:eastAsia="仿宋_GB2312" w:hint="eastAsia"/>
          <w:kern w:val="0"/>
          <w:sz w:val="28"/>
          <w:szCs w:val="28"/>
          <w:u w:color="000000"/>
        </w:rPr>
        <w:t>202</w:t>
      </w:r>
      <w:r>
        <w:rPr>
          <w:rFonts w:ascii="仿宋_GB2312" w:eastAsia="仿宋_GB2312" w:hint="eastAsia"/>
          <w:kern w:val="0"/>
          <w:sz w:val="28"/>
          <w:szCs w:val="28"/>
          <w:u w:color="000000"/>
        </w:rPr>
        <w:t>3</w:t>
      </w:r>
      <w:r>
        <w:rPr>
          <w:rFonts w:ascii="仿宋_GB2312" w:eastAsia="仿宋_GB2312" w:hint="eastAsia"/>
          <w:kern w:val="0"/>
          <w:sz w:val="28"/>
          <w:szCs w:val="28"/>
          <w:u w:color="000000"/>
        </w:rPr>
        <w:t>年废旧金属出售项目</w:t>
      </w:r>
    </w:p>
    <w:p w:rsidR="00DC108D" w:rsidRDefault="00A81199">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③项目简要说明：详见谈判文件</w:t>
      </w:r>
    </w:p>
    <w:p w:rsidR="00DC108D" w:rsidRDefault="00A81199">
      <w:pPr>
        <w:pStyle w:val="affff"/>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w:t>
      </w:r>
      <w:r>
        <w:rPr>
          <w:rFonts w:ascii="仿宋_GB2312" w:eastAsia="仿宋_GB2312" w:hint="eastAsia"/>
          <w:kern w:val="2"/>
          <w:sz w:val="28"/>
          <w:szCs w:val="28"/>
        </w:rPr>
        <w:t>本项目最低限价为：</w:t>
      </w:r>
      <w:r>
        <w:rPr>
          <w:rFonts w:ascii="仿宋_GB2312" w:eastAsia="仿宋_GB2312" w:hint="eastAsia"/>
          <w:kern w:val="2"/>
          <w:sz w:val="28"/>
          <w:szCs w:val="28"/>
        </w:rPr>
        <w:t>1212</w:t>
      </w:r>
      <w:r>
        <w:rPr>
          <w:rFonts w:ascii="仿宋_GB2312" w:eastAsia="仿宋_GB2312" w:hint="eastAsia"/>
          <w:kern w:val="2"/>
          <w:sz w:val="28"/>
          <w:szCs w:val="28"/>
        </w:rPr>
        <w:t>元</w:t>
      </w:r>
      <w:r>
        <w:rPr>
          <w:rFonts w:ascii="仿宋_GB2312" w:eastAsia="仿宋_GB2312" w:hint="eastAsia"/>
          <w:kern w:val="2"/>
          <w:sz w:val="28"/>
          <w:szCs w:val="28"/>
        </w:rPr>
        <w:t>/</w:t>
      </w:r>
      <w:r>
        <w:rPr>
          <w:rFonts w:ascii="仿宋_GB2312" w:eastAsia="仿宋_GB2312" w:hint="eastAsia"/>
          <w:kern w:val="2"/>
          <w:sz w:val="28"/>
          <w:szCs w:val="28"/>
        </w:rPr>
        <w:t>吨</w:t>
      </w:r>
    </w:p>
    <w:p w:rsidR="00DC108D" w:rsidRDefault="00A81199">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w:t>
      </w:r>
      <w:r>
        <w:rPr>
          <w:rFonts w:ascii="仿宋_GB2312" w:eastAsia="仿宋_GB2312" w:hint="eastAsia"/>
          <w:kern w:val="0"/>
          <w:sz w:val="28"/>
          <w:szCs w:val="28"/>
          <w:u w:color="000000"/>
        </w:rPr>
        <w:t>（</w:t>
      </w:r>
      <w:r>
        <w:rPr>
          <w:rFonts w:ascii="仿宋_GB2312" w:eastAsia="仿宋_GB2312" w:hint="eastAsia"/>
          <w:kern w:val="0"/>
          <w:sz w:val="28"/>
          <w:szCs w:val="28"/>
          <w:u w:color="000000"/>
        </w:rPr>
        <w:t>集团网站公开招标</w:t>
      </w:r>
      <w:r>
        <w:rPr>
          <w:rFonts w:ascii="仿宋_GB2312" w:eastAsia="仿宋_GB2312" w:hint="eastAsia"/>
          <w:kern w:val="0"/>
          <w:sz w:val="28"/>
          <w:szCs w:val="28"/>
          <w:u w:color="000000"/>
        </w:rPr>
        <w:t>）</w:t>
      </w:r>
    </w:p>
    <w:p w:rsidR="00DC108D" w:rsidRDefault="00A81199">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hAnsi="宋体" w:cs="宋体" w:hint="eastAsia"/>
          <w:kern w:val="0"/>
          <w:sz w:val="28"/>
          <w:szCs w:val="28"/>
          <w:u w:color="000000"/>
        </w:rPr>
        <w:t>谈判，</w:t>
      </w:r>
      <w:r>
        <w:rPr>
          <w:rFonts w:ascii="仿宋_GB2312" w:eastAsia="仿宋_GB2312" w:hint="eastAsia"/>
          <w:kern w:val="0"/>
          <w:sz w:val="28"/>
          <w:szCs w:val="28"/>
          <w:u w:color="000000"/>
        </w:rPr>
        <w:t>最高中标价法</w:t>
      </w:r>
    </w:p>
    <w:p w:rsidR="00DC108D" w:rsidRDefault="00A81199">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二、谈判人资格要求：</w:t>
      </w:r>
    </w:p>
    <w:p w:rsidR="00DC108D" w:rsidRDefault="00A81199">
      <w:pPr>
        <w:pStyle w:val="affff"/>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DC108D" w:rsidRDefault="00A81199">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DC108D" w:rsidRDefault="00A81199">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DC108D" w:rsidRDefault="00A81199">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bookmarkStart w:id="95" w:name="_GoBack"/>
      <w:bookmarkEnd w:id="95"/>
    </w:p>
    <w:p w:rsidR="00DC108D" w:rsidRDefault="00A81199">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sidRPr="003412F4">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sidRPr="003412F4">
        <w:rPr>
          <w:rFonts w:ascii="仿宋_GB2312" w:eastAsia="仿宋_GB2312" w:hint="eastAsia"/>
          <w:kern w:val="2"/>
          <w:sz w:val="28"/>
          <w:szCs w:val="28"/>
        </w:rPr>
        <w:t>，</w:t>
      </w:r>
      <w:r>
        <w:rPr>
          <w:rFonts w:ascii="仿宋_GB2312" w:eastAsia="仿宋_GB2312" w:hint="eastAsia"/>
          <w:kern w:val="2"/>
          <w:sz w:val="28"/>
          <w:szCs w:val="28"/>
          <w:lang w:val="zh-CN"/>
        </w:rPr>
        <w:t>未被</w:t>
      </w:r>
      <w:r w:rsidRPr="003412F4">
        <w:rPr>
          <w:rFonts w:ascii="仿宋_GB2312" w:eastAsia="仿宋_GB2312" w:hint="eastAsia"/>
          <w:kern w:val="2"/>
          <w:sz w:val="28"/>
          <w:szCs w:val="28"/>
        </w:rPr>
        <w:t>“</w:t>
      </w:r>
      <w:r>
        <w:rPr>
          <w:rFonts w:ascii="仿宋_GB2312" w:eastAsia="仿宋_GB2312" w:hint="eastAsia"/>
          <w:kern w:val="2"/>
          <w:sz w:val="28"/>
          <w:szCs w:val="28"/>
          <w:lang w:val="zh-CN"/>
        </w:rPr>
        <w:t>信用中国</w:t>
      </w:r>
      <w:r w:rsidRPr="003412F4">
        <w:rPr>
          <w:rFonts w:ascii="仿宋_GB2312" w:eastAsia="仿宋_GB2312" w:hint="eastAsia"/>
          <w:kern w:val="2"/>
          <w:sz w:val="28"/>
          <w:szCs w:val="28"/>
        </w:rPr>
        <w:t>”</w:t>
      </w:r>
      <w:r>
        <w:rPr>
          <w:rFonts w:ascii="仿宋_GB2312" w:eastAsia="仿宋_GB2312" w:hint="eastAsia"/>
          <w:kern w:val="2"/>
          <w:sz w:val="28"/>
          <w:szCs w:val="28"/>
          <w:lang w:val="zh-CN"/>
        </w:rPr>
        <w:t>网站</w:t>
      </w:r>
      <w:r w:rsidRPr="003412F4">
        <w:rPr>
          <w:rFonts w:ascii="仿宋_GB2312" w:eastAsia="仿宋_GB2312" w:hint="eastAsia"/>
          <w:kern w:val="2"/>
          <w:sz w:val="28"/>
          <w:szCs w:val="28"/>
        </w:rPr>
        <w:t>（</w:t>
      </w:r>
      <w:hyperlink r:id="rId11" w:history="1">
        <w:r w:rsidRPr="003412F4">
          <w:rPr>
            <w:rFonts w:ascii="仿宋_GB2312" w:eastAsia="仿宋_GB2312" w:hint="eastAsia"/>
            <w:kern w:val="2"/>
            <w:sz w:val="28"/>
            <w:szCs w:val="28"/>
          </w:rPr>
          <w:t>www.creditchina.gov.cn</w:t>
        </w:r>
      </w:hyperlink>
      <w:r w:rsidRPr="003412F4">
        <w:rPr>
          <w:rFonts w:ascii="仿宋_GB2312" w:eastAsia="仿宋_GB2312" w:hint="eastAsia"/>
          <w:kern w:val="2"/>
          <w:sz w:val="28"/>
          <w:szCs w:val="28"/>
        </w:rPr>
        <w:t>）</w:t>
      </w:r>
      <w:r>
        <w:rPr>
          <w:rFonts w:ascii="仿宋_GB2312" w:eastAsia="仿宋_GB2312" w:hint="eastAsia"/>
          <w:kern w:val="2"/>
          <w:sz w:val="28"/>
          <w:szCs w:val="28"/>
          <w:lang w:val="zh-CN"/>
        </w:rPr>
        <w:t>列入失信执行人、重大税收违法案件当事人名单、政府采购严重违法失信行为记录名单</w:t>
      </w:r>
      <w:r w:rsidRPr="003412F4">
        <w:rPr>
          <w:rFonts w:ascii="仿宋_GB2312" w:eastAsia="仿宋_GB2312" w:hint="eastAsia"/>
          <w:kern w:val="2"/>
          <w:sz w:val="28"/>
          <w:szCs w:val="28"/>
        </w:rPr>
        <w:t>，</w:t>
      </w:r>
      <w:r>
        <w:rPr>
          <w:rFonts w:ascii="仿宋_GB2312" w:eastAsia="仿宋_GB2312" w:hint="eastAsia"/>
          <w:kern w:val="2"/>
          <w:sz w:val="28"/>
          <w:szCs w:val="28"/>
          <w:lang w:val="zh-CN"/>
        </w:rPr>
        <w:t>未被</w:t>
      </w:r>
      <w:r w:rsidRPr="003412F4">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sidRPr="003412F4">
        <w:rPr>
          <w:rFonts w:ascii="仿宋_GB2312" w:eastAsia="仿宋_GB2312" w:hint="eastAsia"/>
          <w:kern w:val="2"/>
          <w:sz w:val="28"/>
          <w:szCs w:val="28"/>
        </w:rPr>
        <w:t>”</w:t>
      </w:r>
      <w:r>
        <w:rPr>
          <w:rFonts w:ascii="仿宋_GB2312" w:eastAsia="仿宋_GB2312" w:hint="eastAsia"/>
          <w:kern w:val="2"/>
          <w:sz w:val="28"/>
          <w:szCs w:val="28"/>
          <w:lang w:val="zh-CN"/>
        </w:rPr>
        <w:t>网站</w:t>
      </w:r>
      <w:r w:rsidRPr="003412F4">
        <w:rPr>
          <w:rFonts w:ascii="仿宋_GB2312" w:eastAsia="仿宋_GB2312" w:hint="eastAsia"/>
          <w:kern w:val="2"/>
          <w:sz w:val="28"/>
          <w:szCs w:val="28"/>
        </w:rPr>
        <w:t>（</w:t>
      </w:r>
      <w:r w:rsidRPr="003412F4">
        <w:rPr>
          <w:rFonts w:ascii="仿宋_GB2312" w:eastAsia="仿宋_GB2312" w:hint="eastAsia"/>
          <w:kern w:val="2"/>
          <w:sz w:val="28"/>
          <w:szCs w:val="28"/>
        </w:rPr>
        <w:t>www.ccgp.gov.cn</w:t>
      </w:r>
      <w:r w:rsidRPr="003412F4">
        <w:rPr>
          <w:rFonts w:ascii="仿宋_GB2312" w:eastAsia="仿宋_GB2312" w:hint="eastAsia"/>
          <w:kern w:val="2"/>
          <w:sz w:val="28"/>
          <w:szCs w:val="28"/>
        </w:rPr>
        <w:t>）</w:t>
      </w:r>
      <w:r>
        <w:rPr>
          <w:rFonts w:ascii="仿宋_GB2312" w:eastAsia="仿宋_GB2312" w:hint="eastAsia"/>
          <w:kern w:val="2"/>
          <w:sz w:val="28"/>
          <w:szCs w:val="28"/>
          <w:lang w:val="zh-CN"/>
        </w:rPr>
        <w:t>列入政府采购严重违法失信行为记录名单</w:t>
      </w:r>
      <w:r w:rsidRPr="003412F4">
        <w:rPr>
          <w:rFonts w:ascii="仿宋_GB2312" w:eastAsia="仿宋_GB2312" w:hint="eastAsia"/>
          <w:kern w:val="2"/>
          <w:sz w:val="28"/>
          <w:szCs w:val="28"/>
        </w:rPr>
        <w:t>；</w:t>
      </w:r>
    </w:p>
    <w:p w:rsidR="00DC108D" w:rsidRDefault="00A81199">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⑥营业执照经营范围需涵盖废金属的回收、废旧物资回收资格。</w:t>
      </w:r>
    </w:p>
    <w:p w:rsidR="00DC108D" w:rsidRDefault="00A81199">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hAnsi="宋体" w:cs="宋体" w:hint="eastAsia"/>
          <w:b/>
          <w:sz w:val="28"/>
          <w:szCs w:val="28"/>
        </w:rPr>
        <w:t>谈判及开标有关信息</w:t>
      </w:r>
      <w:r>
        <w:rPr>
          <w:rFonts w:ascii="Malgun Gothic Semilight" w:eastAsia="Malgun Gothic Semilight" w:hAnsi="Malgun Gothic Semilight" w:cs="Malgun Gothic Semilight" w:hint="eastAsia"/>
          <w:b/>
          <w:sz w:val="28"/>
          <w:szCs w:val="28"/>
        </w:rPr>
        <w:t>：</w:t>
      </w:r>
    </w:p>
    <w:p w:rsidR="00DC108D" w:rsidRDefault="00A81199">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w:t>
      </w:r>
      <w:r>
        <w:rPr>
          <w:rFonts w:ascii="仿宋_GB2312" w:eastAsia="仿宋_GB2312" w:hint="eastAsia"/>
          <w:sz w:val="28"/>
          <w:szCs w:val="28"/>
        </w:rPr>
        <w:t>、提交谈判文件截止及开标时间：</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12</w:t>
      </w:r>
      <w:r>
        <w:rPr>
          <w:rFonts w:ascii="仿宋_GB2312" w:eastAsia="仿宋_GB2312" w:hint="eastAsia"/>
          <w:sz w:val="28"/>
          <w:szCs w:val="28"/>
          <w:highlight w:val="yellow"/>
        </w:rPr>
        <w:t>月</w:t>
      </w:r>
      <w:r>
        <w:rPr>
          <w:rFonts w:ascii="仿宋_GB2312" w:eastAsia="仿宋_GB2312" w:hint="eastAsia"/>
          <w:sz w:val="28"/>
          <w:szCs w:val="28"/>
          <w:highlight w:val="yellow"/>
        </w:rPr>
        <w:t>23</w:t>
      </w:r>
      <w:r>
        <w:rPr>
          <w:rFonts w:ascii="仿宋_GB2312" w:eastAsia="仿宋_GB2312" w:hint="eastAsia"/>
          <w:sz w:val="28"/>
          <w:szCs w:val="28"/>
          <w:highlight w:val="yellow"/>
        </w:rPr>
        <w:t>日</w:t>
      </w:r>
      <w:r>
        <w:rPr>
          <w:rFonts w:ascii="仿宋_GB2312" w:eastAsia="仿宋_GB2312" w:hint="eastAsia"/>
          <w:sz w:val="28"/>
          <w:szCs w:val="28"/>
          <w:highlight w:val="yellow"/>
        </w:rPr>
        <w:t xml:space="preserve"> </w:t>
      </w:r>
      <w:r>
        <w:rPr>
          <w:rFonts w:ascii="仿宋_GB2312" w:eastAsia="仿宋_GB2312" w:hint="eastAsia"/>
          <w:sz w:val="28"/>
          <w:szCs w:val="28"/>
          <w:highlight w:val="yellow"/>
        </w:rPr>
        <w:t>上午</w:t>
      </w:r>
      <w:r>
        <w:rPr>
          <w:rFonts w:ascii="仿宋_GB2312" w:eastAsia="仿宋_GB2312" w:hint="eastAsia"/>
          <w:sz w:val="28"/>
          <w:szCs w:val="28"/>
          <w:highlight w:val="yellow"/>
        </w:rPr>
        <w:t xml:space="preserve">10 </w:t>
      </w:r>
      <w:r>
        <w:rPr>
          <w:rFonts w:ascii="仿宋_GB2312" w:eastAsia="仿宋_GB2312" w:hint="eastAsia"/>
          <w:sz w:val="28"/>
          <w:szCs w:val="28"/>
          <w:highlight w:val="yellow"/>
        </w:rPr>
        <w:t>:00</w:t>
      </w:r>
    </w:p>
    <w:p w:rsidR="00DC108D" w:rsidRDefault="00A81199">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DC108D" w:rsidRDefault="00A81199">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w:t>
      </w:r>
      <w:r>
        <w:rPr>
          <w:rFonts w:ascii="仿宋_GB2312" w:eastAsia="仿宋_GB2312" w:hint="eastAsia"/>
          <w:sz w:val="28"/>
          <w:szCs w:val="28"/>
        </w:rPr>
        <w:t>公用环保集团</w:t>
      </w:r>
      <w:r>
        <w:rPr>
          <w:rFonts w:ascii="仿宋_GB2312" w:eastAsia="仿宋_GB2312" w:hint="eastAsia"/>
          <w:sz w:val="28"/>
          <w:szCs w:val="28"/>
        </w:rPr>
        <w:t>有限公司二楼开标室</w:t>
      </w:r>
    </w:p>
    <w:p w:rsidR="00DC108D" w:rsidRDefault="00A81199">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、其他有关事项：截止期后的谈判文件或未按招标文件规定密封的谈判文件，恕不接受。</w:t>
      </w:r>
    </w:p>
    <w:p w:rsidR="00DC108D" w:rsidRDefault="00A81199">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12</w:t>
      </w:r>
      <w:r>
        <w:rPr>
          <w:rFonts w:ascii="仿宋_GB2312" w:eastAsia="仿宋_GB2312" w:hint="eastAsia"/>
          <w:sz w:val="28"/>
          <w:szCs w:val="28"/>
          <w:highlight w:val="yellow"/>
        </w:rPr>
        <w:t>月</w:t>
      </w:r>
      <w:r>
        <w:rPr>
          <w:rFonts w:ascii="仿宋_GB2312" w:eastAsia="仿宋_GB2312" w:hint="eastAsia"/>
          <w:sz w:val="28"/>
          <w:szCs w:val="28"/>
          <w:highlight w:val="yellow"/>
        </w:rPr>
        <w:t>16</w:t>
      </w:r>
      <w:r>
        <w:rPr>
          <w:rFonts w:ascii="仿宋_GB2312" w:eastAsia="仿宋_GB2312" w:hint="eastAsia"/>
          <w:sz w:val="28"/>
          <w:szCs w:val="28"/>
          <w:highlight w:val="yellow"/>
        </w:rPr>
        <w:t>日</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12</w:t>
      </w:r>
      <w:r>
        <w:rPr>
          <w:rFonts w:ascii="仿宋_GB2312" w:eastAsia="仿宋_GB2312" w:hint="eastAsia"/>
          <w:sz w:val="28"/>
          <w:szCs w:val="28"/>
          <w:highlight w:val="yellow"/>
        </w:rPr>
        <w:t>月</w:t>
      </w:r>
      <w:r>
        <w:rPr>
          <w:rFonts w:ascii="仿宋_GB2312" w:eastAsia="仿宋_GB2312" w:hint="eastAsia"/>
          <w:sz w:val="28"/>
          <w:szCs w:val="28"/>
          <w:highlight w:val="yellow"/>
        </w:rPr>
        <w:t>23</w:t>
      </w:r>
      <w:r>
        <w:rPr>
          <w:rFonts w:ascii="仿宋_GB2312" w:eastAsia="仿宋_GB2312" w:hint="eastAsia"/>
          <w:sz w:val="28"/>
          <w:szCs w:val="28"/>
          <w:highlight w:val="yellow"/>
        </w:rPr>
        <w:t>日</w:t>
      </w:r>
      <w:r>
        <w:rPr>
          <w:rFonts w:ascii="仿宋_GB2312" w:eastAsia="仿宋_GB2312" w:hint="eastAsia"/>
          <w:sz w:val="28"/>
          <w:szCs w:val="28"/>
        </w:rPr>
        <w:t>。</w:t>
      </w:r>
    </w:p>
    <w:p w:rsidR="00DC108D" w:rsidRDefault="00A81199">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DC108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DC108D" w:rsidRDefault="00A81199">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DC108D" w:rsidRDefault="00A81199">
            <w:pPr>
              <w:spacing w:line="560" w:lineRule="exact"/>
              <w:rPr>
                <w:rFonts w:ascii="仿宋_GB2312"/>
                <w:sz w:val="28"/>
                <w:szCs w:val="28"/>
              </w:rPr>
            </w:pPr>
            <w:r>
              <w:rPr>
                <w:rFonts w:ascii="宋体" w:hAnsi="宋体" w:cs="宋体" w:hint="eastAsia"/>
                <w:sz w:val="28"/>
                <w:szCs w:val="28"/>
              </w:rPr>
              <w:t>联系人</w:t>
            </w:r>
            <w:r>
              <w:rPr>
                <w:rFonts w:ascii="Malgun Gothic Semilight" w:eastAsia="Malgun Gothic Semilight" w:hAnsi="Malgun Gothic Semilight" w:cs="Malgun Gothic Semilight" w:hint="eastAsia"/>
                <w:sz w:val="28"/>
                <w:szCs w:val="28"/>
              </w:rPr>
              <w:t>：</w:t>
            </w:r>
            <w:r>
              <w:rPr>
                <w:rFonts w:ascii="宋体" w:hAnsi="宋体" w:cs="宋体" w:hint="eastAsia"/>
                <w:sz w:val="28"/>
                <w:szCs w:val="28"/>
              </w:rPr>
              <w:t>吴女士</w:t>
            </w:r>
            <w:r>
              <w:rPr>
                <w:rFonts w:ascii="宋体" w:hAnsi="宋体" w:cs="宋体" w:hint="eastAsia"/>
                <w:sz w:val="28"/>
                <w:szCs w:val="28"/>
              </w:rPr>
              <w:t>，</w:t>
            </w:r>
            <w:r>
              <w:rPr>
                <w:rFonts w:ascii="宋体" w:hAnsi="宋体" w:cs="宋体" w:hint="eastAsia"/>
                <w:sz w:val="28"/>
                <w:szCs w:val="28"/>
              </w:rPr>
              <w:t>戴</w:t>
            </w:r>
            <w:r>
              <w:rPr>
                <w:rFonts w:ascii="宋体" w:hAnsi="宋体" w:cs="宋体" w:hint="eastAsia"/>
                <w:sz w:val="28"/>
                <w:szCs w:val="28"/>
              </w:rPr>
              <w:t>先生</w:t>
            </w:r>
          </w:p>
          <w:p w:rsidR="00DC108D" w:rsidRDefault="00A81199">
            <w:pPr>
              <w:spacing w:line="560" w:lineRule="exact"/>
              <w:rPr>
                <w:rFonts w:ascii="仿宋_GB2312" w:eastAsia="仿宋_GB2312"/>
                <w:sz w:val="28"/>
                <w:szCs w:val="28"/>
              </w:rPr>
            </w:pPr>
            <w:r>
              <w:rPr>
                <w:rFonts w:ascii="宋体" w:hAnsi="宋体" w:cs="宋体" w:hint="eastAsia"/>
                <w:sz w:val="28"/>
                <w:szCs w:val="28"/>
              </w:rPr>
              <w:t>联系电话</w:t>
            </w:r>
            <w:r>
              <w:rPr>
                <w:rFonts w:ascii="Malgun Gothic Semilight" w:eastAsia="Malgun Gothic Semilight" w:hAnsi="Malgun Gothic Semilight" w:cs="Malgun Gothic Semilight" w:hint="eastAsia"/>
                <w:sz w:val="28"/>
                <w:szCs w:val="28"/>
              </w:rPr>
              <w:t>：</w:t>
            </w:r>
            <w:r>
              <w:rPr>
                <w:rFonts w:ascii="仿宋_GB2312" w:eastAsia="仿宋_GB2312" w:hint="eastAsia"/>
                <w:sz w:val="28"/>
                <w:szCs w:val="28"/>
              </w:rPr>
              <w:t>0510-87355905</w:t>
            </w:r>
            <w:r>
              <w:rPr>
                <w:rFonts w:ascii="仿宋_GB2312" w:eastAsia="仿宋_GB2312" w:hint="eastAsia"/>
                <w:sz w:val="28"/>
                <w:szCs w:val="28"/>
              </w:rPr>
              <w:t>，</w:t>
            </w:r>
            <w:r>
              <w:rPr>
                <w:rFonts w:ascii="仿宋_GB2312" w:eastAsia="仿宋_GB2312" w:hint="eastAsia"/>
                <w:sz w:val="28"/>
                <w:szCs w:val="28"/>
              </w:rPr>
              <w:t>0510-80718885</w:t>
            </w:r>
          </w:p>
          <w:p w:rsidR="00DC108D" w:rsidRDefault="00A81199">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DC108D" w:rsidRDefault="00A81199">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DC108D" w:rsidRDefault="00A81199">
      <w:pPr>
        <w:spacing w:line="560" w:lineRule="exact"/>
        <w:rPr>
          <w:rFonts w:ascii="仿宋_GB2312" w:eastAsia="仿宋_GB2312"/>
          <w:sz w:val="28"/>
          <w:szCs w:val="28"/>
        </w:rPr>
      </w:pPr>
      <w:r>
        <w:rPr>
          <w:rFonts w:ascii="仿宋_GB2312" w:eastAsia="仿宋_GB2312" w:hint="eastAsia"/>
          <w:sz w:val="28"/>
          <w:szCs w:val="28"/>
        </w:rPr>
        <w:t>有关本次招谈判活动方面的问题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DC108D" w:rsidRDefault="00A81199">
      <w:pPr>
        <w:spacing w:line="560" w:lineRule="exact"/>
        <w:rPr>
          <w:rFonts w:eastAsia="仿宋_GB2312"/>
          <w:sz w:val="28"/>
          <w:szCs w:val="28"/>
        </w:rPr>
      </w:pPr>
      <w:r>
        <w:rPr>
          <w:rFonts w:eastAsia="仿宋_GB2312" w:hint="eastAsia"/>
          <w:sz w:val="28"/>
          <w:szCs w:val="28"/>
        </w:rPr>
        <w:t> </w:t>
      </w:r>
    </w:p>
    <w:p w:rsidR="00DC108D" w:rsidRDefault="00DC108D">
      <w:pPr>
        <w:spacing w:line="560" w:lineRule="exact"/>
        <w:rPr>
          <w:rFonts w:eastAsia="仿宋_GB2312"/>
          <w:sz w:val="28"/>
          <w:szCs w:val="28"/>
        </w:rPr>
      </w:pPr>
    </w:p>
    <w:p w:rsidR="00DC108D" w:rsidRDefault="00A81199">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2022</w:t>
      </w:r>
      <w:r>
        <w:rPr>
          <w:rFonts w:ascii="仿宋_GB2312" w:eastAsia="仿宋_GB2312" w:hint="eastAsia"/>
          <w:sz w:val="28"/>
          <w:szCs w:val="28"/>
        </w:rPr>
        <w:t>年</w:t>
      </w:r>
      <w:r>
        <w:rPr>
          <w:rFonts w:ascii="仿宋_GB2312" w:eastAsia="仿宋_GB2312" w:hint="eastAsia"/>
          <w:sz w:val="28"/>
          <w:szCs w:val="28"/>
        </w:rPr>
        <w:t>12</w:t>
      </w:r>
      <w:r>
        <w:rPr>
          <w:rFonts w:ascii="仿宋_GB2312" w:eastAsia="仿宋_GB2312" w:hint="eastAsia"/>
          <w:sz w:val="28"/>
          <w:szCs w:val="28"/>
        </w:rPr>
        <w:t>月</w:t>
      </w:r>
      <w:r>
        <w:rPr>
          <w:rFonts w:ascii="仿宋_GB2312" w:eastAsia="仿宋_GB2312" w:hint="eastAsia"/>
          <w:sz w:val="28"/>
          <w:szCs w:val="28"/>
        </w:rPr>
        <w:t>16</w:t>
      </w:r>
      <w:r>
        <w:rPr>
          <w:rFonts w:ascii="仿宋_GB2312" w:eastAsia="仿宋_GB2312" w:hint="eastAsia"/>
          <w:sz w:val="28"/>
          <w:szCs w:val="28"/>
        </w:rPr>
        <w:t>日</w:t>
      </w:r>
    </w:p>
    <w:sectPr w:rsidR="00DC108D" w:rsidSect="00DC108D">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1199" w:rsidRDefault="00A81199" w:rsidP="00DC108D">
      <w:r>
        <w:separator/>
      </w:r>
    </w:p>
  </w:endnote>
  <w:endnote w:type="continuationSeparator" w:id="1">
    <w:p w:rsidR="00A81199" w:rsidRDefault="00A81199" w:rsidP="00DC108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Malgun Gothic Semilight">
    <w:altName w:val="宋体"/>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08D" w:rsidRDefault="00DC108D">
    <w:pPr>
      <w:pStyle w:val="affc"/>
      <w:jc w:val="center"/>
    </w:pPr>
    <w:r w:rsidRPr="00DC108D">
      <w:fldChar w:fldCharType="begin"/>
    </w:r>
    <w:r w:rsidR="00A81199">
      <w:instrText xml:space="preserve"> PAGE   \* MERGEFORMAT </w:instrText>
    </w:r>
    <w:r w:rsidRPr="00DC108D">
      <w:fldChar w:fldCharType="separate"/>
    </w:r>
    <w:r w:rsidR="003412F4" w:rsidRPr="003412F4">
      <w:rPr>
        <w:noProof/>
        <w:lang w:val="zh-CN"/>
      </w:rPr>
      <w:t>31</w:t>
    </w:r>
    <w:r>
      <w:rPr>
        <w:lang w:val="zh-CN"/>
      </w:rPr>
      <w:fldChar w:fldCharType="end"/>
    </w:r>
  </w:p>
  <w:p w:rsidR="00DC108D" w:rsidRDefault="00DC108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1199" w:rsidRDefault="00A81199" w:rsidP="00DC108D">
      <w:r>
        <w:separator/>
      </w:r>
    </w:p>
  </w:footnote>
  <w:footnote w:type="continuationSeparator" w:id="1">
    <w:p w:rsidR="00A81199" w:rsidRDefault="00A81199" w:rsidP="00DC10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3F3FC61"/>
    <w:multiLevelType w:val="singleLevel"/>
    <w:tmpl w:val="F3F3FC61"/>
    <w:lvl w:ilvl="0">
      <w:start w:val="4"/>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08575685"/>
    <w:multiLevelType w:val="singleLevel"/>
    <w:tmpl w:val="08575685"/>
    <w:lvl w:ilvl="0">
      <w:start w:val="6"/>
      <w:numFmt w:val="chineseCounting"/>
      <w:suff w:val="space"/>
      <w:lvlText w:val="第%1条"/>
      <w:lvlJc w:val="left"/>
      <w:rPr>
        <w:rFonts w:hint="eastAsia"/>
      </w:rPr>
    </w:lvl>
  </w:abstractNum>
  <w:abstractNum w:abstractNumId="16">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1AB004E"/>
    <w:multiLevelType w:val="singleLevel"/>
    <w:tmpl w:val="51AB004E"/>
    <w:lvl w:ilvl="0">
      <w:start w:val="2"/>
      <w:numFmt w:val="chineseCounting"/>
      <w:suff w:val="space"/>
      <w:lvlText w:val="第%1条"/>
      <w:lvlJc w:val="left"/>
      <w:rPr>
        <w:rFonts w:hint="eastAsia"/>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1"/>
  </w:num>
  <w:num w:numId="3">
    <w:abstractNumId w:val="20"/>
  </w:num>
  <w:num w:numId="4">
    <w:abstractNumId w:val="19"/>
  </w:num>
  <w:num w:numId="5">
    <w:abstractNumId w:val="18"/>
  </w:num>
  <w:num w:numId="6">
    <w:abstractNumId w:val="17"/>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5"/>
  </w:num>
  <w:num w:numId="15">
    <w:abstractNumId w:val="22"/>
  </w:num>
  <w:num w:numId="16">
    <w:abstractNumId w:val="0"/>
  </w:num>
  <w:num w:numId="17">
    <w:abstractNumId w:val="10"/>
  </w:num>
  <w:num w:numId="18">
    <w:abstractNumId w:val="24"/>
  </w:num>
  <w:num w:numId="19">
    <w:abstractNumId w:val="12"/>
  </w:num>
  <w:num w:numId="20">
    <w:abstractNumId w:val="23"/>
  </w:num>
  <w:num w:numId="21">
    <w:abstractNumId w:val="8"/>
  </w:num>
  <w:num w:numId="22">
    <w:abstractNumId w:val="13"/>
  </w:num>
  <w:num w:numId="23">
    <w:abstractNumId w:val="14"/>
  </w:num>
  <w:num w:numId="24">
    <w:abstractNumId w:val="21"/>
  </w:num>
  <w:num w:numId="25">
    <w:abstractNumId w:val="15"/>
  </w:num>
  <w:num w:numId="26">
    <w:abstractNumId w:val="9"/>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WRhMDZjY2EzNDNjOTViNDdjNmUxMjI1ZTNjYzA4MTEifQ=="/>
  </w:docVars>
  <w:rsids>
    <w:rsidRoot w:val="000D028C"/>
    <w:rsid w:val="00004FD4"/>
    <w:rsid w:val="00015A9E"/>
    <w:rsid w:val="00016618"/>
    <w:rsid w:val="00016EF2"/>
    <w:rsid w:val="000171B6"/>
    <w:rsid w:val="00025596"/>
    <w:rsid w:val="000255A4"/>
    <w:rsid w:val="0002626E"/>
    <w:rsid w:val="00027A8A"/>
    <w:rsid w:val="00031EDA"/>
    <w:rsid w:val="00037C92"/>
    <w:rsid w:val="00040DB2"/>
    <w:rsid w:val="00042CC3"/>
    <w:rsid w:val="00044D8B"/>
    <w:rsid w:val="00047327"/>
    <w:rsid w:val="00047392"/>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1BA1"/>
    <w:rsid w:val="000F5EE2"/>
    <w:rsid w:val="00102273"/>
    <w:rsid w:val="00107521"/>
    <w:rsid w:val="00110153"/>
    <w:rsid w:val="00115C57"/>
    <w:rsid w:val="00123949"/>
    <w:rsid w:val="00137BFB"/>
    <w:rsid w:val="00142558"/>
    <w:rsid w:val="00145536"/>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C0CDC"/>
    <w:rsid w:val="001D3101"/>
    <w:rsid w:val="001D475E"/>
    <w:rsid w:val="001E02B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986"/>
    <w:rsid w:val="00253543"/>
    <w:rsid w:val="00261D7C"/>
    <w:rsid w:val="00262ECD"/>
    <w:rsid w:val="002674E8"/>
    <w:rsid w:val="00280EDD"/>
    <w:rsid w:val="0028335F"/>
    <w:rsid w:val="00284CC6"/>
    <w:rsid w:val="00284E4B"/>
    <w:rsid w:val="00285D85"/>
    <w:rsid w:val="00295A9B"/>
    <w:rsid w:val="00296193"/>
    <w:rsid w:val="002A1E2E"/>
    <w:rsid w:val="002A24D8"/>
    <w:rsid w:val="002B08FF"/>
    <w:rsid w:val="002B39BB"/>
    <w:rsid w:val="002C70BA"/>
    <w:rsid w:val="002D01D8"/>
    <w:rsid w:val="002D2D82"/>
    <w:rsid w:val="002D5406"/>
    <w:rsid w:val="002E0566"/>
    <w:rsid w:val="002E51F7"/>
    <w:rsid w:val="0030271C"/>
    <w:rsid w:val="00316BF4"/>
    <w:rsid w:val="00324C18"/>
    <w:rsid w:val="00325CA3"/>
    <w:rsid w:val="003412F4"/>
    <w:rsid w:val="00342F5B"/>
    <w:rsid w:val="0034450C"/>
    <w:rsid w:val="003451BB"/>
    <w:rsid w:val="00362009"/>
    <w:rsid w:val="00367385"/>
    <w:rsid w:val="00371706"/>
    <w:rsid w:val="003757F4"/>
    <w:rsid w:val="0037783C"/>
    <w:rsid w:val="00377A1A"/>
    <w:rsid w:val="0038324F"/>
    <w:rsid w:val="00391229"/>
    <w:rsid w:val="00391B77"/>
    <w:rsid w:val="003937B6"/>
    <w:rsid w:val="00393C62"/>
    <w:rsid w:val="00394046"/>
    <w:rsid w:val="00396495"/>
    <w:rsid w:val="003974B6"/>
    <w:rsid w:val="003A6FAA"/>
    <w:rsid w:val="003B376F"/>
    <w:rsid w:val="003B4D1C"/>
    <w:rsid w:val="003C34D3"/>
    <w:rsid w:val="003D60A1"/>
    <w:rsid w:val="003E1D25"/>
    <w:rsid w:val="003E3E6D"/>
    <w:rsid w:val="003F27C7"/>
    <w:rsid w:val="003F3CDD"/>
    <w:rsid w:val="003F3E55"/>
    <w:rsid w:val="003F7B1A"/>
    <w:rsid w:val="00405956"/>
    <w:rsid w:val="00433034"/>
    <w:rsid w:val="00443203"/>
    <w:rsid w:val="00445969"/>
    <w:rsid w:val="00447D68"/>
    <w:rsid w:val="00450BE4"/>
    <w:rsid w:val="00465523"/>
    <w:rsid w:val="00474C4A"/>
    <w:rsid w:val="00484852"/>
    <w:rsid w:val="00485C68"/>
    <w:rsid w:val="00490924"/>
    <w:rsid w:val="00496BF9"/>
    <w:rsid w:val="00497378"/>
    <w:rsid w:val="004A16AA"/>
    <w:rsid w:val="004A4249"/>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0B73"/>
    <w:rsid w:val="005634D7"/>
    <w:rsid w:val="0056381F"/>
    <w:rsid w:val="00563CCD"/>
    <w:rsid w:val="00572186"/>
    <w:rsid w:val="00575902"/>
    <w:rsid w:val="00575E96"/>
    <w:rsid w:val="00582CEC"/>
    <w:rsid w:val="005B3469"/>
    <w:rsid w:val="005B4FA7"/>
    <w:rsid w:val="005C2860"/>
    <w:rsid w:val="005C6277"/>
    <w:rsid w:val="005C6322"/>
    <w:rsid w:val="005D10C0"/>
    <w:rsid w:val="005F5205"/>
    <w:rsid w:val="005F73AF"/>
    <w:rsid w:val="0060445B"/>
    <w:rsid w:val="006052C9"/>
    <w:rsid w:val="00611F53"/>
    <w:rsid w:val="00612EEF"/>
    <w:rsid w:val="006170A3"/>
    <w:rsid w:val="00622113"/>
    <w:rsid w:val="00622A80"/>
    <w:rsid w:val="00624DB0"/>
    <w:rsid w:val="00625FBA"/>
    <w:rsid w:val="00631C56"/>
    <w:rsid w:val="00633259"/>
    <w:rsid w:val="00636A45"/>
    <w:rsid w:val="00641E38"/>
    <w:rsid w:val="006453F2"/>
    <w:rsid w:val="00657F7E"/>
    <w:rsid w:val="006626C6"/>
    <w:rsid w:val="00667851"/>
    <w:rsid w:val="0067075C"/>
    <w:rsid w:val="00672049"/>
    <w:rsid w:val="00673B42"/>
    <w:rsid w:val="0067729E"/>
    <w:rsid w:val="0068693F"/>
    <w:rsid w:val="0069040F"/>
    <w:rsid w:val="00690980"/>
    <w:rsid w:val="00695113"/>
    <w:rsid w:val="00697679"/>
    <w:rsid w:val="00697BBB"/>
    <w:rsid w:val="006A4DE9"/>
    <w:rsid w:val="006C2FFD"/>
    <w:rsid w:val="006C5913"/>
    <w:rsid w:val="006D196A"/>
    <w:rsid w:val="006E1EAA"/>
    <w:rsid w:val="006E382D"/>
    <w:rsid w:val="006E72CE"/>
    <w:rsid w:val="006F53F2"/>
    <w:rsid w:val="006F6722"/>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3E58"/>
    <w:rsid w:val="00776638"/>
    <w:rsid w:val="0078335A"/>
    <w:rsid w:val="00794980"/>
    <w:rsid w:val="00795C42"/>
    <w:rsid w:val="007A376A"/>
    <w:rsid w:val="007A70D9"/>
    <w:rsid w:val="007B0E31"/>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6091"/>
    <w:rsid w:val="00836D8E"/>
    <w:rsid w:val="00840EA7"/>
    <w:rsid w:val="00841471"/>
    <w:rsid w:val="0084344B"/>
    <w:rsid w:val="00845FF7"/>
    <w:rsid w:val="008521FA"/>
    <w:rsid w:val="00855162"/>
    <w:rsid w:val="0086330F"/>
    <w:rsid w:val="008648EB"/>
    <w:rsid w:val="00865F9F"/>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D7DB1"/>
    <w:rsid w:val="008E637F"/>
    <w:rsid w:val="008F05D2"/>
    <w:rsid w:val="008F2EEF"/>
    <w:rsid w:val="008F5CE2"/>
    <w:rsid w:val="008F6B7A"/>
    <w:rsid w:val="008F6B7B"/>
    <w:rsid w:val="0090199D"/>
    <w:rsid w:val="00901CE3"/>
    <w:rsid w:val="00904D0F"/>
    <w:rsid w:val="00905D4E"/>
    <w:rsid w:val="00916FFD"/>
    <w:rsid w:val="00922A8A"/>
    <w:rsid w:val="00922C73"/>
    <w:rsid w:val="00923D0D"/>
    <w:rsid w:val="0092743B"/>
    <w:rsid w:val="00932F13"/>
    <w:rsid w:val="00933662"/>
    <w:rsid w:val="0094024A"/>
    <w:rsid w:val="0094252A"/>
    <w:rsid w:val="00942DCB"/>
    <w:rsid w:val="009432E3"/>
    <w:rsid w:val="00960456"/>
    <w:rsid w:val="00961492"/>
    <w:rsid w:val="0096255D"/>
    <w:rsid w:val="009639E0"/>
    <w:rsid w:val="00963F99"/>
    <w:rsid w:val="00965A95"/>
    <w:rsid w:val="00976F72"/>
    <w:rsid w:val="00983207"/>
    <w:rsid w:val="009856C4"/>
    <w:rsid w:val="00991592"/>
    <w:rsid w:val="00993DA8"/>
    <w:rsid w:val="00996823"/>
    <w:rsid w:val="00996891"/>
    <w:rsid w:val="00996FC8"/>
    <w:rsid w:val="009A0FB8"/>
    <w:rsid w:val="009A1C5D"/>
    <w:rsid w:val="009B033D"/>
    <w:rsid w:val="009B3CF3"/>
    <w:rsid w:val="009C1577"/>
    <w:rsid w:val="009C298E"/>
    <w:rsid w:val="009C45FD"/>
    <w:rsid w:val="009C5527"/>
    <w:rsid w:val="009C7C3F"/>
    <w:rsid w:val="009E2E56"/>
    <w:rsid w:val="009E559E"/>
    <w:rsid w:val="009E5FAF"/>
    <w:rsid w:val="009E74DE"/>
    <w:rsid w:val="00A135B1"/>
    <w:rsid w:val="00A2421A"/>
    <w:rsid w:val="00A24A80"/>
    <w:rsid w:val="00A24DED"/>
    <w:rsid w:val="00A2544B"/>
    <w:rsid w:val="00A36160"/>
    <w:rsid w:val="00A52BEF"/>
    <w:rsid w:val="00A5785A"/>
    <w:rsid w:val="00A678FA"/>
    <w:rsid w:val="00A72C5E"/>
    <w:rsid w:val="00A76493"/>
    <w:rsid w:val="00A81199"/>
    <w:rsid w:val="00A85792"/>
    <w:rsid w:val="00A8737E"/>
    <w:rsid w:val="00A91BD7"/>
    <w:rsid w:val="00A92322"/>
    <w:rsid w:val="00A92503"/>
    <w:rsid w:val="00A927BE"/>
    <w:rsid w:val="00A95E84"/>
    <w:rsid w:val="00A97310"/>
    <w:rsid w:val="00AA30CA"/>
    <w:rsid w:val="00AC2325"/>
    <w:rsid w:val="00AC4069"/>
    <w:rsid w:val="00AC6C6F"/>
    <w:rsid w:val="00AD04E4"/>
    <w:rsid w:val="00AD0AA0"/>
    <w:rsid w:val="00AD499B"/>
    <w:rsid w:val="00AD4C89"/>
    <w:rsid w:val="00AE2FCC"/>
    <w:rsid w:val="00AE543B"/>
    <w:rsid w:val="00B00209"/>
    <w:rsid w:val="00B02D95"/>
    <w:rsid w:val="00B032CC"/>
    <w:rsid w:val="00B03683"/>
    <w:rsid w:val="00B17D9D"/>
    <w:rsid w:val="00B23873"/>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28D1"/>
    <w:rsid w:val="00BF466C"/>
    <w:rsid w:val="00BF7E55"/>
    <w:rsid w:val="00C032FB"/>
    <w:rsid w:val="00C1057C"/>
    <w:rsid w:val="00C157C4"/>
    <w:rsid w:val="00C20209"/>
    <w:rsid w:val="00C25F3D"/>
    <w:rsid w:val="00C2680F"/>
    <w:rsid w:val="00C30004"/>
    <w:rsid w:val="00C32A38"/>
    <w:rsid w:val="00C33F56"/>
    <w:rsid w:val="00C36916"/>
    <w:rsid w:val="00C43230"/>
    <w:rsid w:val="00C43B88"/>
    <w:rsid w:val="00C46E18"/>
    <w:rsid w:val="00C5786A"/>
    <w:rsid w:val="00C57957"/>
    <w:rsid w:val="00C60563"/>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A66E6"/>
    <w:rsid w:val="00CB3B1E"/>
    <w:rsid w:val="00CB5D82"/>
    <w:rsid w:val="00CD5E41"/>
    <w:rsid w:val="00CD660B"/>
    <w:rsid w:val="00CE088D"/>
    <w:rsid w:val="00CF34D4"/>
    <w:rsid w:val="00D044DD"/>
    <w:rsid w:val="00D05CBF"/>
    <w:rsid w:val="00D12B95"/>
    <w:rsid w:val="00D14147"/>
    <w:rsid w:val="00D23C42"/>
    <w:rsid w:val="00D26052"/>
    <w:rsid w:val="00D330CE"/>
    <w:rsid w:val="00D3393D"/>
    <w:rsid w:val="00D3536F"/>
    <w:rsid w:val="00D375AE"/>
    <w:rsid w:val="00D416F0"/>
    <w:rsid w:val="00D46709"/>
    <w:rsid w:val="00D55F92"/>
    <w:rsid w:val="00D57E88"/>
    <w:rsid w:val="00D60FE0"/>
    <w:rsid w:val="00D65200"/>
    <w:rsid w:val="00D66B2E"/>
    <w:rsid w:val="00D67BC6"/>
    <w:rsid w:val="00D74A05"/>
    <w:rsid w:val="00D74B01"/>
    <w:rsid w:val="00D8328E"/>
    <w:rsid w:val="00D855B4"/>
    <w:rsid w:val="00DA06C5"/>
    <w:rsid w:val="00DA0EEC"/>
    <w:rsid w:val="00DA3F02"/>
    <w:rsid w:val="00DB326E"/>
    <w:rsid w:val="00DC108D"/>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3096"/>
    <w:rsid w:val="00E45A95"/>
    <w:rsid w:val="00E5126F"/>
    <w:rsid w:val="00E52594"/>
    <w:rsid w:val="00E56CB4"/>
    <w:rsid w:val="00E57313"/>
    <w:rsid w:val="00E57464"/>
    <w:rsid w:val="00E65CB2"/>
    <w:rsid w:val="00E66277"/>
    <w:rsid w:val="00E7041F"/>
    <w:rsid w:val="00E7084A"/>
    <w:rsid w:val="00E7142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07E0"/>
    <w:rsid w:val="00F51DCC"/>
    <w:rsid w:val="00F55979"/>
    <w:rsid w:val="00F57D25"/>
    <w:rsid w:val="00F63BB0"/>
    <w:rsid w:val="00F6608B"/>
    <w:rsid w:val="00F70ABE"/>
    <w:rsid w:val="00F73FDD"/>
    <w:rsid w:val="00F751C5"/>
    <w:rsid w:val="00F81AF0"/>
    <w:rsid w:val="00F822F0"/>
    <w:rsid w:val="00F9069D"/>
    <w:rsid w:val="00FA1DD3"/>
    <w:rsid w:val="00FA6C2D"/>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681C"/>
    <w:rsid w:val="00FE73C8"/>
    <w:rsid w:val="00FF68EF"/>
    <w:rsid w:val="00FF7989"/>
    <w:rsid w:val="01BC5A23"/>
    <w:rsid w:val="03AC0B47"/>
    <w:rsid w:val="05487E4B"/>
    <w:rsid w:val="088C2CFA"/>
    <w:rsid w:val="08F31DBB"/>
    <w:rsid w:val="09D8354C"/>
    <w:rsid w:val="0A3B412B"/>
    <w:rsid w:val="0C651757"/>
    <w:rsid w:val="0E6024DC"/>
    <w:rsid w:val="0F1613C4"/>
    <w:rsid w:val="1009308B"/>
    <w:rsid w:val="1078285E"/>
    <w:rsid w:val="13B62550"/>
    <w:rsid w:val="147F4D1A"/>
    <w:rsid w:val="168A3D2C"/>
    <w:rsid w:val="182428DC"/>
    <w:rsid w:val="18E61AB7"/>
    <w:rsid w:val="1908229C"/>
    <w:rsid w:val="1A7B546E"/>
    <w:rsid w:val="1B654BE7"/>
    <w:rsid w:val="1C280F8A"/>
    <w:rsid w:val="1CEE5A47"/>
    <w:rsid w:val="1F122D30"/>
    <w:rsid w:val="1FF70178"/>
    <w:rsid w:val="20C301F4"/>
    <w:rsid w:val="215A19BE"/>
    <w:rsid w:val="23EC2F12"/>
    <w:rsid w:val="2AED2CDD"/>
    <w:rsid w:val="2BC11C46"/>
    <w:rsid w:val="2D161B30"/>
    <w:rsid w:val="2EB80933"/>
    <w:rsid w:val="30282920"/>
    <w:rsid w:val="30C37887"/>
    <w:rsid w:val="30D41037"/>
    <w:rsid w:val="312E356C"/>
    <w:rsid w:val="31497D8B"/>
    <w:rsid w:val="319E5533"/>
    <w:rsid w:val="33060EBA"/>
    <w:rsid w:val="338733A2"/>
    <w:rsid w:val="390F59BE"/>
    <w:rsid w:val="39953BEE"/>
    <w:rsid w:val="3CEA44D4"/>
    <w:rsid w:val="3E9876E2"/>
    <w:rsid w:val="3E987883"/>
    <w:rsid w:val="3EE424B4"/>
    <w:rsid w:val="3F077381"/>
    <w:rsid w:val="40574364"/>
    <w:rsid w:val="414E139D"/>
    <w:rsid w:val="41F012C6"/>
    <w:rsid w:val="420B6FB7"/>
    <w:rsid w:val="42EC32E2"/>
    <w:rsid w:val="43443D9B"/>
    <w:rsid w:val="437171AF"/>
    <w:rsid w:val="4497534F"/>
    <w:rsid w:val="45156357"/>
    <w:rsid w:val="45ED31E3"/>
    <w:rsid w:val="46D51EE4"/>
    <w:rsid w:val="4753201B"/>
    <w:rsid w:val="47CB5E48"/>
    <w:rsid w:val="4C1A548A"/>
    <w:rsid w:val="4CB542FF"/>
    <w:rsid w:val="4D1F4BD0"/>
    <w:rsid w:val="4D267823"/>
    <w:rsid w:val="4E62234D"/>
    <w:rsid w:val="50D431BD"/>
    <w:rsid w:val="513076F1"/>
    <w:rsid w:val="51AC646F"/>
    <w:rsid w:val="528016E7"/>
    <w:rsid w:val="52FD606D"/>
    <w:rsid w:val="54335A4F"/>
    <w:rsid w:val="543C0555"/>
    <w:rsid w:val="552F1140"/>
    <w:rsid w:val="55F3018B"/>
    <w:rsid w:val="57BE02DE"/>
    <w:rsid w:val="58F97241"/>
    <w:rsid w:val="594819C3"/>
    <w:rsid w:val="5AB00494"/>
    <w:rsid w:val="5AC62DBC"/>
    <w:rsid w:val="5B0A3711"/>
    <w:rsid w:val="5C8E7E51"/>
    <w:rsid w:val="5D532B88"/>
    <w:rsid w:val="5F9E40EC"/>
    <w:rsid w:val="61F92827"/>
    <w:rsid w:val="62385F8A"/>
    <w:rsid w:val="63A8209E"/>
    <w:rsid w:val="646140D3"/>
    <w:rsid w:val="64776A5C"/>
    <w:rsid w:val="64E20A6D"/>
    <w:rsid w:val="651B74EF"/>
    <w:rsid w:val="67156804"/>
    <w:rsid w:val="69E82E1F"/>
    <w:rsid w:val="6C855E71"/>
    <w:rsid w:val="6D2E5546"/>
    <w:rsid w:val="6D601BDC"/>
    <w:rsid w:val="6D702077"/>
    <w:rsid w:val="70285A41"/>
    <w:rsid w:val="72007BC7"/>
    <w:rsid w:val="72430013"/>
    <w:rsid w:val="726170A3"/>
    <w:rsid w:val="73446F8C"/>
    <w:rsid w:val="754A1135"/>
    <w:rsid w:val="768C0572"/>
    <w:rsid w:val="76961D80"/>
    <w:rsid w:val="787539A8"/>
    <w:rsid w:val="79347661"/>
    <w:rsid w:val="79DE10AB"/>
    <w:rsid w:val="7E0056FB"/>
    <w:rsid w:val="7EAF3F8C"/>
    <w:rsid w:val="7F416A44"/>
    <w:rsid w:val="7F461BC0"/>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DC108D"/>
    <w:pPr>
      <w:widowControl w:val="0"/>
      <w:jc w:val="both"/>
    </w:pPr>
    <w:rPr>
      <w:kern w:val="2"/>
      <w:sz w:val="21"/>
    </w:rPr>
  </w:style>
  <w:style w:type="paragraph" w:styleId="1">
    <w:name w:val="heading 1"/>
    <w:basedOn w:val="af5"/>
    <w:next w:val="af5"/>
    <w:link w:val="1Char"/>
    <w:qFormat/>
    <w:locked/>
    <w:rsid w:val="00DC108D"/>
    <w:pPr>
      <w:keepNext/>
      <w:spacing w:before="227" w:line="240" w:lineRule="exact"/>
      <w:ind w:firstLine="420"/>
      <w:outlineLvl w:val="0"/>
    </w:pPr>
    <w:rPr>
      <w:color w:val="000000"/>
      <w:sz w:val="24"/>
    </w:rPr>
  </w:style>
  <w:style w:type="paragraph" w:styleId="2">
    <w:name w:val="heading 2"/>
    <w:basedOn w:val="af5"/>
    <w:next w:val="af5"/>
    <w:link w:val="2Char"/>
    <w:qFormat/>
    <w:locked/>
    <w:rsid w:val="00DC108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DC108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DC108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DC108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DC108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DC108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DC108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DC108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DC108D"/>
    <w:pPr>
      <w:widowControl/>
      <w:spacing w:line="300" w:lineRule="auto"/>
      <w:jc w:val="left"/>
    </w:pPr>
    <w:rPr>
      <w:rFonts w:ascii="Courier New" w:hAnsi="Courier New"/>
      <w:kern w:val="0"/>
    </w:rPr>
  </w:style>
  <w:style w:type="paragraph" w:styleId="af6">
    <w:name w:val="Normal Indent"/>
    <w:basedOn w:val="af5"/>
    <w:qFormat/>
    <w:rsid w:val="00DC108D"/>
    <w:pPr>
      <w:spacing w:line="500" w:lineRule="exact"/>
      <w:ind w:firstLine="420"/>
    </w:pPr>
    <w:rPr>
      <w:sz w:val="28"/>
    </w:rPr>
  </w:style>
  <w:style w:type="paragraph" w:styleId="30">
    <w:name w:val="List 3"/>
    <w:basedOn w:val="af5"/>
    <w:qFormat/>
    <w:rsid w:val="00DC108D"/>
    <w:pPr>
      <w:spacing w:line="300" w:lineRule="auto"/>
      <w:ind w:leftChars="400" w:left="100" w:hangingChars="200" w:hanging="200"/>
    </w:pPr>
    <w:rPr>
      <w:rFonts w:ascii="Arial" w:hAnsi="Arial"/>
    </w:rPr>
  </w:style>
  <w:style w:type="paragraph" w:styleId="70">
    <w:name w:val="toc 7"/>
    <w:basedOn w:val="af5"/>
    <w:next w:val="af5"/>
    <w:qFormat/>
    <w:locked/>
    <w:rsid w:val="00DC108D"/>
    <w:pPr>
      <w:ind w:left="1260"/>
      <w:jc w:val="left"/>
    </w:pPr>
    <w:rPr>
      <w:sz w:val="18"/>
      <w:szCs w:val="18"/>
    </w:rPr>
  </w:style>
  <w:style w:type="paragraph" w:styleId="20">
    <w:name w:val="List Number 2"/>
    <w:basedOn w:val="af5"/>
    <w:qFormat/>
    <w:rsid w:val="00DC108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DC108D"/>
    <w:pPr>
      <w:spacing w:line="300" w:lineRule="auto"/>
      <w:ind w:left="420"/>
    </w:pPr>
    <w:rPr>
      <w:rFonts w:ascii="Arial" w:hAnsi="Arial"/>
    </w:rPr>
  </w:style>
  <w:style w:type="paragraph" w:styleId="afc">
    <w:name w:val="Note Heading"/>
    <w:basedOn w:val="af5"/>
    <w:next w:val="af5"/>
    <w:link w:val="Char0"/>
    <w:qFormat/>
    <w:rsid w:val="00DC108D"/>
    <w:pPr>
      <w:spacing w:beforeLines="25" w:afterLines="25"/>
      <w:jc w:val="center"/>
    </w:pPr>
    <w:rPr>
      <w:rFonts w:ascii="Arial" w:eastAsia="黑体" w:hAnsi="Arial"/>
    </w:rPr>
  </w:style>
  <w:style w:type="paragraph" w:styleId="40">
    <w:name w:val="List Bullet 4"/>
    <w:basedOn w:val="af5"/>
    <w:qFormat/>
    <w:rsid w:val="00DC108D"/>
    <w:pPr>
      <w:tabs>
        <w:tab w:val="left" w:pos="1758"/>
      </w:tabs>
      <w:spacing w:line="300" w:lineRule="auto"/>
      <w:ind w:left="1758" w:hanging="397"/>
    </w:pPr>
    <w:rPr>
      <w:rFonts w:ascii="Arial" w:hAnsi="Arial"/>
      <w:sz w:val="24"/>
    </w:rPr>
  </w:style>
  <w:style w:type="paragraph" w:styleId="80">
    <w:name w:val="index 8"/>
    <w:basedOn w:val="af5"/>
    <w:next w:val="af5"/>
    <w:qFormat/>
    <w:rsid w:val="00DC108D"/>
    <w:pPr>
      <w:spacing w:line="300" w:lineRule="auto"/>
      <w:ind w:left="2940"/>
    </w:pPr>
    <w:rPr>
      <w:rFonts w:ascii="Arial" w:hAnsi="Arial"/>
    </w:rPr>
  </w:style>
  <w:style w:type="paragraph" w:styleId="afd">
    <w:name w:val="List Number"/>
    <w:basedOn w:val="afe"/>
    <w:qFormat/>
    <w:rsid w:val="00DC108D"/>
    <w:pPr>
      <w:widowControl/>
      <w:spacing w:beforeLines="10" w:line="312" w:lineRule="auto"/>
      <w:ind w:left="0" w:firstLineChars="0" w:firstLine="0"/>
    </w:pPr>
    <w:rPr>
      <w:rFonts w:ascii="Arial" w:hAnsi="Arial"/>
      <w:kern w:val="0"/>
    </w:rPr>
  </w:style>
  <w:style w:type="paragraph" w:styleId="afe">
    <w:name w:val="List"/>
    <w:basedOn w:val="af5"/>
    <w:qFormat/>
    <w:rsid w:val="00DC108D"/>
    <w:pPr>
      <w:spacing w:line="360" w:lineRule="auto"/>
      <w:ind w:left="200" w:hangingChars="200" w:hanging="200"/>
    </w:pPr>
  </w:style>
  <w:style w:type="paragraph" w:styleId="aff">
    <w:name w:val="caption"/>
    <w:basedOn w:val="af5"/>
    <w:next w:val="af5"/>
    <w:qFormat/>
    <w:locked/>
    <w:rsid w:val="00DC108D"/>
    <w:pPr>
      <w:spacing w:before="152" w:after="160"/>
    </w:pPr>
    <w:rPr>
      <w:rFonts w:ascii="Arial" w:eastAsia="黑体" w:hAnsi="Arial"/>
      <w:sz w:val="20"/>
    </w:rPr>
  </w:style>
  <w:style w:type="paragraph" w:styleId="50">
    <w:name w:val="index 5"/>
    <w:basedOn w:val="af5"/>
    <w:next w:val="af5"/>
    <w:qFormat/>
    <w:rsid w:val="00DC108D"/>
    <w:pPr>
      <w:spacing w:line="300" w:lineRule="auto"/>
      <w:ind w:left="1680"/>
    </w:pPr>
    <w:rPr>
      <w:rFonts w:ascii="Arial" w:hAnsi="Arial"/>
    </w:rPr>
  </w:style>
  <w:style w:type="paragraph" w:styleId="aff0">
    <w:name w:val="List Bullet"/>
    <w:basedOn w:val="af5"/>
    <w:qFormat/>
    <w:rsid w:val="00DC108D"/>
    <w:pPr>
      <w:spacing w:line="300" w:lineRule="auto"/>
    </w:pPr>
    <w:rPr>
      <w:rFonts w:ascii="Arial" w:hAnsi="Arial"/>
    </w:rPr>
  </w:style>
  <w:style w:type="paragraph" w:styleId="aff1">
    <w:name w:val="Document Map"/>
    <w:basedOn w:val="af5"/>
    <w:link w:val="Char1"/>
    <w:qFormat/>
    <w:rsid w:val="00DC108D"/>
    <w:pPr>
      <w:shd w:val="clear" w:color="auto" w:fill="000080"/>
    </w:pPr>
  </w:style>
  <w:style w:type="paragraph" w:styleId="aff2">
    <w:name w:val="annotation text"/>
    <w:basedOn w:val="af5"/>
    <w:link w:val="Char2"/>
    <w:uiPriority w:val="99"/>
    <w:unhideWhenUsed/>
    <w:qFormat/>
    <w:rsid w:val="00DC108D"/>
    <w:pPr>
      <w:jc w:val="left"/>
    </w:pPr>
  </w:style>
  <w:style w:type="paragraph" w:styleId="60">
    <w:name w:val="index 6"/>
    <w:basedOn w:val="af5"/>
    <w:next w:val="af5"/>
    <w:qFormat/>
    <w:rsid w:val="00DC108D"/>
    <w:pPr>
      <w:spacing w:line="300" w:lineRule="auto"/>
      <w:ind w:left="2100"/>
    </w:pPr>
    <w:rPr>
      <w:rFonts w:ascii="Arial" w:hAnsi="Arial"/>
    </w:rPr>
  </w:style>
  <w:style w:type="paragraph" w:styleId="31">
    <w:name w:val="Body Text 3"/>
    <w:basedOn w:val="af5"/>
    <w:link w:val="3Char1"/>
    <w:qFormat/>
    <w:rsid w:val="00DC108D"/>
    <w:pPr>
      <w:spacing w:after="120"/>
    </w:pPr>
    <w:rPr>
      <w:rFonts w:ascii="Calibri" w:hAnsi="Calibri"/>
      <w:sz w:val="16"/>
      <w:szCs w:val="16"/>
    </w:rPr>
  </w:style>
  <w:style w:type="paragraph" w:styleId="32">
    <w:name w:val="List Bullet 3"/>
    <w:basedOn w:val="af5"/>
    <w:qFormat/>
    <w:rsid w:val="00DC108D"/>
    <w:pPr>
      <w:tabs>
        <w:tab w:val="left" w:pos="1152"/>
      </w:tabs>
      <w:spacing w:line="300" w:lineRule="auto"/>
      <w:ind w:left="1152" w:hanging="360"/>
    </w:pPr>
    <w:rPr>
      <w:rFonts w:ascii="Arial" w:hAnsi="Arial"/>
    </w:rPr>
  </w:style>
  <w:style w:type="paragraph" w:styleId="aff3">
    <w:name w:val="Body Text"/>
    <w:basedOn w:val="af5"/>
    <w:link w:val="Char3"/>
    <w:qFormat/>
    <w:rsid w:val="00DC108D"/>
    <w:rPr>
      <w:sz w:val="20"/>
    </w:rPr>
  </w:style>
  <w:style w:type="paragraph" w:styleId="aff4">
    <w:name w:val="Body Text Indent"/>
    <w:basedOn w:val="af5"/>
    <w:link w:val="Char4"/>
    <w:qFormat/>
    <w:rsid w:val="00DC108D"/>
    <w:pPr>
      <w:ind w:firstLine="576"/>
    </w:pPr>
    <w:rPr>
      <w:rFonts w:ascii="Calibri" w:hAnsi="Calibri"/>
      <w:b/>
      <w:sz w:val="30"/>
    </w:rPr>
  </w:style>
  <w:style w:type="paragraph" w:styleId="33">
    <w:name w:val="List Number 3"/>
    <w:basedOn w:val="af5"/>
    <w:qFormat/>
    <w:rsid w:val="00DC108D"/>
    <w:pPr>
      <w:tabs>
        <w:tab w:val="left" w:pos="1200"/>
      </w:tabs>
      <w:spacing w:beforeLines="25" w:line="300" w:lineRule="auto"/>
      <w:ind w:left="1200" w:hanging="360"/>
    </w:pPr>
    <w:rPr>
      <w:rFonts w:ascii="Arial" w:hAnsi="Arial"/>
    </w:rPr>
  </w:style>
  <w:style w:type="paragraph" w:styleId="22">
    <w:name w:val="List 2"/>
    <w:basedOn w:val="af5"/>
    <w:qFormat/>
    <w:rsid w:val="00DC108D"/>
    <w:pPr>
      <w:spacing w:line="360" w:lineRule="auto"/>
      <w:ind w:leftChars="200" w:left="100" w:hangingChars="200" w:hanging="200"/>
    </w:pPr>
  </w:style>
  <w:style w:type="paragraph" w:styleId="aff5">
    <w:name w:val="List Continue"/>
    <w:basedOn w:val="af5"/>
    <w:qFormat/>
    <w:rsid w:val="00DC108D"/>
    <w:pPr>
      <w:spacing w:after="120" w:line="300" w:lineRule="auto"/>
      <w:ind w:leftChars="200" w:left="420"/>
    </w:pPr>
  </w:style>
  <w:style w:type="paragraph" w:styleId="aff6">
    <w:name w:val="Block Text"/>
    <w:basedOn w:val="af5"/>
    <w:qFormat/>
    <w:rsid w:val="00DC108D"/>
    <w:pPr>
      <w:topLinePunct/>
      <w:adjustRightInd w:val="0"/>
      <w:spacing w:after="120"/>
      <w:ind w:leftChars="700" w:left="1440" w:rightChars="700" w:right="700"/>
    </w:pPr>
  </w:style>
  <w:style w:type="paragraph" w:styleId="23">
    <w:name w:val="List Bullet 2"/>
    <w:basedOn w:val="af5"/>
    <w:qFormat/>
    <w:rsid w:val="00DC108D"/>
    <w:pPr>
      <w:tabs>
        <w:tab w:val="left" w:pos="780"/>
      </w:tabs>
      <w:spacing w:line="300" w:lineRule="auto"/>
      <w:ind w:left="780" w:hanging="360"/>
    </w:pPr>
    <w:rPr>
      <w:rFonts w:ascii="Arial" w:hAnsi="Arial"/>
    </w:rPr>
  </w:style>
  <w:style w:type="paragraph" w:styleId="HTML">
    <w:name w:val="HTML Address"/>
    <w:basedOn w:val="af5"/>
    <w:link w:val="HTMLChar"/>
    <w:qFormat/>
    <w:rsid w:val="00DC108D"/>
    <w:pPr>
      <w:topLinePunct/>
      <w:adjustRightInd w:val="0"/>
    </w:pPr>
    <w:rPr>
      <w:i/>
    </w:rPr>
  </w:style>
  <w:style w:type="paragraph" w:styleId="41">
    <w:name w:val="index 4"/>
    <w:basedOn w:val="af5"/>
    <w:next w:val="af5"/>
    <w:qFormat/>
    <w:rsid w:val="00DC108D"/>
    <w:pPr>
      <w:spacing w:line="300" w:lineRule="auto"/>
      <w:ind w:left="1260"/>
    </w:pPr>
    <w:rPr>
      <w:rFonts w:ascii="Arial" w:hAnsi="Arial"/>
    </w:rPr>
  </w:style>
  <w:style w:type="paragraph" w:styleId="51">
    <w:name w:val="toc 5"/>
    <w:basedOn w:val="af5"/>
    <w:next w:val="af5"/>
    <w:qFormat/>
    <w:locked/>
    <w:rsid w:val="00DC108D"/>
    <w:pPr>
      <w:ind w:left="840"/>
      <w:jc w:val="left"/>
    </w:pPr>
    <w:rPr>
      <w:sz w:val="18"/>
      <w:szCs w:val="18"/>
    </w:rPr>
  </w:style>
  <w:style w:type="paragraph" w:styleId="34">
    <w:name w:val="toc 3"/>
    <w:basedOn w:val="af5"/>
    <w:next w:val="af5"/>
    <w:uiPriority w:val="39"/>
    <w:qFormat/>
    <w:locked/>
    <w:rsid w:val="00DC108D"/>
    <w:pPr>
      <w:ind w:left="420"/>
      <w:jc w:val="left"/>
    </w:pPr>
    <w:rPr>
      <w:i/>
      <w:iCs/>
      <w:sz w:val="20"/>
    </w:rPr>
  </w:style>
  <w:style w:type="paragraph" w:styleId="aff7">
    <w:name w:val="Plain Text"/>
    <w:basedOn w:val="af5"/>
    <w:link w:val="Char10"/>
    <w:qFormat/>
    <w:rsid w:val="00DC108D"/>
    <w:rPr>
      <w:rFonts w:ascii="宋体" w:hAnsi="Courier New"/>
    </w:rPr>
  </w:style>
  <w:style w:type="paragraph" w:styleId="81">
    <w:name w:val="toc 8"/>
    <w:basedOn w:val="af5"/>
    <w:next w:val="af5"/>
    <w:qFormat/>
    <w:locked/>
    <w:rsid w:val="00DC108D"/>
    <w:pPr>
      <w:ind w:left="1470"/>
      <w:jc w:val="left"/>
    </w:pPr>
    <w:rPr>
      <w:sz w:val="18"/>
      <w:szCs w:val="18"/>
    </w:rPr>
  </w:style>
  <w:style w:type="paragraph" w:styleId="35">
    <w:name w:val="index 3"/>
    <w:basedOn w:val="af5"/>
    <w:next w:val="af5"/>
    <w:qFormat/>
    <w:rsid w:val="00DC108D"/>
    <w:pPr>
      <w:spacing w:line="300" w:lineRule="auto"/>
      <w:ind w:left="840"/>
    </w:pPr>
    <w:rPr>
      <w:rFonts w:ascii="Arial" w:hAnsi="Arial"/>
    </w:rPr>
  </w:style>
  <w:style w:type="paragraph" w:styleId="aff8">
    <w:name w:val="Date"/>
    <w:basedOn w:val="af5"/>
    <w:next w:val="af5"/>
    <w:link w:val="Char5"/>
    <w:qFormat/>
    <w:rsid w:val="00DC108D"/>
    <w:pPr>
      <w:autoSpaceDE w:val="0"/>
      <w:autoSpaceDN w:val="0"/>
      <w:adjustRightInd w:val="0"/>
      <w:textAlignment w:val="baseline"/>
    </w:pPr>
    <w:rPr>
      <w:rFonts w:ascii="Arial" w:hAnsi="Arial"/>
    </w:rPr>
  </w:style>
  <w:style w:type="paragraph" w:styleId="24">
    <w:name w:val="Body Text Indent 2"/>
    <w:basedOn w:val="af5"/>
    <w:link w:val="2Char0"/>
    <w:qFormat/>
    <w:rsid w:val="00DC108D"/>
    <w:pPr>
      <w:autoSpaceDE w:val="0"/>
      <w:autoSpaceDN w:val="0"/>
      <w:adjustRightInd w:val="0"/>
      <w:spacing w:line="360" w:lineRule="auto"/>
      <w:ind w:left="1080"/>
      <w:textAlignment w:val="baseline"/>
    </w:pPr>
  </w:style>
  <w:style w:type="paragraph" w:styleId="aff9">
    <w:name w:val="endnote text"/>
    <w:basedOn w:val="affa"/>
    <w:link w:val="Char6"/>
    <w:qFormat/>
    <w:rsid w:val="00DC108D"/>
  </w:style>
  <w:style w:type="paragraph" w:customStyle="1" w:styleId="affa">
    <w:name w:val="基准页脚样式"/>
    <w:basedOn w:val="af5"/>
    <w:qFormat/>
    <w:rsid w:val="00DC108D"/>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DC108D"/>
    <w:rPr>
      <w:sz w:val="18"/>
      <w:szCs w:val="18"/>
    </w:rPr>
  </w:style>
  <w:style w:type="paragraph" w:styleId="affc">
    <w:name w:val="footer"/>
    <w:basedOn w:val="af5"/>
    <w:link w:val="Char8"/>
    <w:qFormat/>
    <w:rsid w:val="00DC108D"/>
    <w:pPr>
      <w:tabs>
        <w:tab w:val="center" w:pos="4153"/>
        <w:tab w:val="right" w:pos="8306"/>
      </w:tabs>
      <w:snapToGrid w:val="0"/>
      <w:jc w:val="left"/>
    </w:pPr>
    <w:rPr>
      <w:sz w:val="18"/>
      <w:szCs w:val="18"/>
    </w:rPr>
  </w:style>
  <w:style w:type="paragraph" w:styleId="affd">
    <w:name w:val="header"/>
    <w:basedOn w:val="af5"/>
    <w:link w:val="Char9"/>
    <w:qFormat/>
    <w:rsid w:val="00DC108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DC108D"/>
    <w:pPr>
      <w:spacing w:before="120" w:after="120"/>
      <w:jc w:val="left"/>
    </w:pPr>
    <w:rPr>
      <w:b/>
      <w:bCs/>
      <w:caps/>
      <w:sz w:val="20"/>
    </w:rPr>
  </w:style>
  <w:style w:type="paragraph" w:styleId="42">
    <w:name w:val="List Continue 4"/>
    <w:basedOn w:val="af5"/>
    <w:qFormat/>
    <w:rsid w:val="00DC108D"/>
    <w:pPr>
      <w:spacing w:after="120" w:line="300" w:lineRule="auto"/>
      <w:ind w:leftChars="800" w:left="1680"/>
    </w:pPr>
    <w:rPr>
      <w:rFonts w:ascii="Arial" w:hAnsi="Arial"/>
    </w:rPr>
  </w:style>
  <w:style w:type="paragraph" w:styleId="43">
    <w:name w:val="toc 4"/>
    <w:basedOn w:val="af5"/>
    <w:next w:val="af5"/>
    <w:qFormat/>
    <w:locked/>
    <w:rsid w:val="00DC108D"/>
    <w:pPr>
      <w:ind w:left="630"/>
      <w:jc w:val="left"/>
    </w:pPr>
    <w:rPr>
      <w:sz w:val="18"/>
      <w:szCs w:val="18"/>
    </w:rPr>
  </w:style>
  <w:style w:type="paragraph" w:styleId="affe">
    <w:name w:val="index heading"/>
    <w:basedOn w:val="af5"/>
    <w:next w:val="11"/>
    <w:qFormat/>
    <w:rsid w:val="00DC108D"/>
    <w:pPr>
      <w:spacing w:line="300" w:lineRule="auto"/>
      <w:jc w:val="center"/>
    </w:pPr>
    <w:rPr>
      <w:rFonts w:ascii="Arial" w:eastAsia="黑体" w:hAnsi="Arial"/>
      <w:b/>
      <w:sz w:val="32"/>
    </w:rPr>
  </w:style>
  <w:style w:type="paragraph" w:styleId="11">
    <w:name w:val="index 1"/>
    <w:basedOn w:val="af5"/>
    <w:next w:val="af5"/>
    <w:unhideWhenUsed/>
    <w:qFormat/>
    <w:rsid w:val="00DC108D"/>
  </w:style>
  <w:style w:type="paragraph" w:styleId="afff">
    <w:name w:val="Subtitle"/>
    <w:basedOn w:val="afff0"/>
    <w:next w:val="af5"/>
    <w:link w:val="Chara"/>
    <w:qFormat/>
    <w:locked/>
    <w:rsid w:val="00DC108D"/>
    <w:pPr>
      <w:topLinePunct w:val="0"/>
      <w:adjustRightInd/>
      <w:snapToGrid w:val="0"/>
      <w:spacing w:before="360" w:after="680"/>
    </w:pPr>
    <w:rPr>
      <w:rFonts w:eastAsia="黑体"/>
      <w:b w:val="0"/>
      <w:sz w:val="48"/>
    </w:rPr>
  </w:style>
  <w:style w:type="paragraph" w:styleId="afff0">
    <w:name w:val="Title"/>
    <w:basedOn w:val="af5"/>
    <w:link w:val="Charb"/>
    <w:qFormat/>
    <w:locked/>
    <w:rsid w:val="00DC108D"/>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DC108D"/>
    <w:pPr>
      <w:topLinePunct/>
      <w:adjustRightInd w:val="0"/>
      <w:snapToGrid w:val="0"/>
      <w:jc w:val="left"/>
    </w:pPr>
    <w:rPr>
      <w:sz w:val="18"/>
    </w:rPr>
  </w:style>
  <w:style w:type="paragraph" w:styleId="61">
    <w:name w:val="toc 6"/>
    <w:basedOn w:val="af5"/>
    <w:next w:val="af5"/>
    <w:qFormat/>
    <w:locked/>
    <w:rsid w:val="00DC108D"/>
    <w:pPr>
      <w:ind w:left="1050"/>
      <w:jc w:val="left"/>
    </w:pPr>
    <w:rPr>
      <w:sz w:val="18"/>
      <w:szCs w:val="18"/>
    </w:rPr>
  </w:style>
  <w:style w:type="paragraph" w:styleId="36">
    <w:name w:val="Body Text Indent 3"/>
    <w:basedOn w:val="af5"/>
    <w:link w:val="3Char0"/>
    <w:qFormat/>
    <w:rsid w:val="00DC108D"/>
    <w:pPr>
      <w:tabs>
        <w:tab w:val="left" w:pos="600"/>
      </w:tabs>
      <w:spacing w:line="360" w:lineRule="auto"/>
      <w:ind w:firstLine="420"/>
    </w:pPr>
    <w:rPr>
      <w:sz w:val="24"/>
    </w:rPr>
  </w:style>
  <w:style w:type="paragraph" w:styleId="71">
    <w:name w:val="index 7"/>
    <w:basedOn w:val="af5"/>
    <w:next w:val="af5"/>
    <w:qFormat/>
    <w:rsid w:val="00DC108D"/>
    <w:pPr>
      <w:spacing w:line="300" w:lineRule="auto"/>
      <w:ind w:left="2520"/>
    </w:pPr>
    <w:rPr>
      <w:rFonts w:ascii="Arial" w:hAnsi="Arial"/>
    </w:rPr>
  </w:style>
  <w:style w:type="paragraph" w:styleId="90">
    <w:name w:val="index 9"/>
    <w:basedOn w:val="af5"/>
    <w:next w:val="af5"/>
    <w:qFormat/>
    <w:rsid w:val="00DC108D"/>
    <w:pPr>
      <w:spacing w:line="300" w:lineRule="auto"/>
      <w:ind w:left="3360"/>
    </w:pPr>
    <w:rPr>
      <w:rFonts w:ascii="Arial" w:hAnsi="Arial"/>
    </w:rPr>
  </w:style>
  <w:style w:type="paragraph" w:styleId="afff2">
    <w:name w:val="table of figures"/>
    <w:basedOn w:val="af5"/>
    <w:next w:val="af5"/>
    <w:qFormat/>
    <w:rsid w:val="00DC108D"/>
    <w:pPr>
      <w:spacing w:line="300" w:lineRule="auto"/>
      <w:ind w:left="840" w:hanging="420"/>
    </w:pPr>
    <w:rPr>
      <w:rFonts w:ascii="Arial" w:hAnsi="Arial"/>
    </w:rPr>
  </w:style>
  <w:style w:type="paragraph" w:styleId="25">
    <w:name w:val="toc 2"/>
    <w:basedOn w:val="af5"/>
    <w:next w:val="af5"/>
    <w:uiPriority w:val="39"/>
    <w:qFormat/>
    <w:locked/>
    <w:rsid w:val="00DC108D"/>
    <w:pPr>
      <w:tabs>
        <w:tab w:val="right" w:leader="dot" w:pos="9060"/>
      </w:tabs>
      <w:spacing w:line="396" w:lineRule="auto"/>
      <w:ind w:left="210"/>
      <w:jc w:val="left"/>
    </w:pPr>
    <w:rPr>
      <w:smallCaps/>
      <w:sz w:val="20"/>
    </w:rPr>
  </w:style>
  <w:style w:type="paragraph" w:styleId="91">
    <w:name w:val="toc 9"/>
    <w:basedOn w:val="af5"/>
    <w:next w:val="af5"/>
    <w:qFormat/>
    <w:locked/>
    <w:rsid w:val="00DC108D"/>
    <w:pPr>
      <w:ind w:left="1680"/>
      <w:jc w:val="left"/>
    </w:pPr>
    <w:rPr>
      <w:sz w:val="18"/>
      <w:szCs w:val="18"/>
    </w:rPr>
  </w:style>
  <w:style w:type="paragraph" w:styleId="26">
    <w:name w:val="Body Text 2"/>
    <w:basedOn w:val="af5"/>
    <w:link w:val="2Char1"/>
    <w:unhideWhenUsed/>
    <w:qFormat/>
    <w:rsid w:val="00DC108D"/>
    <w:pPr>
      <w:spacing w:after="120" w:line="480" w:lineRule="auto"/>
    </w:pPr>
  </w:style>
  <w:style w:type="paragraph" w:styleId="27">
    <w:name w:val="List Continue 2"/>
    <w:basedOn w:val="af5"/>
    <w:qFormat/>
    <w:rsid w:val="00DC108D"/>
    <w:pPr>
      <w:spacing w:beforeLines="10" w:line="312" w:lineRule="auto"/>
      <w:ind w:leftChars="380" w:left="380"/>
    </w:pPr>
    <w:rPr>
      <w:rFonts w:ascii="Arial" w:hAnsi="Arial"/>
    </w:rPr>
  </w:style>
  <w:style w:type="paragraph" w:styleId="HTML0">
    <w:name w:val="HTML Preformatted"/>
    <w:basedOn w:val="af5"/>
    <w:link w:val="HTMLChar0"/>
    <w:qFormat/>
    <w:rsid w:val="00DC108D"/>
    <w:pPr>
      <w:topLinePunct/>
      <w:adjustRightInd w:val="0"/>
    </w:pPr>
    <w:rPr>
      <w:rFonts w:ascii="Courier New" w:hAnsi="Courier New"/>
      <w:sz w:val="20"/>
    </w:rPr>
  </w:style>
  <w:style w:type="paragraph" w:styleId="afff3">
    <w:name w:val="Normal (Web)"/>
    <w:basedOn w:val="af5"/>
    <w:qFormat/>
    <w:rsid w:val="00DC108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DC108D"/>
    <w:pPr>
      <w:spacing w:beforeLines="10" w:afterLines="10" w:line="300" w:lineRule="auto"/>
      <w:ind w:leftChars="550" w:left="550"/>
    </w:pPr>
    <w:rPr>
      <w:rFonts w:ascii="Arial" w:hAnsi="Arial"/>
    </w:rPr>
  </w:style>
  <w:style w:type="paragraph" w:styleId="28">
    <w:name w:val="index 2"/>
    <w:basedOn w:val="af5"/>
    <w:next w:val="af5"/>
    <w:qFormat/>
    <w:rsid w:val="00DC108D"/>
    <w:pPr>
      <w:spacing w:line="300" w:lineRule="auto"/>
      <w:ind w:left="420"/>
    </w:pPr>
    <w:rPr>
      <w:rFonts w:ascii="Arial" w:hAnsi="Arial"/>
    </w:rPr>
  </w:style>
  <w:style w:type="paragraph" w:styleId="afff4">
    <w:name w:val="annotation subject"/>
    <w:basedOn w:val="aff2"/>
    <w:next w:val="aff2"/>
    <w:link w:val="Chard"/>
    <w:unhideWhenUsed/>
    <w:qFormat/>
    <w:rsid w:val="00DC108D"/>
    <w:rPr>
      <w:b/>
      <w:bCs/>
    </w:rPr>
  </w:style>
  <w:style w:type="paragraph" w:styleId="afff5">
    <w:name w:val="Body Text First Indent"/>
    <w:basedOn w:val="aff3"/>
    <w:link w:val="Chare"/>
    <w:qFormat/>
    <w:rsid w:val="00DC108D"/>
    <w:pPr>
      <w:spacing w:after="120"/>
      <w:ind w:firstLineChars="100" w:firstLine="420"/>
    </w:pPr>
    <w:rPr>
      <w:sz w:val="21"/>
    </w:rPr>
  </w:style>
  <w:style w:type="paragraph" w:styleId="29">
    <w:name w:val="Body Text First Indent 2"/>
    <w:basedOn w:val="aff4"/>
    <w:link w:val="2Char2"/>
    <w:qFormat/>
    <w:rsid w:val="00DC108D"/>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DC108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DC108D"/>
    <w:rPr>
      <w:b/>
    </w:rPr>
  </w:style>
  <w:style w:type="character" w:styleId="afff8">
    <w:name w:val="endnote reference"/>
    <w:qFormat/>
    <w:rsid w:val="00DC108D"/>
    <w:rPr>
      <w:b/>
      <w:vertAlign w:val="superscript"/>
    </w:rPr>
  </w:style>
  <w:style w:type="character" w:styleId="afff9">
    <w:name w:val="page number"/>
    <w:basedOn w:val="af7"/>
    <w:qFormat/>
    <w:rsid w:val="00DC108D"/>
  </w:style>
  <w:style w:type="character" w:styleId="afffa">
    <w:name w:val="FollowedHyperlink"/>
    <w:basedOn w:val="af7"/>
    <w:qFormat/>
    <w:rsid w:val="00DC108D"/>
    <w:rPr>
      <w:color w:val="800080"/>
      <w:u w:val="single"/>
    </w:rPr>
  </w:style>
  <w:style w:type="character" w:styleId="afffb">
    <w:name w:val="Emphasis"/>
    <w:basedOn w:val="af7"/>
    <w:uiPriority w:val="20"/>
    <w:qFormat/>
    <w:locked/>
    <w:rsid w:val="00DC108D"/>
    <w:rPr>
      <w:i/>
      <w:iCs/>
    </w:rPr>
  </w:style>
  <w:style w:type="character" w:styleId="HTML1">
    <w:name w:val="HTML Definition"/>
    <w:qFormat/>
    <w:rsid w:val="00DC108D"/>
    <w:rPr>
      <w:i/>
    </w:rPr>
  </w:style>
  <w:style w:type="character" w:styleId="HTML2">
    <w:name w:val="HTML Typewriter"/>
    <w:qFormat/>
    <w:rsid w:val="00DC108D"/>
    <w:rPr>
      <w:rFonts w:ascii="Courier New" w:hAnsi="Courier New"/>
      <w:sz w:val="20"/>
    </w:rPr>
  </w:style>
  <w:style w:type="character" w:styleId="HTML3">
    <w:name w:val="HTML Acronym"/>
    <w:basedOn w:val="af7"/>
    <w:qFormat/>
    <w:rsid w:val="00DC108D"/>
  </w:style>
  <w:style w:type="character" w:styleId="HTML4">
    <w:name w:val="HTML Variable"/>
    <w:qFormat/>
    <w:rsid w:val="00DC108D"/>
    <w:rPr>
      <w:i/>
    </w:rPr>
  </w:style>
  <w:style w:type="character" w:styleId="afffc">
    <w:name w:val="Hyperlink"/>
    <w:basedOn w:val="af7"/>
    <w:uiPriority w:val="99"/>
    <w:unhideWhenUsed/>
    <w:qFormat/>
    <w:rsid w:val="00DC108D"/>
    <w:rPr>
      <w:color w:val="0000FF"/>
      <w:u w:val="single"/>
    </w:rPr>
  </w:style>
  <w:style w:type="character" w:styleId="HTML5">
    <w:name w:val="HTML Code"/>
    <w:qFormat/>
    <w:rsid w:val="00DC108D"/>
    <w:rPr>
      <w:rFonts w:ascii="Courier New" w:hAnsi="Courier New"/>
      <w:sz w:val="20"/>
    </w:rPr>
  </w:style>
  <w:style w:type="character" w:styleId="afffd">
    <w:name w:val="annotation reference"/>
    <w:basedOn w:val="af7"/>
    <w:unhideWhenUsed/>
    <w:qFormat/>
    <w:rsid w:val="00DC108D"/>
    <w:rPr>
      <w:sz w:val="21"/>
      <w:szCs w:val="21"/>
    </w:rPr>
  </w:style>
  <w:style w:type="character" w:styleId="HTML6">
    <w:name w:val="HTML Cite"/>
    <w:qFormat/>
    <w:rsid w:val="00DC108D"/>
    <w:rPr>
      <w:i/>
    </w:rPr>
  </w:style>
  <w:style w:type="character" w:styleId="afffe">
    <w:name w:val="footnote reference"/>
    <w:qFormat/>
    <w:rsid w:val="00DC108D"/>
    <w:rPr>
      <w:vertAlign w:val="superscript"/>
    </w:rPr>
  </w:style>
  <w:style w:type="character" w:styleId="HTML7">
    <w:name w:val="HTML Keyboard"/>
    <w:qFormat/>
    <w:rsid w:val="00DC108D"/>
    <w:rPr>
      <w:rFonts w:ascii="Courier New" w:hAnsi="Courier New"/>
      <w:sz w:val="20"/>
    </w:rPr>
  </w:style>
  <w:style w:type="character" w:styleId="HTML8">
    <w:name w:val="HTML Sample"/>
    <w:qFormat/>
    <w:rsid w:val="00DC108D"/>
    <w:rPr>
      <w:rFonts w:ascii="Courier New" w:hAnsi="Courier New"/>
    </w:rPr>
  </w:style>
  <w:style w:type="character" w:customStyle="1" w:styleId="Char">
    <w:name w:val="宏文本 Char"/>
    <w:basedOn w:val="af7"/>
    <w:link w:val="afa"/>
    <w:qFormat/>
    <w:rsid w:val="00DC108D"/>
    <w:rPr>
      <w:rFonts w:ascii="Courier New" w:hAnsi="Courier New"/>
      <w:sz w:val="21"/>
    </w:rPr>
  </w:style>
  <w:style w:type="character" w:customStyle="1" w:styleId="1Char">
    <w:name w:val="标题 1 Char"/>
    <w:basedOn w:val="af7"/>
    <w:link w:val="1"/>
    <w:qFormat/>
    <w:rsid w:val="00DC108D"/>
    <w:rPr>
      <w:rFonts w:ascii="Times New Roman" w:hAnsi="Times New Roman"/>
      <w:color w:val="000000"/>
      <w:kern w:val="2"/>
      <w:sz w:val="24"/>
    </w:rPr>
  </w:style>
  <w:style w:type="character" w:customStyle="1" w:styleId="2Char">
    <w:name w:val="标题 2 Char"/>
    <w:basedOn w:val="af7"/>
    <w:link w:val="2"/>
    <w:qFormat/>
    <w:rsid w:val="00DC108D"/>
    <w:rPr>
      <w:rFonts w:ascii="Arial" w:eastAsia="黑体" w:hAnsi="Arial"/>
      <w:sz w:val="32"/>
    </w:rPr>
  </w:style>
  <w:style w:type="character" w:customStyle="1" w:styleId="3Char">
    <w:name w:val="标题 3 Char"/>
    <w:basedOn w:val="af7"/>
    <w:link w:val="3"/>
    <w:qFormat/>
    <w:rsid w:val="00DC108D"/>
    <w:rPr>
      <w:rFonts w:ascii="宋体" w:hAnsi="宋体" w:cs="宋体"/>
      <w:b/>
      <w:bCs/>
      <w:sz w:val="27"/>
      <w:szCs w:val="27"/>
    </w:rPr>
  </w:style>
  <w:style w:type="character" w:customStyle="1" w:styleId="4Char">
    <w:name w:val="标题 4 Char"/>
    <w:basedOn w:val="af7"/>
    <w:link w:val="4"/>
    <w:qFormat/>
    <w:rsid w:val="00DC108D"/>
    <w:rPr>
      <w:rFonts w:ascii="Times New Roman" w:hAnsi="Times New Roman"/>
      <w:kern w:val="2"/>
      <w:sz w:val="18"/>
      <w:szCs w:val="18"/>
    </w:rPr>
  </w:style>
  <w:style w:type="character" w:customStyle="1" w:styleId="5Char">
    <w:name w:val="标题 5 Char"/>
    <w:basedOn w:val="af7"/>
    <w:link w:val="5"/>
    <w:qFormat/>
    <w:rsid w:val="00DC108D"/>
    <w:rPr>
      <w:rFonts w:ascii="Times New Roman" w:hAnsi="Times New Roman"/>
      <w:b/>
      <w:kern w:val="2"/>
      <w:sz w:val="28"/>
    </w:rPr>
  </w:style>
  <w:style w:type="character" w:customStyle="1" w:styleId="6Char">
    <w:name w:val="标题 6 Char"/>
    <w:basedOn w:val="af7"/>
    <w:link w:val="6"/>
    <w:qFormat/>
    <w:rsid w:val="00DC108D"/>
    <w:rPr>
      <w:rFonts w:ascii="Arial" w:eastAsia="黑体" w:hAnsi="Arial"/>
      <w:b/>
      <w:kern w:val="2"/>
      <w:sz w:val="24"/>
    </w:rPr>
  </w:style>
  <w:style w:type="character" w:customStyle="1" w:styleId="7Char">
    <w:name w:val="标题 7 Char"/>
    <w:basedOn w:val="af7"/>
    <w:link w:val="7"/>
    <w:qFormat/>
    <w:rsid w:val="00DC108D"/>
    <w:rPr>
      <w:rFonts w:ascii="Times New Roman" w:hAnsi="Times New Roman"/>
      <w:b/>
      <w:kern w:val="2"/>
      <w:sz w:val="24"/>
    </w:rPr>
  </w:style>
  <w:style w:type="character" w:customStyle="1" w:styleId="8Char">
    <w:name w:val="标题 8 Char"/>
    <w:basedOn w:val="af7"/>
    <w:link w:val="8"/>
    <w:qFormat/>
    <w:rsid w:val="00DC108D"/>
    <w:rPr>
      <w:rFonts w:ascii="宋体" w:hAnsi="Times New Roman"/>
      <w:b/>
      <w:sz w:val="21"/>
    </w:rPr>
  </w:style>
  <w:style w:type="character" w:customStyle="1" w:styleId="9Char">
    <w:name w:val="标题 9 Char"/>
    <w:basedOn w:val="af7"/>
    <w:link w:val="9"/>
    <w:qFormat/>
    <w:rsid w:val="00DC108D"/>
    <w:rPr>
      <w:rFonts w:ascii="Arial" w:eastAsia="黑体" w:hAnsi="Arial"/>
      <w:kern w:val="2"/>
      <w:sz w:val="21"/>
    </w:rPr>
  </w:style>
  <w:style w:type="character" w:customStyle="1" w:styleId="Char0">
    <w:name w:val="注释标题 Char"/>
    <w:basedOn w:val="af7"/>
    <w:link w:val="afc"/>
    <w:qFormat/>
    <w:rsid w:val="00DC108D"/>
    <w:rPr>
      <w:rFonts w:ascii="Arial" w:eastAsia="黑体" w:hAnsi="Arial"/>
      <w:kern w:val="2"/>
      <w:sz w:val="21"/>
    </w:rPr>
  </w:style>
  <w:style w:type="character" w:customStyle="1" w:styleId="Char1">
    <w:name w:val="文档结构图 Char"/>
    <w:basedOn w:val="af7"/>
    <w:link w:val="aff1"/>
    <w:qFormat/>
    <w:rsid w:val="00DC108D"/>
    <w:rPr>
      <w:rFonts w:ascii="Times New Roman" w:hAnsi="Times New Roman"/>
      <w:kern w:val="2"/>
      <w:sz w:val="21"/>
      <w:shd w:val="clear" w:color="auto" w:fill="000080"/>
    </w:rPr>
  </w:style>
  <w:style w:type="character" w:customStyle="1" w:styleId="Char2">
    <w:name w:val="批注文字 Char"/>
    <w:basedOn w:val="af7"/>
    <w:link w:val="aff2"/>
    <w:uiPriority w:val="99"/>
    <w:qFormat/>
    <w:rsid w:val="00DC108D"/>
    <w:rPr>
      <w:kern w:val="2"/>
      <w:sz w:val="21"/>
    </w:rPr>
  </w:style>
  <w:style w:type="character" w:customStyle="1" w:styleId="3Char2">
    <w:name w:val="正文文本 3 Char"/>
    <w:basedOn w:val="af7"/>
    <w:link w:val="31"/>
    <w:qFormat/>
    <w:rsid w:val="00DC108D"/>
    <w:rPr>
      <w:kern w:val="2"/>
      <w:sz w:val="16"/>
      <w:szCs w:val="16"/>
    </w:rPr>
  </w:style>
  <w:style w:type="character" w:customStyle="1" w:styleId="Char3">
    <w:name w:val="正文文本 Char"/>
    <w:basedOn w:val="af7"/>
    <w:link w:val="aff3"/>
    <w:qFormat/>
    <w:rsid w:val="00DC108D"/>
    <w:rPr>
      <w:rFonts w:ascii="Times New Roman" w:hAnsi="Times New Roman"/>
      <w:kern w:val="2"/>
    </w:rPr>
  </w:style>
  <w:style w:type="character" w:customStyle="1" w:styleId="Char4">
    <w:name w:val="正文文本缩进 Char"/>
    <w:basedOn w:val="af7"/>
    <w:link w:val="aff4"/>
    <w:qFormat/>
    <w:rsid w:val="00DC108D"/>
    <w:rPr>
      <w:b/>
      <w:kern w:val="2"/>
      <w:sz w:val="30"/>
    </w:rPr>
  </w:style>
  <w:style w:type="character" w:customStyle="1" w:styleId="HTMLChar">
    <w:name w:val="HTML 地址 Char"/>
    <w:basedOn w:val="af7"/>
    <w:link w:val="HTML"/>
    <w:qFormat/>
    <w:rsid w:val="00DC108D"/>
    <w:rPr>
      <w:rFonts w:ascii="Times New Roman" w:hAnsi="Times New Roman"/>
      <w:i/>
      <w:kern w:val="2"/>
      <w:sz w:val="21"/>
    </w:rPr>
  </w:style>
  <w:style w:type="character" w:customStyle="1" w:styleId="Charf">
    <w:name w:val="纯文本 Char"/>
    <w:basedOn w:val="af7"/>
    <w:link w:val="aff7"/>
    <w:qFormat/>
    <w:rsid w:val="00DC108D"/>
    <w:rPr>
      <w:rFonts w:ascii="宋体" w:hAnsi="Courier New"/>
      <w:kern w:val="2"/>
      <w:sz w:val="21"/>
    </w:rPr>
  </w:style>
  <w:style w:type="character" w:customStyle="1" w:styleId="Char5">
    <w:name w:val="日期 Char"/>
    <w:basedOn w:val="af7"/>
    <w:link w:val="aff8"/>
    <w:qFormat/>
    <w:rsid w:val="00DC108D"/>
    <w:rPr>
      <w:rFonts w:ascii="Arial" w:hAnsi="Arial"/>
      <w:kern w:val="2"/>
      <w:sz w:val="21"/>
    </w:rPr>
  </w:style>
  <w:style w:type="character" w:customStyle="1" w:styleId="2Char0">
    <w:name w:val="正文文本缩进 2 Char"/>
    <w:basedOn w:val="af7"/>
    <w:link w:val="24"/>
    <w:qFormat/>
    <w:rsid w:val="00DC108D"/>
    <w:rPr>
      <w:rFonts w:ascii="Times New Roman" w:hAnsi="Times New Roman"/>
      <w:kern w:val="2"/>
      <w:sz w:val="21"/>
    </w:rPr>
  </w:style>
  <w:style w:type="character" w:customStyle="1" w:styleId="Char6">
    <w:name w:val="尾注文本 Char"/>
    <w:basedOn w:val="af7"/>
    <w:link w:val="aff9"/>
    <w:qFormat/>
    <w:rsid w:val="00DC108D"/>
    <w:rPr>
      <w:rFonts w:ascii="Arial" w:hAnsi="Arial"/>
      <w:sz w:val="18"/>
    </w:rPr>
  </w:style>
  <w:style w:type="character" w:customStyle="1" w:styleId="Char7">
    <w:name w:val="批注框文本 Char"/>
    <w:basedOn w:val="af7"/>
    <w:link w:val="affb"/>
    <w:qFormat/>
    <w:rsid w:val="00DC108D"/>
    <w:rPr>
      <w:kern w:val="2"/>
      <w:sz w:val="18"/>
      <w:szCs w:val="18"/>
    </w:rPr>
  </w:style>
  <w:style w:type="character" w:customStyle="1" w:styleId="Char8">
    <w:name w:val="页脚 Char"/>
    <w:basedOn w:val="af7"/>
    <w:link w:val="affc"/>
    <w:qFormat/>
    <w:locked/>
    <w:rsid w:val="00DC108D"/>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DC108D"/>
    <w:rPr>
      <w:rFonts w:ascii="Times New Roman" w:eastAsia="宋体" w:hAnsi="Times New Roman" w:cs="Times New Roman"/>
      <w:sz w:val="18"/>
      <w:szCs w:val="18"/>
    </w:rPr>
  </w:style>
  <w:style w:type="character" w:customStyle="1" w:styleId="Charb">
    <w:name w:val="标题 Char"/>
    <w:basedOn w:val="af7"/>
    <w:link w:val="afff0"/>
    <w:qFormat/>
    <w:rsid w:val="00DC108D"/>
    <w:rPr>
      <w:rFonts w:ascii="Arial" w:hAnsi="Arial"/>
      <w:b/>
      <w:kern w:val="2"/>
      <w:sz w:val="32"/>
    </w:rPr>
  </w:style>
  <w:style w:type="character" w:customStyle="1" w:styleId="Chara">
    <w:name w:val="副标题 Char"/>
    <w:basedOn w:val="af7"/>
    <w:link w:val="afff"/>
    <w:qFormat/>
    <w:rsid w:val="00DC108D"/>
    <w:rPr>
      <w:rFonts w:ascii="Arial" w:eastAsia="黑体" w:hAnsi="Arial"/>
      <w:kern w:val="2"/>
      <w:sz w:val="48"/>
    </w:rPr>
  </w:style>
  <w:style w:type="character" w:customStyle="1" w:styleId="Charc">
    <w:name w:val="脚注文本 Char"/>
    <w:basedOn w:val="af7"/>
    <w:link w:val="afff1"/>
    <w:qFormat/>
    <w:rsid w:val="00DC108D"/>
    <w:rPr>
      <w:rFonts w:ascii="Times New Roman" w:hAnsi="Times New Roman"/>
      <w:kern w:val="2"/>
      <w:sz w:val="18"/>
    </w:rPr>
  </w:style>
  <w:style w:type="character" w:customStyle="1" w:styleId="3Char0">
    <w:name w:val="正文文本缩进 3 Char"/>
    <w:basedOn w:val="af7"/>
    <w:link w:val="36"/>
    <w:qFormat/>
    <w:rsid w:val="00DC108D"/>
    <w:rPr>
      <w:rFonts w:ascii="Times New Roman" w:hAnsi="Times New Roman"/>
      <w:kern w:val="2"/>
      <w:sz w:val="24"/>
    </w:rPr>
  </w:style>
  <w:style w:type="character" w:customStyle="1" w:styleId="2Char1">
    <w:name w:val="正文文本 2 Char"/>
    <w:basedOn w:val="af7"/>
    <w:link w:val="26"/>
    <w:qFormat/>
    <w:rsid w:val="00DC108D"/>
    <w:rPr>
      <w:kern w:val="2"/>
      <w:sz w:val="21"/>
    </w:rPr>
  </w:style>
  <w:style w:type="character" w:customStyle="1" w:styleId="HTMLChar0">
    <w:name w:val="HTML 预设格式 Char"/>
    <w:basedOn w:val="af7"/>
    <w:link w:val="HTML0"/>
    <w:qFormat/>
    <w:rsid w:val="00DC108D"/>
    <w:rPr>
      <w:rFonts w:ascii="Courier New" w:hAnsi="Courier New"/>
      <w:kern w:val="2"/>
    </w:rPr>
  </w:style>
  <w:style w:type="character" w:customStyle="1" w:styleId="Chard">
    <w:name w:val="批注主题 Char"/>
    <w:basedOn w:val="Char2"/>
    <w:link w:val="afff4"/>
    <w:qFormat/>
    <w:rsid w:val="00DC108D"/>
    <w:rPr>
      <w:b/>
      <w:bCs/>
    </w:rPr>
  </w:style>
  <w:style w:type="character" w:customStyle="1" w:styleId="Chare">
    <w:name w:val="正文首行缩进 Char"/>
    <w:basedOn w:val="Char3"/>
    <w:link w:val="afff5"/>
    <w:qFormat/>
    <w:rsid w:val="00DC108D"/>
    <w:rPr>
      <w:sz w:val="21"/>
    </w:rPr>
  </w:style>
  <w:style w:type="character" w:customStyle="1" w:styleId="2Char2">
    <w:name w:val="正文首行缩进 2 Char"/>
    <w:basedOn w:val="Char4"/>
    <w:link w:val="29"/>
    <w:qFormat/>
    <w:rsid w:val="00DC108D"/>
    <w:rPr>
      <w:rFonts w:ascii="Times New Roman" w:hAnsi="Times New Roman"/>
      <w:sz w:val="21"/>
    </w:rPr>
  </w:style>
  <w:style w:type="character" w:customStyle="1" w:styleId="3Char1">
    <w:name w:val="正文文本 3 Char1"/>
    <w:basedOn w:val="af7"/>
    <w:link w:val="31"/>
    <w:uiPriority w:val="99"/>
    <w:semiHidden/>
    <w:qFormat/>
    <w:rsid w:val="00DC108D"/>
    <w:rPr>
      <w:rFonts w:ascii="Times New Roman" w:hAnsi="Times New Roman"/>
      <w:kern w:val="2"/>
      <w:sz w:val="16"/>
      <w:szCs w:val="16"/>
    </w:rPr>
  </w:style>
  <w:style w:type="character" w:customStyle="1" w:styleId="Char10">
    <w:name w:val="纯文本 Char1"/>
    <w:basedOn w:val="af7"/>
    <w:link w:val="aff7"/>
    <w:uiPriority w:val="99"/>
    <w:semiHidden/>
    <w:qFormat/>
    <w:rsid w:val="00DC108D"/>
    <w:rPr>
      <w:rFonts w:ascii="宋体" w:hAnsi="Courier New" w:cs="Courier New"/>
      <w:kern w:val="2"/>
      <w:sz w:val="21"/>
      <w:szCs w:val="21"/>
    </w:rPr>
  </w:style>
  <w:style w:type="paragraph" w:customStyle="1" w:styleId="affff">
    <w:name w:val="普通文字"/>
    <w:basedOn w:val="af5"/>
    <w:next w:val="af5"/>
    <w:qFormat/>
    <w:rsid w:val="00DC108D"/>
    <w:rPr>
      <w:rFonts w:ascii="宋体"/>
      <w:kern w:val="0"/>
      <w:sz w:val="24"/>
      <w:u w:color="000000"/>
    </w:rPr>
  </w:style>
  <w:style w:type="character" w:customStyle="1" w:styleId="12">
    <w:name w:val="明显参考1"/>
    <w:basedOn w:val="af7"/>
    <w:uiPriority w:val="99"/>
    <w:qFormat/>
    <w:rsid w:val="00DC108D"/>
    <w:rPr>
      <w:rFonts w:cs="Times New Roman"/>
      <w:b/>
      <w:bCs/>
      <w:smallCaps/>
      <w:color w:val="C0504D"/>
      <w:spacing w:val="5"/>
      <w:u w:val="single"/>
    </w:rPr>
  </w:style>
  <w:style w:type="paragraph" w:customStyle="1" w:styleId="110">
    <w:name w:val="正文_1_1"/>
    <w:qFormat/>
    <w:rsid w:val="00DC108D"/>
    <w:pPr>
      <w:widowControl w:val="0"/>
      <w:jc w:val="both"/>
    </w:pPr>
    <w:rPr>
      <w:rFonts w:ascii="Calibri" w:hAnsi="Calibri"/>
      <w:kern w:val="2"/>
      <w:sz w:val="21"/>
      <w:szCs w:val="22"/>
    </w:rPr>
  </w:style>
  <w:style w:type="paragraph" w:styleId="affff0">
    <w:name w:val="List Paragraph"/>
    <w:basedOn w:val="af5"/>
    <w:qFormat/>
    <w:rsid w:val="00DC108D"/>
    <w:pPr>
      <w:ind w:firstLineChars="200" w:firstLine="420"/>
    </w:pPr>
  </w:style>
  <w:style w:type="paragraph" w:customStyle="1" w:styleId="13">
    <w:name w:val="正文_1"/>
    <w:qFormat/>
    <w:rsid w:val="00DC108D"/>
    <w:pPr>
      <w:widowControl w:val="0"/>
      <w:jc w:val="both"/>
    </w:pPr>
    <w:rPr>
      <w:rFonts w:ascii="Calibri" w:hAnsi="Calibri"/>
      <w:kern w:val="2"/>
      <w:sz w:val="21"/>
      <w:szCs w:val="22"/>
    </w:rPr>
  </w:style>
  <w:style w:type="paragraph" w:customStyle="1" w:styleId="100">
    <w:name w:val="正文_1_0"/>
    <w:qFormat/>
    <w:rsid w:val="00DC108D"/>
    <w:pPr>
      <w:widowControl w:val="0"/>
      <w:jc w:val="both"/>
    </w:pPr>
    <w:rPr>
      <w:rFonts w:ascii="Calibri" w:hAnsi="Calibri"/>
      <w:kern w:val="2"/>
      <w:sz w:val="21"/>
      <w:szCs w:val="22"/>
    </w:rPr>
  </w:style>
  <w:style w:type="paragraph" w:customStyle="1" w:styleId="Normal00">
    <w:name w:val="Normal_0_0"/>
    <w:qFormat/>
    <w:rsid w:val="00DC108D"/>
    <w:rPr>
      <w:rFonts w:ascii="黑体" w:eastAsia="黑体" w:hAnsi="黑体"/>
      <w:b/>
      <w:sz w:val="32"/>
      <w:szCs w:val="24"/>
    </w:rPr>
  </w:style>
  <w:style w:type="character" w:customStyle="1" w:styleId="1CharChar">
    <w:name w:val="样式 标题 1 + 加粗 Char Char"/>
    <w:basedOn w:val="1CharChar0"/>
    <w:qFormat/>
    <w:rsid w:val="00DC108D"/>
    <w:rPr>
      <w:b/>
      <w:bCs/>
    </w:rPr>
  </w:style>
  <w:style w:type="character" w:customStyle="1" w:styleId="1CharChar0">
    <w:name w:val="标题 1 Char Char"/>
    <w:basedOn w:val="af7"/>
    <w:qFormat/>
    <w:rsid w:val="00DC108D"/>
    <w:rPr>
      <w:rFonts w:eastAsia="黑体"/>
      <w:kern w:val="44"/>
      <w:sz w:val="28"/>
      <w:szCs w:val="28"/>
      <w:lang w:val="en-US" w:eastAsia="zh-CN" w:bidi="ar-SA"/>
    </w:rPr>
  </w:style>
  <w:style w:type="character" w:customStyle="1" w:styleId="CharChar">
    <w:name w:val="表头 Char Char"/>
    <w:basedOn w:val="af7"/>
    <w:qFormat/>
    <w:rsid w:val="00DC108D"/>
    <w:rPr>
      <w:rFonts w:eastAsia="黑体"/>
      <w:kern w:val="2"/>
      <w:sz w:val="21"/>
      <w:szCs w:val="21"/>
      <w:lang w:val="en-US" w:eastAsia="zh-CN" w:bidi="ar-SA"/>
    </w:rPr>
  </w:style>
  <w:style w:type="character" w:customStyle="1" w:styleId="2CharChar">
    <w:name w:val="样式 标题 2 + 五号 Char Char"/>
    <w:basedOn w:val="af7"/>
    <w:rsid w:val="00DC108D"/>
    <w:rPr>
      <w:rFonts w:eastAsia="黑体"/>
      <w:bCs/>
      <w:kern w:val="2"/>
      <w:sz w:val="21"/>
      <w:szCs w:val="21"/>
      <w:lang w:val="en-US" w:eastAsia="zh-CN" w:bidi="ar-SA"/>
    </w:rPr>
  </w:style>
  <w:style w:type="paragraph" w:customStyle="1" w:styleId="p0">
    <w:name w:val="p0"/>
    <w:basedOn w:val="af5"/>
    <w:rsid w:val="00DC108D"/>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DC108D"/>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DC108D"/>
  </w:style>
  <w:style w:type="paragraph" w:customStyle="1" w:styleId="20505">
    <w:name w:val="样式 标题 2 + 段前: 0.5 行 段后: 0.5 行"/>
    <w:basedOn w:val="2"/>
    <w:rsid w:val="00DC108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DC108D"/>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DC108D"/>
    <w:rPr>
      <w:b/>
      <w:bCs/>
    </w:rPr>
  </w:style>
  <w:style w:type="paragraph" w:customStyle="1" w:styleId="affff2">
    <w:name w:val="表头"/>
    <w:basedOn w:val="af5"/>
    <w:link w:val="Charf0"/>
    <w:qFormat/>
    <w:rsid w:val="00DC108D"/>
    <w:pPr>
      <w:topLinePunct/>
      <w:spacing w:before="160" w:after="60"/>
      <w:jc w:val="center"/>
    </w:pPr>
    <w:rPr>
      <w:rFonts w:eastAsia="黑体"/>
      <w:szCs w:val="21"/>
    </w:rPr>
  </w:style>
  <w:style w:type="character" w:customStyle="1" w:styleId="Charf0">
    <w:name w:val="表头 Char"/>
    <w:basedOn w:val="af7"/>
    <w:link w:val="affff2"/>
    <w:qFormat/>
    <w:rsid w:val="00DC108D"/>
    <w:rPr>
      <w:rFonts w:ascii="Times New Roman" w:eastAsia="黑体" w:hAnsi="Times New Roman"/>
      <w:kern w:val="2"/>
      <w:sz w:val="21"/>
      <w:szCs w:val="21"/>
    </w:rPr>
  </w:style>
  <w:style w:type="paragraph" w:customStyle="1" w:styleId="ParaCharCharCharCharChar">
    <w:name w:val="默认段落字体 Para Char Char Char Char Char"/>
    <w:basedOn w:val="af5"/>
    <w:rsid w:val="00DC108D"/>
    <w:rPr>
      <w:rFonts w:ascii="宋体" w:hAnsi="宋体"/>
      <w:b/>
      <w:color w:val="000000"/>
      <w:sz w:val="24"/>
      <w:szCs w:val="24"/>
    </w:rPr>
  </w:style>
  <w:style w:type="paragraph" w:customStyle="1" w:styleId="14">
    <w:name w:val="样式 标题 1 + 加粗"/>
    <w:basedOn w:val="1"/>
    <w:qFormat/>
    <w:rsid w:val="00DC108D"/>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DC108D"/>
    <w:pPr>
      <w:topLinePunct/>
      <w:spacing w:before="160" w:after="60"/>
      <w:jc w:val="center"/>
    </w:pPr>
    <w:rPr>
      <w:rFonts w:eastAsia="黑体"/>
      <w:szCs w:val="21"/>
    </w:rPr>
  </w:style>
  <w:style w:type="paragraph" w:customStyle="1" w:styleId="CharChar1">
    <w:name w:val="Char Char"/>
    <w:basedOn w:val="af5"/>
    <w:qFormat/>
    <w:rsid w:val="00DC108D"/>
    <w:rPr>
      <w:szCs w:val="21"/>
    </w:rPr>
  </w:style>
  <w:style w:type="paragraph" w:customStyle="1" w:styleId="affff3">
    <w:name w:val="列项——"/>
    <w:qFormat/>
    <w:rsid w:val="00DC108D"/>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DC108D"/>
    <w:rPr>
      <w:szCs w:val="24"/>
    </w:rPr>
  </w:style>
  <w:style w:type="paragraph" w:customStyle="1" w:styleId="ParaCharCharCharCharCharCharChar">
    <w:name w:val="默认段落字体 Para Char Char Char Char Char Char Char"/>
    <w:basedOn w:val="af5"/>
    <w:qFormat/>
    <w:rsid w:val="00DC108D"/>
    <w:pPr>
      <w:adjustRightInd w:val="0"/>
      <w:spacing w:line="360" w:lineRule="auto"/>
    </w:pPr>
    <w:rPr>
      <w:rFonts w:ascii="Tahoma" w:hAnsi="Tahoma"/>
      <w:kern w:val="0"/>
      <w:sz w:val="24"/>
    </w:rPr>
  </w:style>
  <w:style w:type="paragraph" w:customStyle="1" w:styleId="affff4">
    <w:name w:val="附录"/>
    <w:basedOn w:val="1"/>
    <w:qFormat/>
    <w:rsid w:val="00DC108D"/>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qFormat/>
    <w:rsid w:val="00DC108D"/>
    <w:rPr>
      <w:szCs w:val="24"/>
    </w:rPr>
  </w:style>
  <w:style w:type="paragraph" w:customStyle="1" w:styleId="2a">
    <w:name w:val="样式 标题 2 + 五号"/>
    <w:basedOn w:val="2"/>
    <w:qFormat/>
    <w:rsid w:val="00DC108D"/>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DC108D"/>
    <w:rPr>
      <w:sz w:val="18"/>
      <w:szCs w:val="18"/>
    </w:rPr>
  </w:style>
  <w:style w:type="paragraph" w:customStyle="1" w:styleId="30015">
    <w:name w:val="标题 3 + 小四 段前: 0 磅 段后: 0 磅 行距: 1.5 倍行距"/>
    <w:basedOn w:val="3"/>
    <w:next w:val="3"/>
    <w:rsid w:val="00DC108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DC108D"/>
    <w:pPr>
      <w:topLinePunct/>
      <w:ind w:firstLineChars="200" w:firstLine="420"/>
    </w:pPr>
    <w:rPr>
      <w:rFonts w:ascii="宋体" w:hAnsi="宋体"/>
      <w:bCs/>
      <w:szCs w:val="21"/>
    </w:rPr>
  </w:style>
  <w:style w:type="paragraph" w:customStyle="1" w:styleId="affff6">
    <w:name w:val="段"/>
    <w:link w:val="CharChar3"/>
    <w:qFormat/>
    <w:rsid w:val="00DC108D"/>
    <w:pPr>
      <w:autoSpaceDE w:val="0"/>
      <w:autoSpaceDN w:val="0"/>
      <w:ind w:firstLineChars="200" w:firstLine="200"/>
      <w:jc w:val="both"/>
    </w:pPr>
    <w:rPr>
      <w:rFonts w:ascii="宋体"/>
      <w:sz w:val="21"/>
    </w:rPr>
  </w:style>
  <w:style w:type="character" w:customStyle="1" w:styleId="CharChar3">
    <w:name w:val="段 Char Char"/>
    <w:basedOn w:val="af7"/>
    <w:link w:val="affff6"/>
    <w:rsid w:val="00DC108D"/>
    <w:rPr>
      <w:rFonts w:ascii="宋体" w:hAnsi="Times New Roman"/>
      <w:sz w:val="21"/>
      <w:lang w:val="en-US" w:eastAsia="zh-CN" w:bidi="ar-SA"/>
    </w:rPr>
  </w:style>
  <w:style w:type="paragraph" w:customStyle="1" w:styleId="15">
    <w:name w:val="样式1"/>
    <w:basedOn w:val="af5"/>
    <w:link w:val="1Char0"/>
    <w:qFormat/>
    <w:rsid w:val="00DC108D"/>
    <w:rPr>
      <w:sz w:val="28"/>
      <w:szCs w:val="24"/>
    </w:rPr>
  </w:style>
  <w:style w:type="character" w:customStyle="1" w:styleId="1Char0">
    <w:name w:val="样式1 Char"/>
    <w:basedOn w:val="af7"/>
    <w:link w:val="15"/>
    <w:qFormat/>
    <w:locked/>
    <w:rsid w:val="00DC108D"/>
    <w:rPr>
      <w:rFonts w:ascii="Times New Roman" w:hAnsi="Times New Roman"/>
      <w:kern w:val="2"/>
      <w:sz w:val="28"/>
      <w:szCs w:val="24"/>
    </w:rPr>
  </w:style>
  <w:style w:type="paragraph" w:customStyle="1" w:styleId="44">
    <w:name w:val="样式4"/>
    <w:basedOn w:val="38"/>
    <w:rsid w:val="00DC108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DC108D"/>
  </w:style>
  <w:style w:type="paragraph" w:customStyle="1" w:styleId="2b">
    <w:name w:val="样式2"/>
    <w:basedOn w:val="15"/>
    <w:link w:val="2CharChar0"/>
    <w:qFormat/>
    <w:rsid w:val="00DC108D"/>
  </w:style>
  <w:style w:type="character" w:customStyle="1" w:styleId="2CharChar0">
    <w:name w:val="样式2 Char Char"/>
    <w:link w:val="2b"/>
    <w:qFormat/>
    <w:rsid w:val="00DC108D"/>
    <w:rPr>
      <w:rFonts w:ascii="Times New Roman" w:hAnsi="Times New Roman"/>
      <w:kern w:val="2"/>
      <w:sz w:val="28"/>
      <w:szCs w:val="24"/>
    </w:rPr>
  </w:style>
  <w:style w:type="paragraph" w:customStyle="1" w:styleId="16">
    <w:name w:val="正文1"/>
    <w:basedOn w:val="15"/>
    <w:link w:val="1Char1"/>
    <w:qFormat/>
    <w:rsid w:val="00DC108D"/>
  </w:style>
  <w:style w:type="character" w:customStyle="1" w:styleId="1Char1">
    <w:name w:val="正文1 Char"/>
    <w:link w:val="16"/>
    <w:qFormat/>
    <w:rsid w:val="00DC108D"/>
    <w:rPr>
      <w:rFonts w:ascii="Times New Roman" w:hAnsi="Times New Roman"/>
      <w:kern w:val="2"/>
      <w:sz w:val="28"/>
      <w:szCs w:val="24"/>
    </w:rPr>
  </w:style>
  <w:style w:type="character" w:customStyle="1" w:styleId="1Char2">
    <w:name w:val="样式 标题 1 + 加粗 Char"/>
    <w:basedOn w:val="1Char"/>
    <w:rsid w:val="00DC108D"/>
    <w:rPr>
      <w:rFonts w:eastAsia="黑体"/>
      <w:b/>
      <w:bCs/>
      <w:sz w:val="28"/>
      <w:szCs w:val="28"/>
      <w:lang w:val="en-US" w:eastAsia="zh-CN" w:bidi="ar-SA"/>
    </w:rPr>
  </w:style>
  <w:style w:type="paragraph" w:customStyle="1" w:styleId="affff7">
    <w:name w:val="一级条标题"/>
    <w:basedOn w:val="af5"/>
    <w:next w:val="af5"/>
    <w:qFormat/>
    <w:rsid w:val="00DC108D"/>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DC108D"/>
    <w:pPr>
      <w:numPr>
        <w:ilvl w:val="3"/>
        <w:numId w:val="1"/>
      </w:numPr>
      <w:outlineLvl w:val="3"/>
    </w:pPr>
  </w:style>
  <w:style w:type="paragraph" w:customStyle="1" w:styleId="affff8">
    <w:name w:val="正文表标题"/>
    <w:next w:val="af5"/>
    <w:qFormat/>
    <w:rsid w:val="00DC108D"/>
    <w:pPr>
      <w:jc w:val="center"/>
    </w:pPr>
    <w:rPr>
      <w:rFonts w:ascii="黑体" w:eastAsia="黑体"/>
      <w:sz w:val="21"/>
    </w:rPr>
  </w:style>
  <w:style w:type="paragraph" w:customStyle="1" w:styleId="affff9">
    <w:name w:val="注："/>
    <w:next w:val="af5"/>
    <w:qFormat/>
    <w:rsid w:val="00DC108D"/>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DC108D"/>
    <w:rPr>
      <w:u w:val="single"/>
    </w:rPr>
  </w:style>
  <w:style w:type="character" w:customStyle="1" w:styleId="CharCharChar">
    <w:name w:val="样式 正文（首行缩进两字） Char + 加粗 Char Char"/>
    <w:qFormat/>
    <w:rsid w:val="00DC108D"/>
    <w:rPr>
      <w:rFonts w:eastAsia="宋体"/>
      <w:b/>
      <w:kern w:val="2"/>
      <w:sz w:val="21"/>
      <w:lang w:val="en-US" w:eastAsia="zh-CN"/>
    </w:rPr>
  </w:style>
  <w:style w:type="character" w:customStyle="1" w:styleId="style251">
    <w:name w:val="style251"/>
    <w:qFormat/>
    <w:rsid w:val="00DC108D"/>
    <w:rPr>
      <w:rFonts w:eastAsia="宋体"/>
      <w:kern w:val="2"/>
      <w:sz w:val="21"/>
      <w:lang w:val="en-US" w:eastAsia="zh-CN"/>
    </w:rPr>
  </w:style>
  <w:style w:type="character" w:customStyle="1" w:styleId="affffa">
    <w:name w:val="着重强调"/>
    <w:qFormat/>
    <w:rsid w:val="00DC108D"/>
    <w:rPr>
      <w:rFonts w:ascii="Arial" w:hAnsi="Arial"/>
      <w:b/>
      <w:spacing w:val="-4"/>
    </w:rPr>
  </w:style>
  <w:style w:type="character" w:customStyle="1" w:styleId="affffb">
    <w:name w:val="发布"/>
    <w:qFormat/>
    <w:rsid w:val="00DC108D"/>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DC108D"/>
  </w:style>
  <w:style w:type="character" w:customStyle="1" w:styleId="CharCharCharChar11CharChar">
    <w:name w:val="样式 正文缩进正文缩进 Char正文（首行缩进两字） Char Char正文（首行缩进两字） Char1正文（首行缩进两...1 Char Char"/>
    <w:link w:val="CharCharCharChar11"/>
    <w:qFormat/>
    <w:rsid w:val="00DC108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DC108D"/>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DC108D"/>
    <w:pPr>
      <w:spacing w:line="300" w:lineRule="auto"/>
    </w:pPr>
  </w:style>
  <w:style w:type="character" w:customStyle="1" w:styleId="TimesNewRoman07401115CharChar">
    <w:name w:val="样式 Times New Roman 首行缩进:  0.74 厘米 段前: 0.1 行 行距1.15 Char Char"/>
    <w:link w:val="TimesNewRoman07401115"/>
    <w:qFormat/>
    <w:rsid w:val="00DC108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DC108D"/>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DC108D"/>
  </w:style>
  <w:style w:type="paragraph" w:customStyle="1" w:styleId="TimesNewRoman0740115Tim">
    <w:name w:val="样式 样式 Times New Roman 首行缩进:  0.74 厘米 段前: 0行 行距1.15 + (符号) Tim..."/>
    <w:basedOn w:val="TimesNewRoman07401115"/>
    <w:link w:val="TimesNewRoman0740115TimCharChar"/>
    <w:qFormat/>
    <w:rsid w:val="00DC108D"/>
  </w:style>
  <w:style w:type="character" w:customStyle="1" w:styleId="CharChar4">
    <w:name w:val="表格条文首行缩进 Char Char"/>
    <w:link w:val="affffc"/>
    <w:qFormat/>
    <w:rsid w:val="00DC108D"/>
    <w:rPr>
      <w:rFonts w:ascii="宋体" w:hAnsi="宋体"/>
      <w:sz w:val="24"/>
    </w:rPr>
  </w:style>
  <w:style w:type="paragraph" w:customStyle="1" w:styleId="affffc">
    <w:name w:val="表格条文首行缩进"/>
    <w:basedOn w:val="af5"/>
    <w:link w:val="CharChar4"/>
    <w:qFormat/>
    <w:rsid w:val="00DC108D"/>
    <w:pPr>
      <w:spacing w:line="360" w:lineRule="auto"/>
      <w:ind w:firstLineChars="200" w:firstLine="480"/>
      <w:jc w:val="left"/>
    </w:pPr>
    <w:rPr>
      <w:rFonts w:ascii="宋体" w:hAnsi="宋体"/>
      <w:kern w:val="0"/>
      <w:sz w:val="24"/>
    </w:rPr>
  </w:style>
  <w:style w:type="character" w:customStyle="1" w:styleId="affffd">
    <w:name w:val="个人撰写风格"/>
    <w:qFormat/>
    <w:rsid w:val="00DC108D"/>
    <w:rPr>
      <w:rFonts w:ascii="Arial" w:eastAsia="宋体" w:hAnsi="Arial"/>
      <w:color w:val="auto"/>
      <w:sz w:val="20"/>
    </w:rPr>
  </w:style>
  <w:style w:type="character" w:customStyle="1" w:styleId="H2Char">
    <w:name w:val="H2 Char"/>
    <w:qFormat/>
    <w:rsid w:val="00DC108D"/>
    <w:rPr>
      <w:rFonts w:ascii="Arial" w:eastAsia="黑体" w:hAnsi="Arial"/>
      <w:b/>
      <w:kern w:val="2"/>
      <w:sz w:val="32"/>
      <w:lang w:val="en-US" w:eastAsia="zh-CN"/>
    </w:rPr>
  </w:style>
  <w:style w:type="character" w:customStyle="1" w:styleId="affffe">
    <w:name w:val="样式 宋体"/>
    <w:qFormat/>
    <w:rsid w:val="00DC108D"/>
    <w:rPr>
      <w:rFonts w:ascii="宋体" w:eastAsia="宋体"/>
      <w:sz w:val="18"/>
    </w:rPr>
  </w:style>
  <w:style w:type="character" w:customStyle="1" w:styleId="aCharChar">
    <w:name w:val="样式 a) Char Char"/>
    <w:link w:val="afffff"/>
    <w:qFormat/>
    <w:rsid w:val="00DC108D"/>
    <w:rPr>
      <w:kern w:val="2"/>
      <w:sz w:val="21"/>
    </w:rPr>
  </w:style>
  <w:style w:type="paragraph" w:customStyle="1" w:styleId="afffff">
    <w:name w:val="样式 a)"/>
    <w:basedOn w:val="af5"/>
    <w:next w:val="af5"/>
    <w:link w:val="aCharChar"/>
    <w:qFormat/>
    <w:rsid w:val="00DC108D"/>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DC108D"/>
    <w:rPr>
      <w:b/>
      <w:kern w:val="2"/>
      <w:sz w:val="21"/>
    </w:rPr>
  </w:style>
  <w:style w:type="paragraph" w:customStyle="1" w:styleId="201">
    <w:name w:val="样式 标题 2 + 段前: 0.1 行"/>
    <w:basedOn w:val="2"/>
    <w:link w:val="201CharChar"/>
    <w:qFormat/>
    <w:rsid w:val="00DC108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DC108D"/>
  </w:style>
  <w:style w:type="character" w:customStyle="1" w:styleId="1CharCharChar">
    <w:name w:val="样式1正文（首行缩进两字） Char Char Char"/>
    <w:link w:val="1Char3"/>
    <w:qFormat/>
    <w:rsid w:val="00DC108D"/>
    <w:rPr>
      <w:kern w:val="2"/>
      <w:sz w:val="21"/>
    </w:rPr>
  </w:style>
  <w:style w:type="paragraph" w:customStyle="1" w:styleId="1Char3">
    <w:name w:val="样式1正文（首行缩进两字） Char"/>
    <w:basedOn w:val="af5"/>
    <w:next w:val="af5"/>
    <w:link w:val="1CharCharChar"/>
    <w:qFormat/>
    <w:rsid w:val="00DC108D"/>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DC108D"/>
    <w:pPr>
      <w:ind w:firstLineChars="0" w:firstLine="0"/>
      <w:jc w:val="center"/>
    </w:pPr>
  </w:style>
  <w:style w:type="character" w:customStyle="1" w:styleId="H1Char">
    <w:name w:val="H1 Char"/>
    <w:qFormat/>
    <w:rsid w:val="00DC108D"/>
    <w:rPr>
      <w:rFonts w:ascii="Arial" w:eastAsia="黑体" w:hAnsi="Arial"/>
      <w:kern w:val="21"/>
      <w:sz w:val="21"/>
      <w:lang w:val="en-US" w:eastAsia="zh-CN"/>
    </w:rPr>
  </w:style>
  <w:style w:type="character" w:customStyle="1" w:styleId="2CharChar1">
    <w:name w:val="列表编号 2 Char Char"/>
    <w:qFormat/>
    <w:rsid w:val="00DC108D"/>
    <w:rPr>
      <w:rFonts w:ascii="Arial" w:eastAsia="宋体" w:hAnsi="Arial"/>
      <w:sz w:val="18"/>
      <w:lang w:val="en-US" w:eastAsia="zh-CN"/>
    </w:rPr>
  </w:style>
  <w:style w:type="character" w:customStyle="1" w:styleId="CharChar20">
    <w:name w:val="Char Char2"/>
    <w:qFormat/>
    <w:rsid w:val="00DC108D"/>
    <w:rPr>
      <w:rFonts w:ascii="Arial" w:eastAsia="宋体" w:hAnsi="Arial"/>
      <w:kern w:val="2"/>
      <w:sz w:val="21"/>
      <w:lang w:val="en-US" w:eastAsia="zh-CN"/>
    </w:rPr>
  </w:style>
  <w:style w:type="character" w:customStyle="1" w:styleId="CharChar5">
    <w:name w:val="科东_正文 Char Char"/>
    <w:link w:val="afffff0"/>
    <w:qFormat/>
    <w:rsid w:val="00DC108D"/>
    <w:rPr>
      <w:kern w:val="2"/>
      <w:sz w:val="24"/>
    </w:rPr>
  </w:style>
  <w:style w:type="paragraph" w:customStyle="1" w:styleId="afffff0">
    <w:name w:val="科东_正文"/>
    <w:basedOn w:val="af5"/>
    <w:link w:val="CharChar5"/>
    <w:qFormat/>
    <w:rsid w:val="00DC108D"/>
    <w:pPr>
      <w:spacing w:line="360" w:lineRule="auto"/>
      <w:ind w:firstLineChars="200" w:firstLine="200"/>
    </w:pPr>
    <w:rPr>
      <w:rFonts w:ascii="Calibri" w:hAnsi="Calibri"/>
      <w:sz w:val="24"/>
    </w:rPr>
  </w:style>
  <w:style w:type="character" w:customStyle="1" w:styleId="afffff1">
    <w:name w:val="个人答复风格"/>
    <w:qFormat/>
    <w:rsid w:val="00DC108D"/>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DC108D"/>
    <w:rPr>
      <w:rFonts w:hAnsi="Arial"/>
      <w:kern w:val="2"/>
      <w:sz w:val="21"/>
    </w:rPr>
  </w:style>
  <w:style w:type="paragraph" w:customStyle="1" w:styleId="12Char20">
    <w:name w:val="样式1 正文（首行缩进2字） Char + 首行缩进:  2 字符 段前: 0 行"/>
    <w:basedOn w:val="af5"/>
    <w:next w:val="af5"/>
    <w:link w:val="12Char20CharChar"/>
    <w:qFormat/>
    <w:rsid w:val="00DC108D"/>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DC108D"/>
    <w:rPr>
      <w:rFonts w:eastAsia="黑体"/>
      <w:sz w:val="21"/>
    </w:rPr>
  </w:style>
  <w:style w:type="paragraph" w:customStyle="1" w:styleId="a00">
    <w:name w:val="样式 a首行缩进:  0 字符 段前: 0 行 + 黑体"/>
    <w:basedOn w:val="a20"/>
    <w:link w:val="a00CharChar"/>
    <w:qFormat/>
    <w:rsid w:val="00DC108D"/>
    <w:rPr>
      <w:rFonts w:eastAsia="黑体"/>
    </w:rPr>
  </w:style>
  <w:style w:type="paragraph" w:customStyle="1" w:styleId="a20">
    <w:name w:val="样式 a首行缩进:  2 字符 段前: 0 行"/>
    <w:basedOn w:val="af5"/>
    <w:link w:val="a20CharChar"/>
    <w:qFormat/>
    <w:rsid w:val="00DC108D"/>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DC108D"/>
    <w:rPr>
      <w:sz w:val="21"/>
    </w:rPr>
  </w:style>
  <w:style w:type="character" w:customStyle="1" w:styleId="2CharChar2">
    <w:name w:val="朱2 Char Char"/>
    <w:basedOn w:val="2CharChar0"/>
    <w:link w:val="2c"/>
    <w:qFormat/>
    <w:rsid w:val="00DC108D"/>
  </w:style>
  <w:style w:type="paragraph" w:customStyle="1" w:styleId="2c">
    <w:name w:val="朱2"/>
    <w:basedOn w:val="2b"/>
    <w:link w:val="2CharChar2"/>
    <w:qFormat/>
    <w:rsid w:val="00DC108D"/>
    <w:pPr>
      <w:topLinePunct/>
      <w:adjustRightInd w:val="0"/>
      <w:spacing w:line="312" w:lineRule="exact"/>
    </w:pPr>
  </w:style>
  <w:style w:type="character" w:customStyle="1" w:styleId="LincerCharChar">
    <w:name w:val="Lincer表格样式 Char Char"/>
    <w:link w:val="Lincer"/>
    <w:qFormat/>
    <w:rsid w:val="00DC108D"/>
    <w:rPr>
      <w:kern w:val="2"/>
      <w:sz w:val="21"/>
    </w:rPr>
  </w:style>
  <w:style w:type="paragraph" w:customStyle="1" w:styleId="Lincer">
    <w:name w:val="Lincer表格样式"/>
    <w:basedOn w:val="af5"/>
    <w:link w:val="LincerCharChar"/>
    <w:qFormat/>
    <w:rsid w:val="00DC108D"/>
    <w:pPr>
      <w:ind w:left="344" w:hangingChars="164" w:hanging="344"/>
    </w:pPr>
    <w:rPr>
      <w:rFonts w:ascii="Calibri" w:hAnsi="Calibri"/>
    </w:rPr>
  </w:style>
  <w:style w:type="character" w:customStyle="1" w:styleId="Reference">
    <w:name w:val="Reference"/>
    <w:qFormat/>
    <w:rsid w:val="00DC108D"/>
    <w:rPr>
      <w:rFonts w:ascii="Arial" w:hAnsi="Arial"/>
      <w:sz w:val="20"/>
      <w:lang w:val="en-US" w:eastAsia="zh-CN"/>
    </w:rPr>
  </w:style>
  <w:style w:type="character" w:customStyle="1" w:styleId="afffff2">
    <w:name w:val="上标"/>
    <w:qFormat/>
    <w:rsid w:val="00DC108D"/>
    <w:rPr>
      <w:b/>
      <w:vertAlign w:val="superscript"/>
    </w:rPr>
  </w:style>
  <w:style w:type="character" w:customStyle="1" w:styleId="Char1Char">
    <w:name w:val="正文文本 Char1 Char"/>
    <w:qFormat/>
    <w:rsid w:val="00DC108D"/>
    <w:rPr>
      <w:rFonts w:ascii="Arial" w:eastAsia="宋体" w:hAnsi="Arial"/>
      <w:kern w:val="2"/>
      <w:sz w:val="18"/>
      <w:lang w:val="en-US" w:eastAsia="zh-CN"/>
    </w:rPr>
  </w:style>
  <w:style w:type="character" w:customStyle="1" w:styleId="2CharChar3">
    <w:name w:val="附录标题2 Char Char"/>
    <w:link w:val="2d"/>
    <w:qFormat/>
    <w:rsid w:val="00DC108D"/>
    <w:rPr>
      <w:rFonts w:ascii="Arial" w:eastAsia="黑体" w:hAnsi="Arial"/>
      <w:kern w:val="2"/>
      <w:sz w:val="21"/>
    </w:rPr>
  </w:style>
  <w:style w:type="paragraph" w:customStyle="1" w:styleId="2d">
    <w:name w:val="附录标题2"/>
    <w:basedOn w:val="2"/>
    <w:next w:val="afff5"/>
    <w:link w:val="2CharChar3"/>
    <w:qFormat/>
    <w:rsid w:val="00DC108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401CharChar">
    <w:name w:val="样式1 悬挂缩进: 4 字符 段前: 0.1 行，小五 Char Char"/>
    <w:link w:val="1401"/>
    <w:qFormat/>
    <w:rsid w:val="00DC108D"/>
    <w:rPr>
      <w:kern w:val="2"/>
      <w:sz w:val="18"/>
    </w:rPr>
  </w:style>
  <w:style w:type="paragraph" w:customStyle="1" w:styleId="1401">
    <w:name w:val="样式1 悬挂缩进: 4 字符 段前: 0.1 行，小五"/>
    <w:basedOn w:val="af5"/>
    <w:link w:val="1401CharChar"/>
    <w:qFormat/>
    <w:rsid w:val="00DC108D"/>
    <w:pPr>
      <w:spacing w:beforeLines="10" w:line="312" w:lineRule="auto"/>
      <w:ind w:leftChars="400" w:left="400"/>
    </w:pPr>
    <w:rPr>
      <w:rFonts w:ascii="Calibri" w:hAnsi="Calibri"/>
      <w:sz w:val="18"/>
    </w:rPr>
  </w:style>
  <w:style w:type="character" w:customStyle="1" w:styleId="CharChar6">
    <w:name w:val="附录三 Char Char"/>
    <w:link w:val="afffff3"/>
    <w:qFormat/>
    <w:rsid w:val="00DC108D"/>
    <w:rPr>
      <w:rFonts w:ascii="E-F1" w:eastAsia="黑体"/>
      <w:kern w:val="21"/>
      <w:sz w:val="21"/>
    </w:rPr>
  </w:style>
  <w:style w:type="paragraph" w:customStyle="1" w:styleId="afffff3">
    <w:name w:val="附录三"/>
    <w:basedOn w:val="af5"/>
    <w:link w:val="CharChar6"/>
    <w:qFormat/>
    <w:rsid w:val="00DC108D"/>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DC108D"/>
    <w:rPr>
      <w:color w:val="0000FF"/>
    </w:rPr>
  </w:style>
  <w:style w:type="character" w:customStyle="1" w:styleId="120CharChar">
    <w:name w:val="样式1 样式 标题 2 + 段前: 0行 Char Char"/>
    <w:qFormat/>
    <w:rsid w:val="00DC108D"/>
    <w:rPr>
      <w:rFonts w:eastAsia="黑体"/>
      <w:b/>
      <w:kern w:val="2"/>
      <w:sz w:val="21"/>
      <w:lang w:val="en-US" w:eastAsia="zh-CN"/>
    </w:rPr>
  </w:style>
  <w:style w:type="character" w:customStyle="1" w:styleId="CharChar7">
    <w:name w:val="_标准条文 Char Char"/>
    <w:link w:val="afffff4"/>
    <w:qFormat/>
    <w:rsid w:val="00DC108D"/>
    <w:rPr>
      <w:rFonts w:ascii="Arial" w:hAnsi="Arial"/>
      <w:kern w:val="2"/>
      <w:sz w:val="21"/>
    </w:rPr>
  </w:style>
  <w:style w:type="paragraph" w:customStyle="1" w:styleId="afffff4">
    <w:name w:val="_标准条文"/>
    <w:basedOn w:val="af5"/>
    <w:link w:val="CharChar7"/>
    <w:qFormat/>
    <w:rsid w:val="00DC108D"/>
    <w:pPr>
      <w:overflowPunct w:val="0"/>
      <w:snapToGrid w:val="0"/>
      <w:spacing w:line="276" w:lineRule="auto"/>
      <w:ind w:firstLineChars="200" w:firstLine="420"/>
    </w:pPr>
    <w:rPr>
      <w:rFonts w:ascii="Arial" w:hAnsi="Arial"/>
    </w:rPr>
  </w:style>
  <w:style w:type="character" w:customStyle="1" w:styleId="afffff5">
    <w:name w:val="标语"/>
    <w:qFormat/>
    <w:rsid w:val="00DC108D"/>
    <w:rPr>
      <w:i/>
      <w:spacing w:val="-6"/>
      <w:sz w:val="24"/>
    </w:rPr>
  </w:style>
  <w:style w:type="character" w:customStyle="1" w:styleId="shorttext1">
    <w:name w:val="short_text1"/>
    <w:qFormat/>
    <w:rsid w:val="00DC108D"/>
    <w:rPr>
      <w:sz w:val="29"/>
    </w:rPr>
  </w:style>
  <w:style w:type="character" w:customStyle="1" w:styleId="H3Char">
    <w:name w:val="H3 Char"/>
    <w:qFormat/>
    <w:rsid w:val="00DC108D"/>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DC108D"/>
  </w:style>
  <w:style w:type="paragraph" w:customStyle="1" w:styleId="20101TimesNewRoman">
    <w:name w:val="样式 样式 样式 标题 2 + 段前: 0.1 行 + 段前: 0.1 行 + Times New Roman"/>
    <w:basedOn w:val="120"/>
    <w:link w:val="20101TimesNewRomanCharChar"/>
    <w:rsid w:val="00DC108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DC108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DC108D"/>
    <w:pPr>
      <w:spacing w:beforeLines="10" w:line="312" w:lineRule="auto"/>
    </w:pPr>
    <w:rPr>
      <w:bCs w:val="0"/>
    </w:rPr>
  </w:style>
  <w:style w:type="paragraph" w:customStyle="1" w:styleId="a6">
    <w:name w:val="三级无标题条"/>
    <w:basedOn w:val="af5"/>
    <w:qFormat/>
    <w:rsid w:val="00DC108D"/>
    <w:pPr>
      <w:numPr>
        <w:ilvl w:val="4"/>
        <w:numId w:val="2"/>
      </w:numPr>
    </w:pPr>
    <w:rPr>
      <w:b/>
    </w:rPr>
  </w:style>
  <w:style w:type="paragraph" w:customStyle="1" w:styleId="20100312">
    <w:name w:val="样式 样式 正文文本 2 + 段前: 0.1 行 + 悬挂缩进: 0.03 字符 段后: 1.2 磅 行距: 单倍行距"/>
    <w:basedOn w:val="2010"/>
    <w:qFormat/>
    <w:rsid w:val="00DC108D"/>
  </w:style>
  <w:style w:type="paragraph" w:customStyle="1" w:styleId="2010">
    <w:name w:val="样式 正文文本 2 + 段前: 0.1 行"/>
    <w:basedOn w:val="26"/>
    <w:qFormat/>
    <w:rsid w:val="00DC108D"/>
    <w:pPr>
      <w:spacing w:beforeLines="10" w:after="0" w:line="264" w:lineRule="auto"/>
      <w:jc w:val="left"/>
    </w:pPr>
    <w:rPr>
      <w:sz w:val="18"/>
    </w:rPr>
  </w:style>
  <w:style w:type="paragraph" w:customStyle="1" w:styleId="Char201">
    <w:name w:val="样式 正文（首行缩进两字） Char + 黑色 首行缩进:  2 字符 段前: 0.1 行"/>
    <w:basedOn w:val="1Char3"/>
    <w:qFormat/>
    <w:rsid w:val="00DC108D"/>
    <w:pPr>
      <w:spacing w:before="24" w:afterLines="10"/>
      <w:ind w:firstLine="200"/>
    </w:pPr>
    <w:rPr>
      <w:color w:val="000000"/>
    </w:rPr>
  </w:style>
  <w:style w:type="paragraph" w:customStyle="1" w:styleId="a7">
    <w:name w:val="四级无标题条"/>
    <w:basedOn w:val="af5"/>
    <w:qFormat/>
    <w:rsid w:val="00DC108D"/>
    <w:pPr>
      <w:numPr>
        <w:ilvl w:val="5"/>
        <w:numId w:val="2"/>
      </w:numPr>
    </w:pPr>
    <w:rPr>
      <w:rFonts w:eastAsia="黑体"/>
      <w:b/>
    </w:rPr>
  </w:style>
  <w:style w:type="paragraph" w:customStyle="1" w:styleId="afffff6">
    <w:name w:val="封面标准文稿类别"/>
    <w:qFormat/>
    <w:rsid w:val="00DC108D"/>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DC108D"/>
    <w:pPr>
      <w:topLinePunct/>
      <w:snapToGrid w:val="0"/>
      <w:spacing w:before="160" w:after="60"/>
      <w:jc w:val="center"/>
    </w:pPr>
  </w:style>
  <w:style w:type="paragraph" w:customStyle="1" w:styleId="afffff8">
    <w:name w:val="标准书脚_偶数页"/>
    <w:qFormat/>
    <w:rsid w:val="00DC108D"/>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DC108D"/>
    <w:pPr>
      <w:tabs>
        <w:tab w:val="left" w:pos="1050"/>
        <w:tab w:val="left" w:pos="1080"/>
      </w:tabs>
      <w:spacing w:beforeLines="0" w:line="276" w:lineRule="auto"/>
    </w:pPr>
  </w:style>
  <w:style w:type="paragraph" w:customStyle="1" w:styleId="501">
    <w:name w:val="样式 标题 5 + 段前: 0.1 行"/>
    <w:basedOn w:val="5"/>
    <w:qFormat/>
    <w:rsid w:val="00DC108D"/>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qFormat/>
    <w:rsid w:val="00DC108D"/>
    <w:pPr>
      <w:spacing w:afterLines="10"/>
      <w:ind w:firstLine="200"/>
      <w:jc w:val="center"/>
    </w:pPr>
    <w:rPr>
      <w:b/>
    </w:rPr>
  </w:style>
  <w:style w:type="paragraph" w:customStyle="1" w:styleId="0">
    <w:name w:val="样式 首行缩进:  0 厘米 行距: 单倍行距"/>
    <w:basedOn w:val="af5"/>
    <w:qFormat/>
    <w:rsid w:val="00DC108D"/>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DC108D"/>
    <w:pPr>
      <w:ind w:firstLine="420"/>
    </w:pPr>
  </w:style>
  <w:style w:type="paragraph" w:customStyle="1" w:styleId="077012010">
    <w:name w:val="样式 样式 首行缩进:  0.77 厘米 段前: 0.1 行 + 首行缩进:  2 字符 段前: 0.1 行"/>
    <w:basedOn w:val="af5"/>
    <w:qFormat/>
    <w:rsid w:val="00DC108D"/>
    <w:pPr>
      <w:spacing w:line="276" w:lineRule="auto"/>
      <w:ind w:firstLineChars="200" w:firstLine="200"/>
    </w:pPr>
  </w:style>
  <w:style w:type="paragraph" w:customStyle="1" w:styleId="afffff9">
    <w:name w:val="术语定义三级条标题"/>
    <w:basedOn w:val="afffffa"/>
    <w:next w:val="affff6"/>
    <w:qFormat/>
    <w:rsid w:val="00DC108D"/>
    <w:pPr>
      <w:tabs>
        <w:tab w:val="left" w:pos="1575"/>
      </w:tabs>
      <w:ind w:left="1575"/>
    </w:pPr>
  </w:style>
  <w:style w:type="paragraph" w:customStyle="1" w:styleId="afffffa">
    <w:name w:val="术语定义条标题"/>
    <w:basedOn w:val="afffffb"/>
    <w:next w:val="affff6"/>
    <w:qFormat/>
    <w:rsid w:val="00DC108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DC108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DC108D"/>
    <w:pPr>
      <w:spacing w:line="0" w:lineRule="atLeast"/>
    </w:pPr>
    <w:rPr>
      <w:rFonts w:ascii="黑体" w:eastAsia="黑体"/>
      <w:b w:val="0"/>
    </w:rPr>
  </w:style>
  <w:style w:type="paragraph" w:customStyle="1" w:styleId="afffffd">
    <w:name w:val="发布部门"/>
    <w:next w:val="affff6"/>
    <w:qFormat/>
    <w:rsid w:val="00DC108D"/>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DC108D"/>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rsid w:val="00DC108D"/>
    <w:pPr>
      <w:spacing w:line="480" w:lineRule="exact"/>
      <w:ind w:firstLineChars="200" w:firstLine="480"/>
    </w:pPr>
    <w:rPr>
      <w:sz w:val="24"/>
    </w:rPr>
  </w:style>
  <w:style w:type="paragraph" w:customStyle="1" w:styleId="affffff">
    <w:name w:val="编号列项（三级）"/>
    <w:qFormat/>
    <w:rsid w:val="00DC108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7">
    <w:name w:val="朱1"/>
    <w:basedOn w:val="15"/>
    <w:qFormat/>
    <w:rsid w:val="00DC108D"/>
  </w:style>
  <w:style w:type="paragraph" w:customStyle="1" w:styleId="CM40">
    <w:name w:val="CM40"/>
    <w:basedOn w:val="Default"/>
    <w:next w:val="Default"/>
    <w:qFormat/>
    <w:rsid w:val="00DC108D"/>
    <w:pPr>
      <w:spacing w:line="320" w:lineRule="atLeast"/>
    </w:pPr>
    <w:rPr>
      <w:rFonts w:ascii="Times New Roman"/>
      <w:color w:val="auto"/>
    </w:rPr>
  </w:style>
  <w:style w:type="paragraph" w:customStyle="1" w:styleId="Default">
    <w:name w:val="Default"/>
    <w:qFormat/>
    <w:rsid w:val="00DC108D"/>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DC108D"/>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DC108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DC108D"/>
    <w:pPr>
      <w:tabs>
        <w:tab w:val="left" w:pos="315"/>
      </w:tabs>
      <w:ind w:leftChars="400" w:left="840"/>
    </w:pPr>
  </w:style>
  <w:style w:type="paragraph" w:customStyle="1" w:styleId="TimesNewRoman0112">
    <w:name w:val="样式 Times New Roman 段前: 0.1 行 行距: 多倍行距 1.2 字行"/>
    <w:basedOn w:val="af5"/>
    <w:qFormat/>
    <w:rsid w:val="00DC108D"/>
    <w:pPr>
      <w:spacing w:line="276" w:lineRule="auto"/>
      <w:ind w:leftChars="200" w:left="420"/>
    </w:pPr>
  </w:style>
  <w:style w:type="paragraph" w:customStyle="1" w:styleId="affffff0">
    <w:name w:val="图表脚注"/>
    <w:next w:val="affff6"/>
    <w:qFormat/>
    <w:rsid w:val="00DC108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DC108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DC108D"/>
    <w:pPr>
      <w:topLinePunct/>
      <w:spacing w:before="60" w:after="160"/>
      <w:jc w:val="center"/>
    </w:pPr>
    <w:rPr>
      <w:sz w:val="18"/>
    </w:rPr>
  </w:style>
  <w:style w:type="paragraph" w:customStyle="1" w:styleId="140TimesNewRoman">
    <w:name w:val="样式1 样式 标题 4 + 段前: 0 行 + Times New Roman"/>
    <w:basedOn w:val="af5"/>
    <w:next w:val="af5"/>
    <w:qFormat/>
    <w:rsid w:val="00DC108D"/>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DC108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DC108D"/>
  </w:style>
  <w:style w:type="paragraph" w:customStyle="1" w:styleId="1111">
    <w:name w:val="1.1.1.1"/>
    <w:basedOn w:val="afff0"/>
    <w:next w:val="af5"/>
    <w:qFormat/>
    <w:rsid w:val="00DC108D"/>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DC108D"/>
    <w:pPr>
      <w:tabs>
        <w:tab w:val="left" w:pos="210"/>
        <w:tab w:val="left" w:pos="1080"/>
      </w:tabs>
      <w:spacing w:line="276" w:lineRule="auto"/>
      <w:outlineLvl w:val="5"/>
    </w:pPr>
    <w:rPr>
      <w:b/>
    </w:rPr>
  </w:style>
  <w:style w:type="paragraph" w:customStyle="1" w:styleId="affffff3">
    <w:name w:val="正文_配电_小四"/>
    <w:basedOn w:val="af5"/>
    <w:qFormat/>
    <w:rsid w:val="00DC108D"/>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qFormat/>
    <w:rsid w:val="00DC108D"/>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DC108D"/>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DC108D"/>
    <w:rPr>
      <w:rFonts w:ascii="Times New Roman"/>
      <w:color w:val="auto"/>
    </w:rPr>
  </w:style>
  <w:style w:type="paragraph" w:customStyle="1" w:styleId="affffff4">
    <w:name w:val="a"/>
    <w:basedOn w:val="1H1H11H12H13H14H15H16H17H18H19H110H111H112H1"/>
    <w:qFormat/>
    <w:rsid w:val="00DC108D"/>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DC108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DC108D"/>
    <w:pPr>
      <w:spacing w:line="360" w:lineRule="exact"/>
      <w:ind w:firstLineChars="200" w:firstLine="420"/>
    </w:pPr>
    <w:rPr>
      <w:kern w:val="2"/>
      <w:sz w:val="21"/>
    </w:rPr>
  </w:style>
  <w:style w:type="paragraph" w:customStyle="1" w:styleId="aaa">
    <w:name w:val="a.a.a"/>
    <w:basedOn w:val="af5"/>
    <w:qFormat/>
    <w:rsid w:val="00DC108D"/>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DC108D"/>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DC108D"/>
    <w:pPr>
      <w:spacing w:line="276" w:lineRule="auto"/>
      <w:ind w:firstLine="420"/>
    </w:pPr>
  </w:style>
  <w:style w:type="paragraph" w:customStyle="1" w:styleId="012">
    <w:name w:val="样式 段前: 0.1 行 首行缩进:  2 字符"/>
    <w:basedOn w:val="af5"/>
    <w:qFormat/>
    <w:rsid w:val="00DC108D"/>
    <w:pPr>
      <w:spacing w:beforeLines="10" w:line="300" w:lineRule="auto"/>
      <w:ind w:firstLineChars="200" w:firstLine="200"/>
    </w:pPr>
  </w:style>
  <w:style w:type="paragraph" w:customStyle="1" w:styleId="19">
    <w:name w:val="正文正式1"/>
    <w:basedOn w:val="af5"/>
    <w:qFormat/>
    <w:rsid w:val="00DC108D"/>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DC108D"/>
    <w:pPr>
      <w:tabs>
        <w:tab w:val="left" w:pos="1021"/>
      </w:tabs>
      <w:spacing w:beforeLines="100" w:afterLines="100"/>
    </w:pPr>
  </w:style>
  <w:style w:type="paragraph" w:customStyle="1" w:styleId="10707">
    <w:name w:val="样式 标题 1 + 段前: 0.7 行 段后: 0.7 行"/>
    <w:basedOn w:val="1"/>
    <w:qFormat/>
    <w:rsid w:val="00DC108D"/>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DC108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DC108D"/>
    <w:pPr>
      <w:spacing w:line="276" w:lineRule="auto"/>
    </w:pPr>
  </w:style>
  <w:style w:type="paragraph" w:customStyle="1" w:styleId="af">
    <w:name w:val="工程建设图标题"/>
    <w:basedOn w:val="ad"/>
    <w:qFormat/>
    <w:rsid w:val="00DC108D"/>
    <w:pPr>
      <w:numPr>
        <w:ilvl w:val="5"/>
      </w:numPr>
      <w:ind w:left="0" w:firstLine="0"/>
      <w:jc w:val="center"/>
      <w:outlineLvl w:val="5"/>
    </w:pPr>
  </w:style>
  <w:style w:type="paragraph" w:customStyle="1" w:styleId="ad">
    <w:name w:val="工程建设条标题"/>
    <w:basedOn w:val="ac"/>
    <w:next w:val="affff6"/>
    <w:qFormat/>
    <w:rsid w:val="00DC108D"/>
    <w:pPr>
      <w:numPr>
        <w:ilvl w:val="3"/>
      </w:numPr>
      <w:spacing w:before="0" w:after="0"/>
      <w:ind w:left="0" w:firstLine="0"/>
      <w:jc w:val="left"/>
      <w:outlineLvl w:val="3"/>
    </w:pPr>
    <w:rPr>
      <w:b w:val="0"/>
    </w:rPr>
  </w:style>
  <w:style w:type="paragraph" w:customStyle="1" w:styleId="ac">
    <w:name w:val="工程建设节标题"/>
    <w:basedOn w:val="ab"/>
    <w:next w:val="affff6"/>
    <w:qFormat/>
    <w:rsid w:val="00DC108D"/>
    <w:pPr>
      <w:numPr>
        <w:ilvl w:val="2"/>
      </w:numPr>
      <w:spacing w:before="400" w:after="400" w:line="240" w:lineRule="auto"/>
      <w:ind w:left="0" w:firstLine="0"/>
      <w:outlineLvl w:val="2"/>
    </w:pPr>
    <w:rPr>
      <w:sz w:val="21"/>
    </w:rPr>
  </w:style>
  <w:style w:type="paragraph" w:customStyle="1" w:styleId="ab">
    <w:name w:val="工程建设章标题"/>
    <w:next w:val="affff6"/>
    <w:qFormat/>
    <w:rsid w:val="00DC108D"/>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DC108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DC108D"/>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DC108D"/>
    <w:pPr>
      <w:tabs>
        <w:tab w:val="left" w:pos="820"/>
      </w:tabs>
      <w:snapToGrid w:val="0"/>
      <w:spacing w:line="276" w:lineRule="auto"/>
      <w:ind w:left="820" w:hanging="420"/>
    </w:pPr>
  </w:style>
  <w:style w:type="paragraph" w:customStyle="1" w:styleId="1a">
    <w:name w:val="自控1"/>
    <w:basedOn w:val="affff6"/>
    <w:qFormat/>
    <w:rsid w:val="00DC108D"/>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DC108D"/>
    <w:pPr>
      <w:numPr>
        <w:ilvl w:val="4"/>
      </w:numPr>
      <w:jc w:val="center"/>
      <w:outlineLvl w:val="4"/>
    </w:pPr>
  </w:style>
  <w:style w:type="paragraph" w:customStyle="1" w:styleId="affffff8">
    <w:name w:val="题目封页"/>
    <w:basedOn w:val="affffff9"/>
    <w:next w:val="affffffa"/>
    <w:qFormat/>
    <w:rsid w:val="00DC108D"/>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DC108D"/>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DC108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DC108D"/>
    <w:pPr>
      <w:spacing w:beforeLines="0" w:line="276" w:lineRule="auto"/>
      <w:ind w:left="420"/>
    </w:pPr>
  </w:style>
  <w:style w:type="paragraph" w:customStyle="1" w:styleId="0101">
    <w:name w:val="样式 样式 段前: 0.1 行 + 段前: 0.1 行"/>
    <w:basedOn w:val="01"/>
    <w:qFormat/>
    <w:rsid w:val="00DC108D"/>
    <w:pPr>
      <w:ind w:leftChars="200" w:left="200"/>
    </w:pPr>
  </w:style>
  <w:style w:type="paragraph" w:customStyle="1" w:styleId="01">
    <w:name w:val="样式 段前: 0.1 行"/>
    <w:basedOn w:val="af5"/>
    <w:qFormat/>
    <w:rsid w:val="00DC108D"/>
    <w:pPr>
      <w:spacing w:beforeLines="10" w:line="300" w:lineRule="auto"/>
    </w:pPr>
  </w:style>
  <w:style w:type="paragraph" w:customStyle="1" w:styleId="affffffb">
    <w:name w:val="附录五级条标题"/>
    <w:basedOn w:val="affffffc"/>
    <w:next w:val="affff6"/>
    <w:qFormat/>
    <w:rsid w:val="00DC108D"/>
    <w:pPr>
      <w:outlineLvl w:val="6"/>
    </w:pPr>
  </w:style>
  <w:style w:type="paragraph" w:customStyle="1" w:styleId="affffffc">
    <w:name w:val="附录四级条标题"/>
    <w:basedOn w:val="affffffd"/>
    <w:next w:val="affff6"/>
    <w:qFormat/>
    <w:rsid w:val="00DC108D"/>
    <w:pPr>
      <w:outlineLvl w:val="5"/>
    </w:pPr>
  </w:style>
  <w:style w:type="paragraph" w:customStyle="1" w:styleId="affffffd">
    <w:name w:val="附录三级条标题"/>
    <w:basedOn w:val="affffffe"/>
    <w:next w:val="affff6"/>
    <w:qFormat/>
    <w:rsid w:val="00DC108D"/>
    <w:pPr>
      <w:outlineLvl w:val="4"/>
    </w:pPr>
  </w:style>
  <w:style w:type="paragraph" w:customStyle="1" w:styleId="affffffe">
    <w:name w:val="附录二级条标题"/>
    <w:basedOn w:val="afffffff"/>
    <w:next w:val="affff6"/>
    <w:qFormat/>
    <w:rsid w:val="00DC108D"/>
    <w:pPr>
      <w:outlineLvl w:val="3"/>
    </w:pPr>
  </w:style>
  <w:style w:type="paragraph" w:customStyle="1" w:styleId="afffffff">
    <w:name w:val="附录一级条标题"/>
    <w:basedOn w:val="afffffff0"/>
    <w:next w:val="affff6"/>
    <w:qFormat/>
    <w:rsid w:val="00DC108D"/>
    <w:pPr>
      <w:autoSpaceDN w:val="0"/>
      <w:spacing w:beforeLines="0" w:afterLines="0"/>
      <w:outlineLvl w:val="2"/>
    </w:pPr>
  </w:style>
  <w:style w:type="paragraph" w:customStyle="1" w:styleId="afffffff0">
    <w:name w:val="附录章标题"/>
    <w:next w:val="affff6"/>
    <w:qFormat/>
    <w:rsid w:val="00DC108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DC108D"/>
    <w:pPr>
      <w:spacing w:beforeLines="10" w:line="300" w:lineRule="auto"/>
      <w:ind w:firstLineChars="200" w:firstLine="200"/>
    </w:pPr>
  </w:style>
  <w:style w:type="paragraph" w:customStyle="1" w:styleId="afffffff1">
    <w:name w:val="标准书眉_偶数页"/>
    <w:basedOn w:val="afffffff2"/>
    <w:next w:val="af5"/>
    <w:qFormat/>
    <w:rsid w:val="00DC108D"/>
    <w:pPr>
      <w:jc w:val="left"/>
    </w:pPr>
  </w:style>
  <w:style w:type="paragraph" w:customStyle="1" w:styleId="afffffff2">
    <w:name w:val="标准书眉_奇数页"/>
    <w:next w:val="af5"/>
    <w:qFormat/>
    <w:rsid w:val="00DC108D"/>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DC108D"/>
    <w:pPr>
      <w:keepNext/>
      <w:keepLines/>
      <w:widowControl/>
      <w:spacing w:line="276" w:lineRule="auto"/>
    </w:pPr>
    <w:rPr>
      <w:kern w:val="0"/>
    </w:rPr>
  </w:style>
  <w:style w:type="paragraph" w:customStyle="1" w:styleId="aa">
    <w:name w:val="引言二级条标题"/>
    <w:basedOn w:val="a9"/>
    <w:next w:val="affff6"/>
    <w:qFormat/>
    <w:rsid w:val="00DC108D"/>
    <w:pPr>
      <w:numPr>
        <w:ilvl w:val="1"/>
        <w:numId w:val="5"/>
      </w:numPr>
      <w:ind w:left="0" w:firstLine="0"/>
    </w:pPr>
  </w:style>
  <w:style w:type="paragraph" w:customStyle="1" w:styleId="a9">
    <w:name w:val="引言一级条标题"/>
    <w:basedOn w:val="af5"/>
    <w:next w:val="affff6"/>
    <w:qFormat/>
    <w:rsid w:val="00DC108D"/>
    <w:pPr>
      <w:widowControl/>
      <w:numPr>
        <w:numId w:val="6"/>
      </w:numPr>
    </w:pPr>
    <w:rPr>
      <w:rFonts w:eastAsia="黑体"/>
      <w:b/>
    </w:rPr>
  </w:style>
  <w:style w:type="paragraph" w:customStyle="1" w:styleId="1b">
    <w:name w:val="1"/>
    <w:basedOn w:val="af5"/>
    <w:next w:val="af5"/>
    <w:qFormat/>
    <w:rsid w:val="00DC108D"/>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DC108D"/>
    <w:pPr>
      <w:spacing w:line="276" w:lineRule="auto"/>
    </w:pPr>
  </w:style>
  <w:style w:type="paragraph" w:customStyle="1" w:styleId="afffffff3">
    <w:name w:val="标准称谓"/>
    <w:next w:val="af5"/>
    <w:qFormat/>
    <w:rsid w:val="00DC108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DC108D"/>
  </w:style>
  <w:style w:type="paragraph" w:customStyle="1" w:styleId="1TimesNewRoman0115">
    <w:name w:val="样式1 正文文本 小五 + Times New Roman 段前: 0 行 行距: 多倍行距 1.15 字行"/>
    <w:basedOn w:val="26"/>
    <w:qFormat/>
    <w:rsid w:val="00DC108D"/>
    <w:pPr>
      <w:spacing w:afterLines="20" w:line="276" w:lineRule="auto"/>
      <w:jc w:val="center"/>
    </w:pPr>
    <w:rPr>
      <w:sz w:val="18"/>
    </w:rPr>
  </w:style>
  <w:style w:type="paragraph" w:customStyle="1" w:styleId="afffffff4">
    <w:name w:val="_图表编号"/>
    <w:basedOn w:val="aff"/>
    <w:next w:val="afffff4"/>
    <w:qFormat/>
    <w:rsid w:val="00DC108D"/>
    <w:pPr>
      <w:snapToGrid w:val="0"/>
      <w:spacing w:beforeLines="15" w:afterLines="15"/>
      <w:jc w:val="center"/>
    </w:pPr>
    <w:rPr>
      <w:sz w:val="21"/>
    </w:rPr>
  </w:style>
  <w:style w:type="paragraph" w:customStyle="1" w:styleId="afffffff5">
    <w:name w:val="四级条标题"/>
    <w:basedOn w:val="afffffff6"/>
    <w:next w:val="affff6"/>
    <w:qFormat/>
    <w:rsid w:val="00DC108D"/>
    <w:pPr>
      <w:outlineLvl w:val="5"/>
    </w:pPr>
  </w:style>
  <w:style w:type="paragraph" w:customStyle="1" w:styleId="afffffff6">
    <w:name w:val="三级条标题"/>
    <w:basedOn w:val="af4"/>
    <w:next w:val="affff6"/>
    <w:qFormat/>
    <w:rsid w:val="00DC108D"/>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DC108D"/>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DC108D"/>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DC108D"/>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DC108D"/>
    <w:pPr>
      <w:spacing w:beforeLines="0" w:line="276" w:lineRule="auto"/>
      <w:ind w:firstLine="420"/>
    </w:pPr>
  </w:style>
  <w:style w:type="paragraph" w:customStyle="1" w:styleId="a4">
    <w:name w:val="一级无标题条"/>
    <w:basedOn w:val="af5"/>
    <w:qFormat/>
    <w:rsid w:val="00DC108D"/>
    <w:pPr>
      <w:numPr>
        <w:ilvl w:val="2"/>
        <w:numId w:val="2"/>
      </w:numPr>
      <w:tabs>
        <w:tab w:val="left" w:pos="420"/>
      </w:tabs>
    </w:pPr>
    <w:rPr>
      <w:b/>
    </w:rPr>
  </w:style>
  <w:style w:type="paragraph" w:customStyle="1" w:styleId="1c">
    <w:name w:val="_列项符号1"/>
    <w:basedOn w:val="aff0"/>
    <w:qFormat/>
    <w:rsid w:val="00DC108D"/>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DC108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DC108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DC108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DC108D"/>
    <w:pPr>
      <w:spacing w:beforeLines="0" w:line="276" w:lineRule="auto"/>
    </w:pPr>
    <w:rPr>
      <w:color w:val="000000"/>
    </w:rPr>
  </w:style>
  <w:style w:type="paragraph" w:customStyle="1" w:styleId="Charf2">
    <w:name w:val="正文（首行缩进两字） Char"/>
    <w:basedOn w:val="af5"/>
    <w:next w:val="af5"/>
    <w:qFormat/>
    <w:rsid w:val="00DC108D"/>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DC108D"/>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DC108D"/>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DC108D"/>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DC108D"/>
    <w:pPr>
      <w:spacing w:beforeLines="10" w:line="300" w:lineRule="auto"/>
      <w:ind w:firstLineChars="200" w:firstLine="200"/>
    </w:pPr>
  </w:style>
  <w:style w:type="paragraph" w:customStyle="1" w:styleId="afffffffa">
    <w:name w:val="目次、标准名称标题"/>
    <w:basedOn w:val="affffff2"/>
    <w:next w:val="affff6"/>
    <w:qFormat/>
    <w:rsid w:val="00DC108D"/>
    <w:pPr>
      <w:spacing w:line="460" w:lineRule="exact"/>
    </w:pPr>
  </w:style>
  <w:style w:type="paragraph" w:customStyle="1" w:styleId="2f">
    <w:name w:val="封面标准号2"/>
    <w:basedOn w:val="1d"/>
    <w:qFormat/>
    <w:rsid w:val="00DC108D"/>
    <w:pPr>
      <w:spacing w:before="357" w:line="280" w:lineRule="exact"/>
    </w:pPr>
  </w:style>
  <w:style w:type="paragraph" w:customStyle="1" w:styleId="1d">
    <w:name w:val="封面标准号1"/>
    <w:qFormat/>
    <w:rsid w:val="00DC108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DC108D"/>
    <w:pPr>
      <w:keepLines w:val="0"/>
      <w:spacing w:beforeLines="0" w:line="276" w:lineRule="auto"/>
    </w:pPr>
  </w:style>
  <w:style w:type="paragraph" w:customStyle="1" w:styleId="601">
    <w:name w:val="样式 标题 6 + 段前: 0.1 行"/>
    <w:basedOn w:val="6"/>
    <w:qFormat/>
    <w:rsid w:val="00DC108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DC108D"/>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DC108D"/>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DC108D"/>
    <w:pPr>
      <w:jc w:val="both"/>
    </w:pPr>
    <w:rPr>
      <w:sz w:val="21"/>
    </w:rPr>
  </w:style>
  <w:style w:type="paragraph" w:customStyle="1" w:styleId="afffffffd">
    <w:name w:val="朱公式"/>
    <w:basedOn w:val="1Char3"/>
    <w:qFormat/>
    <w:rsid w:val="00DC108D"/>
    <w:pPr>
      <w:tabs>
        <w:tab w:val="center" w:pos="4763"/>
        <w:tab w:val="right" w:pos="9412"/>
      </w:tabs>
    </w:pPr>
    <w:rPr>
      <w:kern w:val="21"/>
    </w:rPr>
  </w:style>
  <w:style w:type="paragraph" w:customStyle="1" w:styleId="2f0">
    <w:name w:val="副标题2"/>
    <w:basedOn w:val="af5"/>
    <w:qFormat/>
    <w:rsid w:val="00DC108D"/>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DC108D"/>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DC108D"/>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DC108D"/>
    <w:pPr>
      <w:tabs>
        <w:tab w:val="left" w:pos="420"/>
      </w:tabs>
      <w:jc w:val="center"/>
    </w:pPr>
    <w:rPr>
      <w:rFonts w:ascii="黑体" w:eastAsia="黑体"/>
    </w:rPr>
  </w:style>
  <w:style w:type="paragraph" w:customStyle="1" w:styleId="affffffff">
    <w:name w:val="_附录编号标题"/>
    <w:basedOn w:val="af5"/>
    <w:next w:val="1f"/>
    <w:qFormat/>
    <w:rsid w:val="00DC108D"/>
    <w:pPr>
      <w:snapToGrid w:val="0"/>
      <w:spacing w:before="567"/>
      <w:jc w:val="center"/>
    </w:pPr>
    <w:rPr>
      <w:rFonts w:ascii="Arial" w:eastAsia="黑体" w:hAnsi="Arial"/>
      <w:color w:val="000000"/>
    </w:rPr>
  </w:style>
  <w:style w:type="paragraph" w:customStyle="1" w:styleId="1f">
    <w:name w:val="附录标题1"/>
    <w:basedOn w:val="1"/>
    <w:next w:val="2d"/>
    <w:qFormat/>
    <w:rsid w:val="00DC108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DC108D"/>
    <w:pPr>
      <w:spacing w:line="312" w:lineRule="exact"/>
    </w:pPr>
    <w:rPr>
      <w:rFonts w:ascii="EU-F1" w:eastAsia="黑体"/>
      <w:sz w:val="21"/>
    </w:rPr>
  </w:style>
  <w:style w:type="paragraph" w:customStyle="1" w:styleId="401">
    <w:name w:val="样式 标题 4 + 段前: 0.1 行"/>
    <w:basedOn w:val="4"/>
    <w:qFormat/>
    <w:rsid w:val="00DC108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DC108D"/>
    <w:pPr>
      <w:tabs>
        <w:tab w:val="left" w:pos="800"/>
      </w:tabs>
      <w:snapToGrid w:val="0"/>
      <w:spacing w:beforeLines="0" w:line="276" w:lineRule="auto"/>
      <w:ind w:left="800" w:hanging="400"/>
    </w:pPr>
  </w:style>
  <w:style w:type="paragraph" w:customStyle="1" w:styleId="a3">
    <w:name w:val="注：（正文）"/>
    <w:basedOn w:val="affff9"/>
    <w:next w:val="affff6"/>
    <w:qFormat/>
    <w:rsid w:val="00DC108D"/>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DC108D"/>
    <w:pPr>
      <w:tabs>
        <w:tab w:val="left" w:pos="820"/>
      </w:tabs>
      <w:spacing w:afterLines="10"/>
      <w:ind w:left="820" w:firstLineChars="0" w:hanging="420"/>
    </w:pPr>
    <w:rPr>
      <w:kern w:val="0"/>
    </w:rPr>
  </w:style>
  <w:style w:type="paragraph" w:customStyle="1" w:styleId="512">
    <w:name w:val="样式 标题 5 + 黑色 段前: 1.2 磅"/>
    <w:basedOn w:val="af5"/>
    <w:qFormat/>
    <w:rsid w:val="00DC108D"/>
    <w:pPr>
      <w:tabs>
        <w:tab w:val="left" w:pos="1200"/>
      </w:tabs>
      <w:spacing w:line="300" w:lineRule="auto"/>
    </w:pPr>
    <w:rPr>
      <w:rFonts w:ascii="Arial" w:hAnsi="Arial"/>
    </w:rPr>
  </w:style>
  <w:style w:type="paragraph" w:customStyle="1" w:styleId="a0">
    <w:name w:val="列项·"/>
    <w:qFormat/>
    <w:rsid w:val="00DC108D"/>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DC108D"/>
    <w:pPr>
      <w:pageBreakBefore/>
      <w:tabs>
        <w:tab w:val="left" w:pos="432"/>
      </w:tabs>
      <w:ind w:left="432" w:hanging="432"/>
    </w:pPr>
    <w:rPr>
      <w:rFonts w:ascii="Tahoma" w:hAnsi="Tahoma"/>
      <w:sz w:val="24"/>
    </w:rPr>
  </w:style>
  <w:style w:type="paragraph" w:customStyle="1" w:styleId="affffffff1">
    <w:name w:val="其他标准称谓"/>
    <w:qFormat/>
    <w:rsid w:val="00DC108D"/>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DC108D"/>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DC108D"/>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DC108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DC108D"/>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DC108D"/>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DC108D"/>
  </w:style>
  <w:style w:type="paragraph" w:customStyle="1" w:styleId="Char2011">
    <w:name w:val="样式 正文（首行缩进两字） Char + 首行缩进:  2 字符 段前: 0.1 行"/>
    <w:basedOn w:val="1Char3"/>
    <w:qFormat/>
    <w:rsid w:val="00DC108D"/>
    <w:pPr>
      <w:spacing w:afterLines="10" w:line="300" w:lineRule="auto"/>
      <w:ind w:firstLine="200"/>
    </w:pPr>
  </w:style>
  <w:style w:type="paragraph" w:customStyle="1" w:styleId="affffffff4">
    <w:name w:val="公司名"/>
    <w:basedOn w:val="affffffff5"/>
    <w:qFormat/>
    <w:rsid w:val="00DC108D"/>
    <w:pPr>
      <w:spacing w:before="0"/>
    </w:pPr>
  </w:style>
  <w:style w:type="paragraph" w:customStyle="1" w:styleId="affffffff5">
    <w:name w:val="_标准名称"/>
    <w:basedOn w:val="af5"/>
    <w:next w:val="aff3"/>
    <w:qFormat/>
    <w:rsid w:val="00DC108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DC108D"/>
    <w:pPr>
      <w:spacing w:beforeLines="0" w:line="240" w:lineRule="auto"/>
      <w:jc w:val="center"/>
    </w:pPr>
  </w:style>
  <w:style w:type="paragraph" w:customStyle="1" w:styleId="affffffff6">
    <w:name w:val="公式"/>
    <w:basedOn w:val="aff7"/>
    <w:qFormat/>
    <w:rsid w:val="00DC108D"/>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DC108D"/>
    <w:pPr>
      <w:spacing w:beforeLines="0" w:afterLines="10" w:line="240" w:lineRule="auto"/>
      <w:ind w:leftChars="-11" w:left="2" w:hangingChars="13" w:hanging="13"/>
    </w:pPr>
  </w:style>
  <w:style w:type="paragraph" w:customStyle="1" w:styleId="2f1">
    <w:name w:val="_列表编号2"/>
    <w:basedOn w:val="afd"/>
    <w:qFormat/>
    <w:rsid w:val="00DC108D"/>
    <w:pPr>
      <w:tabs>
        <w:tab w:val="left" w:pos="1200"/>
      </w:tabs>
      <w:snapToGrid w:val="0"/>
      <w:spacing w:beforeLines="0" w:line="276" w:lineRule="auto"/>
      <w:ind w:left="1200" w:hanging="400"/>
    </w:pPr>
  </w:style>
  <w:style w:type="paragraph" w:customStyle="1" w:styleId="affffffff7">
    <w:name w:val="部分副题目"/>
    <w:basedOn w:val="af5"/>
    <w:next w:val="aff3"/>
    <w:qFormat/>
    <w:rsid w:val="00DC108D"/>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DC108D"/>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DC108D"/>
    <w:pPr>
      <w:outlineLvl w:val="6"/>
    </w:pPr>
  </w:style>
  <w:style w:type="paragraph" w:customStyle="1" w:styleId="affffffffa">
    <w:name w:val="术语定义五级条标题"/>
    <w:basedOn w:val="afffffb"/>
    <w:next w:val="affff6"/>
    <w:qFormat/>
    <w:rsid w:val="00DC108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DC108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DC108D"/>
    <w:pPr>
      <w:spacing w:after="200"/>
    </w:pPr>
    <w:rPr>
      <w:sz w:val="21"/>
    </w:rPr>
  </w:style>
  <w:style w:type="paragraph" w:customStyle="1" w:styleId="5012">
    <w:name w:val="样式 标题 5 + 段前: 0.1 行2"/>
    <w:basedOn w:val="150"/>
    <w:next w:val="150"/>
    <w:qFormat/>
    <w:rsid w:val="00DC108D"/>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DC108D"/>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DC108D"/>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DC108D"/>
    <w:pPr>
      <w:spacing w:beforeLines="0" w:line="276" w:lineRule="auto"/>
      <w:ind w:firstLine="420"/>
    </w:pPr>
  </w:style>
  <w:style w:type="paragraph" w:customStyle="1" w:styleId="a">
    <w:name w:val="附录表标题续表"/>
    <w:basedOn w:val="afffffffff"/>
    <w:next w:val="affff6"/>
    <w:qFormat/>
    <w:rsid w:val="00DC108D"/>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DC108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DC108D"/>
    <w:pPr>
      <w:tabs>
        <w:tab w:val="left" w:pos="500"/>
      </w:tabs>
      <w:spacing w:beforeLines="10" w:line="312" w:lineRule="auto"/>
    </w:pPr>
  </w:style>
  <w:style w:type="paragraph" w:customStyle="1" w:styleId="afffffffff0">
    <w:name w:val="表格形式"/>
    <w:basedOn w:val="af5"/>
    <w:qFormat/>
    <w:rsid w:val="00DC108D"/>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DC108D"/>
    <w:pPr>
      <w:spacing w:beforeLines="50"/>
    </w:pPr>
  </w:style>
  <w:style w:type="paragraph" w:customStyle="1" w:styleId="1Char201150">
    <w:name w:val="样式1 正文（首行缩进两字） Char + 黑色 首行缩进:  2 字符 段前: 0 行 行距: 多倍行距 1.15 ..."/>
    <w:basedOn w:val="af5"/>
    <w:qFormat/>
    <w:rsid w:val="00DC108D"/>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DC108D"/>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DC108D"/>
    <w:pPr>
      <w:spacing w:beforeLines="100" w:afterLines="100"/>
    </w:pPr>
    <w:rPr>
      <w:rFonts w:eastAsia="黑体"/>
      <w:b w:val="0"/>
    </w:rPr>
  </w:style>
  <w:style w:type="paragraph" w:customStyle="1" w:styleId="afffffffff2">
    <w:name w:val="奇页页眉样式"/>
    <w:basedOn w:val="affd"/>
    <w:qFormat/>
    <w:rsid w:val="00DC108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DC108D"/>
    <w:pPr>
      <w:spacing w:beforeLines="10" w:line="312" w:lineRule="auto"/>
      <w:ind w:firstLine="420"/>
    </w:pPr>
    <w:rPr>
      <w:b/>
    </w:rPr>
  </w:style>
  <w:style w:type="paragraph" w:customStyle="1" w:styleId="0120">
    <w:name w:val="样式 段前: 0.1 行2"/>
    <w:basedOn w:val="af5"/>
    <w:qFormat/>
    <w:rsid w:val="00DC108D"/>
    <w:pPr>
      <w:spacing w:line="276" w:lineRule="auto"/>
    </w:pPr>
  </w:style>
  <w:style w:type="paragraph" w:customStyle="1" w:styleId="afffffffff3">
    <w:name w:val="条文脚注"/>
    <w:basedOn w:val="afff1"/>
    <w:qFormat/>
    <w:rsid w:val="00DC108D"/>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DC108D"/>
    <w:pPr>
      <w:ind w:leftChars="200" w:left="840" w:hanging="420"/>
    </w:pPr>
  </w:style>
  <w:style w:type="paragraph" w:customStyle="1" w:styleId="150101">
    <w:name w:val="样式1 标题 5 + 段前: 0.1 行 + 段前: 0.1 行"/>
    <w:basedOn w:val="af5"/>
    <w:qFormat/>
    <w:rsid w:val="00DC108D"/>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DC108D"/>
    <w:pPr>
      <w:spacing w:beforeLines="0"/>
      <w:ind w:hanging="6"/>
      <w:jc w:val="center"/>
    </w:pPr>
  </w:style>
  <w:style w:type="paragraph" w:customStyle="1" w:styleId="afffffffff4">
    <w:name w:val="块引用"/>
    <w:basedOn w:val="aff3"/>
    <w:qFormat/>
    <w:rsid w:val="00DC108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DC108D"/>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DC108D"/>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DC108D"/>
    <w:pPr>
      <w:spacing w:beforeLines="10" w:line="312" w:lineRule="auto"/>
    </w:pPr>
  </w:style>
  <w:style w:type="paragraph" w:customStyle="1" w:styleId="00">
    <w:name w:val="00 正文"/>
    <w:basedOn w:val="aff6"/>
    <w:qFormat/>
    <w:rsid w:val="00DC108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DC108D"/>
    <w:pPr>
      <w:spacing w:line="320" w:lineRule="atLeast"/>
    </w:pPr>
    <w:rPr>
      <w:rFonts w:ascii="Times New Roman"/>
      <w:color w:val="auto"/>
    </w:rPr>
  </w:style>
  <w:style w:type="paragraph" w:customStyle="1" w:styleId="2f2">
    <w:name w:val="科东_缩排_2"/>
    <w:basedOn w:val="af5"/>
    <w:next w:val="af5"/>
    <w:qFormat/>
    <w:rsid w:val="00DC108D"/>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DC108D"/>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DC108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DC108D"/>
    <w:pPr>
      <w:topLinePunct/>
      <w:adjustRightInd w:val="0"/>
    </w:pPr>
  </w:style>
  <w:style w:type="paragraph" w:customStyle="1" w:styleId="afffffffff8">
    <w:name w:val="术语定义四级条标题"/>
    <w:basedOn w:val="afffffa"/>
    <w:next w:val="affff6"/>
    <w:qFormat/>
    <w:rsid w:val="00DC108D"/>
    <w:pPr>
      <w:tabs>
        <w:tab w:val="clear" w:pos="735"/>
        <w:tab w:val="left" w:pos="1995"/>
      </w:tabs>
      <w:ind w:left="1995"/>
    </w:pPr>
  </w:style>
  <w:style w:type="paragraph" w:customStyle="1" w:styleId="afffffffff9">
    <w:name w:val="首页脚样式"/>
    <w:basedOn w:val="affc"/>
    <w:qFormat/>
    <w:rsid w:val="00DC108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DC108D"/>
    <w:pPr>
      <w:jc w:val="right"/>
    </w:pPr>
  </w:style>
  <w:style w:type="paragraph" w:customStyle="1" w:styleId="CharCharChar1Char">
    <w:name w:val="Char Char Char1 Char"/>
    <w:basedOn w:val="af5"/>
    <w:qFormat/>
    <w:rsid w:val="00DC108D"/>
    <w:pPr>
      <w:spacing w:line="240" w:lineRule="atLeast"/>
      <w:ind w:left="420" w:firstLine="420"/>
    </w:pPr>
    <w:rPr>
      <w:kern w:val="0"/>
    </w:rPr>
  </w:style>
  <w:style w:type="paragraph" w:customStyle="1" w:styleId="21">
    <w:name w:val="样式 样式2 + 右侧:  1 字符"/>
    <w:basedOn w:val="2b"/>
    <w:qFormat/>
    <w:rsid w:val="00DC108D"/>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DC108D"/>
    <w:pPr>
      <w:spacing w:beforeLines="0" w:afterLines="0"/>
    </w:pPr>
  </w:style>
  <w:style w:type="paragraph" w:customStyle="1" w:styleId="CharCharCharCharCharCharCharCharChar1CharCharChar">
    <w:name w:val="Char Char Char Char Char Char Char Char Char1 Char Char Char"/>
    <w:basedOn w:val="af5"/>
    <w:qFormat/>
    <w:rsid w:val="00DC108D"/>
    <w:pPr>
      <w:spacing w:line="580" w:lineRule="exact"/>
      <w:ind w:firstLineChars="200" w:firstLine="200"/>
    </w:pPr>
  </w:style>
  <w:style w:type="paragraph" w:customStyle="1" w:styleId="afffffffffb">
    <w:name w:val="连续正文文字"/>
    <w:basedOn w:val="aff3"/>
    <w:qFormat/>
    <w:rsid w:val="00DC108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DC108D"/>
    <w:pPr>
      <w:ind w:leftChars="200" w:left="400"/>
    </w:pPr>
  </w:style>
  <w:style w:type="paragraph" w:customStyle="1" w:styleId="afffffffffc">
    <w:name w:val="标准书眉一"/>
    <w:qFormat/>
    <w:rsid w:val="00DC108D"/>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DC108D"/>
    <w:pPr>
      <w:spacing w:line="276" w:lineRule="auto"/>
    </w:pPr>
  </w:style>
  <w:style w:type="paragraph" w:customStyle="1" w:styleId="afffffffffd">
    <w:name w:val="基准页眉样式"/>
    <w:basedOn w:val="af5"/>
    <w:qFormat/>
    <w:rsid w:val="00DC108D"/>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DC108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DC108D"/>
    <w:pPr>
      <w:numPr>
        <w:ilvl w:val="8"/>
        <w:numId w:val="3"/>
      </w:numPr>
      <w:outlineLvl w:val="3"/>
    </w:pPr>
  </w:style>
  <w:style w:type="paragraph" w:customStyle="1" w:styleId="1toc111015015">
    <w:name w:val="样式 样式 目录 1toc1 + + 左侧:  1 字符 右侧:  1 字符 段前: 0.15 行 段后: 0.15 行"/>
    <w:basedOn w:val="1toc1"/>
    <w:qFormat/>
    <w:rsid w:val="00DC108D"/>
  </w:style>
  <w:style w:type="paragraph" w:customStyle="1" w:styleId="9013938010">
    <w:name w:val="样式 样式 样式 悬挂缩进: 9 字符 段前: 0.1 行 + 左侧:  3.93 字符 悬挂缩进: 8 字符 段前: 0.1 ..."/>
    <w:basedOn w:val="1Char3"/>
    <w:next w:val="af5"/>
    <w:qFormat/>
    <w:rsid w:val="00DC108D"/>
    <w:pPr>
      <w:tabs>
        <w:tab w:val="left" w:pos="0"/>
      </w:tabs>
      <w:spacing w:before="24" w:afterLines="10"/>
      <w:ind w:left="800" w:firstLineChars="0" w:hanging="400"/>
    </w:pPr>
  </w:style>
  <w:style w:type="paragraph" w:customStyle="1" w:styleId="afffffffffe">
    <w:name w:val="列项◆（三级）"/>
    <w:qFormat/>
    <w:rsid w:val="00DC108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DC108D"/>
    <w:rPr>
      <w:rFonts w:ascii="Times New Roman"/>
      <w:color w:val="auto"/>
    </w:rPr>
  </w:style>
  <w:style w:type="paragraph" w:customStyle="1" w:styleId="014">
    <w:name w:val="样式 段前: 0.1 行 左  4 字符"/>
    <w:basedOn w:val="af5"/>
    <w:qFormat/>
    <w:rsid w:val="00DC108D"/>
    <w:pPr>
      <w:spacing w:beforeLines="10" w:line="300" w:lineRule="auto"/>
      <w:ind w:leftChars="400" w:left="400"/>
    </w:pPr>
  </w:style>
  <w:style w:type="paragraph" w:customStyle="1" w:styleId="affffffffff">
    <w:name w:val="名称"/>
    <w:basedOn w:val="affffff2"/>
    <w:next w:val="affff6"/>
    <w:qFormat/>
    <w:rsid w:val="00DC108D"/>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DC108D"/>
    <w:pPr>
      <w:spacing w:beforeLines="10" w:line="300" w:lineRule="auto"/>
      <w:ind w:firstLineChars="200" w:firstLine="200"/>
    </w:pPr>
  </w:style>
  <w:style w:type="paragraph" w:customStyle="1" w:styleId="VerdanaRGB171717">
    <w:name w:val="样式 段 + Verdana 小四 自定义颜(RGB(171717))"/>
    <w:basedOn w:val="affff6"/>
    <w:qFormat/>
    <w:rsid w:val="00DC108D"/>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DC108D"/>
    <w:pPr>
      <w:spacing w:line="312" w:lineRule="exact"/>
    </w:pPr>
    <w:rPr>
      <w:rFonts w:ascii="EU-F1"/>
      <w:snapToGrid w:val="0"/>
      <w:szCs w:val="20"/>
    </w:rPr>
  </w:style>
  <w:style w:type="paragraph" w:customStyle="1" w:styleId="affffffffff1">
    <w:name w:val="封面标准代替信息"/>
    <w:basedOn w:val="2f"/>
    <w:qFormat/>
    <w:rsid w:val="00DC108D"/>
    <w:pPr>
      <w:spacing w:before="57"/>
    </w:pPr>
    <w:rPr>
      <w:rFonts w:ascii="宋体"/>
      <w:sz w:val="21"/>
    </w:rPr>
  </w:style>
  <w:style w:type="paragraph" w:customStyle="1" w:styleId="CharChar10">
    <w:name w:val="正文（首行缩进两字） Char Char1"/>
    <w:basedOn w:val="af5"/>
    <w:next w:val="af5"/>
    <w:qFormat/>
    <w:rsid w:val="00DC108D"/>
    <w:pPr>
      <w:spacing w:beforeLines="25" w:line="300" w:lineRule="auto"/>
      <w:ind w:firstLineChars="200" w:firstLine="420"/>
    </w:pPr>
    <w:rPr>
      <w:rFonts w:ascii="Arial" w:hAnsi="Arial"/>
    </w:rPr>
  </w:style>
  <w:style w:type="paragraph" w:customStyle="1" w:styleId="affffffffff2">
    <w:name w:val="数字编号列项（二级）"/>
    <w:qFormat/>
    <w:rsid w:val="00DC108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DC108D"/>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DC108D"/>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DC108D"/>
    <w:pPr>
      <w:tabs>
        <w:tab w:val="left" w:pos="357"/>
      </w:tabs>
      <w:spacing w:beforeLines="10" w:line="312" w:lineRule="auto"/>
    </w:pPr>
  </w:style>
  <w:style w:type="paragraph" w:customStyle="1" w:styleId="affffffffff4">
    <w:name w:val="注×："/>
    <w:qFormat/>
    <w:rsid w:val="00DC108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DC108D"/>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DC108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DC108D"/>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DC108D"/>
    <w:pPr>
      <w:spacing w:line="276" w:lineRule="auto"/>
      <w:ind w:firstLine="420"/>
      <w:jc w:val="center"/>
    </w:pPr>
    <w:rPr>
      <w:b/>
    </w:rPr>
  </w:style>
  <w:style w:type="paragraph" w:customStyle="1" w:styleId="affffffffff6">
    <w:name w:val="_表格条文"/>
    <w:basedOn w:val="af5"/>
    <w:qFormat/>
    <w:rsid w:val="00DC108D"/>
    <w:pPr>
      <w:spacing w:line="276" w:lineRule="auto"/>
    </w:pPr>
    <w:rPr>
      <w:rFonts w:ascii="Arial" w:hAnsi="Arial"/>
      <w:color w:val="000000"/>
      <w:sz w:val="18"/>
    </w:rPr>
  </w:style>
  <w:style w:type="paragraph" w:customStyle="1" w:styleId="107070">
    <w:name w:val="样式 样式 标题 1 + 段前: 0.7 行 段后: 0.7 行"/>
    <w:basedOn w:val="10707"/>
    <w:qFormat/>
    <w:rsid w:val="00DC108D"/>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DC108D"/>
    <w:pPr>
      <w:spacing w:line="276" w:lineRule="auto"/>
      <w:ind w:firstLineChars="200" w:firstLine="200"/>
    </w:pPr>
    <w:rPr>
      <w:rFonts w:hAnsi="宋体"/>
    </w:rPr>
  </w:style>
  <w:style w:type="paragraph" w:customStyle="1" w:styleId="affffffffff7">
    <w:name w:val="文献分类号"/>
    <w:qFormat/>
    <w:rsid w:val="00DC108D"/>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DC108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DC108D"/>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DC108D"/>
    <w:pPr>
      <w:ind w:leftChars="200" w:left="400"/>
    </w:pPr>
  </w:style>
  <w:style w:type="paragraph" w:customStyle="1" w:styleId="1aTimesNewRoman01153">
    <w:name w:val="样式 样式1 样式 编号 a + Times New Roman 段前: 0 行 行距: 多倍行距 1.15 字行 + 左..."/>
    <w:basedOn w:val="1aTimesNewRoman01150"/>
    <w:qFormat/>
    <w:rsid w:val="00DC108D"/>
  </w:style>
  <w:style w:type="paragraph" w:customStyle="1" w:styleId="affffffffff9">
    <w:name w:val="术语定义二级条标题"/>
    <w:basedOn w:val="afffffa"/>
    <w:next w:val="affff6"/>
    <w:qFormat/>
    <w:rsid w:val="00DC108D"/>
    <w:pPr>
      <w:tabs>
        <w:tab w:val="clear" w:pos="735"/>
        <w:tab w:val="left" w:pos="1155"/>
      </w:tabs>
      <w:ind w:left="1155"/>
    </w:pPr>
  </w:style>
  <w:style w:type="paragraph" w:customStyle="1" w:styleId="a2">
    <w:name w:val="列项——（一级）"/>
    <w:qFormat/>
    <w:rsid w:val="00DC108D"/>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DC108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DC108D"/>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DC108D"/>
    <w:pPr>
      <w:spacing w:beforeLines="10" w:line="312" w:lineRule="auto"/>
      <w:ind w:left="800" w:firstLineChars="200" w:hanging="400"/>
    </w:pPr>
  </w:style>
  <w:style w:type="paragraph" w:customStyle="1" w:styleId="affffffffffa">
    <w:name w:val="_术语条目"/>
    <w:basedOn w:val="Charf2"/>
    <w:next w:val="afffffff8"/>
    <w:qFormat/>
    <w:rsid w:val="00DC108D"/>
    <w:pPr>
      <w:spacing w:beforeLines="0" w:line="276" w:lineRule="auto"/>
      <w:jc w:val="left"/>
    </w:pPr>
    <w:rPr>
      <w:rFonts w:eastAsia="黑体"/>
      <w:color w:val="000000"/>
    </w:rPr>
  </w:style>
  <w:style w:type="paragraph" w:customStyle="1" w:styleId="affffffffffb">
    <w:name w:val="节标题"/>
    <w:basedOn w:val="1"/>
    <w:qFormat/>
    <w:rsid w:val="00DC108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DC108D"/>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DC108D"/>
    <w:pPr>
      <w:spacing w:before="400" w:after="440"/>
    </w:pPr>
    <w:rPr>
      <w:rFonts w:ascii="Times New Roman" w:hAnsi="Times New Roman"/>
      <w:spacing w:val="-30"/>
      <w:sz w:val="60"/>
    </w:rPr>
  </w:style>
  <w:style w:type="paragraph" w:customStyle="1" w:styleId="affffffffffe">
    <w:name w:val="节标签"/>
    <w:basedOn w:val="affffff9"/>
    <w:next w:val="aff3"/>
    <w:qFormat/>
    <w:rsid w:val="00DC108D"/>
    <w:pPr>
      <w:spacing w:before="400" w:after="440"/>
    </w:pPr>
    <w:rPr>
      <w:rFonts w:ascii="Times New Roman" w:hAnsi="Times New Roman"/>
      <w:spacing w:val="-30"/>
      <w:sz w:val="60"/>
    </w:rPr>
  </w:style>
  <w:style w:type="paragraph" w:customStyle="1" w:styleId="afffffffffff">
    <w:name w:val="示例"/>
    <w:next w:val="affff6"/>
    <w:qFormat/>
    <w:rsid w:val="00DC108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DC108D"/>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DC108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DC108D"/>
    <w:pPr>
      <w:tabs>
        <w:tab w:val="left" w:pos="400"/>
      </w:tabs>
      <w:spacing w:beforeLines="100" w:afterLines="100"/>
    </w:pPr>
    <w:rPr>
      <w:b/>
      <w:kern w:val="21"/>
      <w:sz w:val="21"/>
    </w:rPr>
  </w:style>
  <w:style w:type="paragraph" w:customStyle="1" w:styleId="4Arial01">
    <w:name w:val="样式 标题 4 + Arial 段前: 0.1 行"/>
    <w:basedOn w:val="af5"/>
    <w:qFormat/>
    <w:rsid w:val="00DC108D"/>
    <w:pPr>
      <w:tabs>
        <w:tab w:val="left" w:pos="357"/>
        <w:tab w:val="left" w:pos="900"/>
      </w:tabs>
      <w:spacing w:beforeLines="10" w:line="312" w:lineRule="auto"/>
    </w:pPr>
  </w:style>
  <w:style w:type="paragraph" w:customStyle="1" w:styleId="CM54">
    <w:name w:val="CM54"/>
    <w:basedOn w:val="Default"/>
    <w:next w:val="Default"/>
    <w:qFormat/>
    <w:rsid w:val="00DC108D"/>
    <w:rPr>
      <w:rFonts w:ascii="Times New Roman"/>
      <w:color w:val="auto"/>
    </w:rPr>
  </w:style>
  <w:style w:type="paragraph" w:customStyle="1" w:styleId="afffffffffff2">
    <w:name w:val="附录图标题"/>
    <w:next w:val="affff6"/>
    <w:qFormat/>
    <w:rsid w:val="00DC108D"/>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DC108D"/>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DC108D"/>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DC108D"/>
  </w:style>
  <w:style w:type="paragraph" w:customStyle="1" w:styleId="5015015">
    <w:name w:val="样式 标题 5 + 段前: 0.15 行 段后: 0.15 行"/>
    <w:basedOn w:val="5"/>
    <w:qFormat/>
    <w:rsid w:val="00DC108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DC108D"/>
    <w:pPr>
      <w:tabs>
        <w:tab w:val="center" w:pos="4160"/>
        <w:tab w:val="right" w:pos="8300"/>
      </w:tabs>
      <w:topLinePunct/>
      <w:adjustRightInd w:val="0"/>
      <w:spacing w:line="312" w:lineRule="auto"/>
    </w:pPr>
  </w:style>
  <w:style w:type="paragraph" w:customStyle="1" w:styleId="afffffffffff4">
    <w:name w:val="序号"/>
    <w:basedOn w:val="af5"/>
    <w:qFormat/>
    <w:rsid w:val="00DC108D"/>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DC108D"/>
    <w:pPr>
      <w:spacing w:afterLines="10"/>
      <w:ind w:firstLine="200"/>
    </w:pPr>
  </w:style>
  <w:style w:type="paragraph" w:customStyle="1" w:styleId="20150151">
    <w:name w:val="样式 目录 2 + 段前: 0.15 行 段后: 0.15 行1"/>
    <w:basedOn w:val="25"/>
    <w:qFormat/>
    <w:rsid w:val="00DC108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DC108D"/>
    <w:pPr>
      <w:numPr>
        <w:ilvl w:val="6"/>
        <w:numId w:val="2"/>
      </w:numPr>
    </w:pPr>
    <w:rPr>
      <w:rFonts w:ascii="黑体" w:eastAsia="黑体"/>
      <w:b/>
    </w:rPr>
  </w:style>
  <w:style w:type="paragraph" w:customStyle="1" w:styleId="010">
    <w:name w:val="样式 样式 正文缩进 + 首行缩进:  0 厘米1 +"/>
    <w:basedOn w:val="af5"/>
    <w:qFormat/>
    <w:rsid w:val="00DC108D"/>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DC108D"/>
    <w:pPr>
      <w:spacing w:beforeLines="0" w:line="276" w:lineRule="auto"/>
      <w:ind w:firstLine="420"/>
    </w:pPr>
  </w:style>
  <w:style w:type="paragraph" w:customStyle="1" w:styleId="a5">
    <w:name w:val="二级无标题条"/>
    <w:basedOn w:val="af5"/>
    <w:qFormat/>
    <w:rsid w:val="00DC108D"/>
    <w:pPr>
      <w:numPr>
        <w:ilvl w:val="3"/>
        <w:numId w:val="2"/>
      </w:numPr>
    </w:pPr>
    <w:rPr>
      <w:b/>
    </w:rPr>
  </w:style>
  <w:style w:type="paragraph" w:customStyle="1" w:styleId="Char11">
    <w:name w:val="Char1"/>
    <w:basedOn w:val="af5"/>
    <w:qFormat/>
    <w:rsid w:val="00DC108D"/>
    <w:rPr>
      <w:rFonts w:ascii="Tahoma" w:hAnsi="Tahoma"/>
      <w:sz w:val="24"/>
    </w:rPr>
  </w:style>
  <w:style w:type="paragraph" w:customStyle="1" w:styleId="FigureCaption0505">
    <w:name w:val="样式 题注Figure Caption + 段前: 0.5 行 段后: 0.5 行"/>
    <w:basedOn w:val="aff"/>
    <w:qFormat/>
    <w:rsid w:val="00DC108D"/>
    <w:pPr>
      <w:spacing w:beforeLines="50" w:afterLines="50" w:line="330" w:lineRule="exact"/>
      <w:jc w:val="left"/>
    </w:pPr>
    <w:rPr>
      <w:b/>
      <w:sz w:val="21"/>
    </w:rPr>
  </w:style>
  <w:style w:type="paragraph" w:customStyle="1" w:styleId="1f1">
    <w:name w:val="_列项接续1"/>
    <w:basedOn w:val="aff5"/>
    <w:qFormat/>
    <w:rsid w:val="00DC108D"/>
    <w:pPr>
      <w:spacing w:after="0" w:line="276" w:lineRule="auto"/>
      <w:ind w:leftChars="400" w:left="400"/>
    </w:pPr>
    <w:rPr>
      <w:color w:val="000000"/>
    </w:rPr>
  </w:style>
  <w:style w:type="paragraph" w:customStyle="1" w:styleId="af1">
    <w:name w:val="工程建设款标题"/>
    <w:basedOn w:val="ad"/>
    <w:qFormat/>
    <w:rsid w:val="00DC108D"/>
    <w:pPr>
      <w:numPr>
        <w:ilvl w:val="7"/>
      </w:numPr>
      <w:outlineLvl w:val="9"/>
    </w:pPr>
  </w:style>
  <w:style w:type="paragraph" w:customStyle="1" w:styleId="3233">
    <w:name w:val="样式 题目封页 + (西文) 华文中宋 (中文) 华文中宋 32 磅 黑色 两端对齐 段前: 3 磅 段后: 3 磅..."/>
    <w:basedOn w:val="affffff8"/>
    <w:qFormat/>
    <w:rsid w:val="00DC108D"/>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DC108D"/>
    <w:pPr>
      <w:spacing w:line="276" w:lineRule="auto"/>
    </w:pPr>
    <w:rPr>
      <w:rFonts w:hAnsi="宋体"/>
    </w:rPr>
  </w:style>
  <w:style w:type="paragraph" w:customStyle="1" w:styleId="a1">
    <w:name w:val="列项●（二级）"/>
    <w:qFormat/>
    <w:rsid w:val="00DC108D"/>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DC108D"/>
    <w:pPr>
      <w:widowControl w:val="0"/>
      <w:adjustRightInd w:val="0"/>
      <w:spacing w:line="360" w:lineRule="atLeast"/>
      <w:jc w:val="both"/>
      <w:textAlignment w:val="baseline"/>
    </w:pPr>
  </w:style>
  <w:style w:type="paragraph" w:customStyle="1" w:styleId="afffffffffff6">
    <w:name w:val="偶页页眉样式"/>
    <w:basedOn w:val="affd"/>
    <w:qFormat/>
    <w:rsid w:val="00DC108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DC108D"/>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DC108D"/>
    <w:pPr>
      <w:spacing w:line="360" w:lineRule="auto"/>
      <w:ind w:firstLineChars="200" w:firstLine="200"/>
    </w:pPr>
  </w:style>
  <w:style w:type="paragraph" w:customStyle="1" w:styleId="afffffffffff7">
    <w:name w:val="基准索引样式"/>
    <w:basedOn w:val="af5"/>
    <w:qFormat/>
    <w:rsid w:val="00DC108D"/>
    <w:pPr>
      <w:widowControl/>
      <w:spacing w:line="220" w:lineRule="atLeast"/>
      <w:ind w:left="360"/>
      <w:jc w:val="left"/>
    </w:pPr>
    <w:rPr>
      <w:rFonts w:ascii="Arial" w:hAnsi="Arial"/>
      <w:kern w:val="0"/>
    </w:rPr>
  </w:style>
  <w:style w:type="paragraph" w:customStyle="1" w:styleId="af3">
    <w:name w:val="式中"/>
    <w:next w:val="affff6"/>
    <w:qFormat/>
    <w:rsid w:val="00DC108D"/>
    <w:pPr>
      <w:numPr>
        <w:numId w:val="14"/>
      </w:numPr>
      <w:tabs>
        <w:tab w:val="left" w:pos="210"/>
      </w:tabs>
    </w:pPr>
    <w:rPr>
      <w:rFonts w:ascii="宋体"/>
      <w:sz w:val="18"/>
    </w:rPr>
  </w:style>
  <w:style w:type="paragraph" w:customStyle="1" w:styleId="CharCharCharCharCharChar">
    <w:name w:val="Char Char Char Char Char Char"/>
    <w:basedOn w:val="af5"/>
    <w:qFormat/>
    <w:rsid w:val="00DC108D"/>
  </w:style>
  <w:style w:type="paragraph" w:customStyle="1" w:styleId="afffffffffff8">
    <w:name w:val="附录标识"/>
    <w:basedOn w:val="affffff2"/>
    <w:qFormat/>
    <w:rsid w:val="00DC108D"/>
    <w:pPr>
      <w:tabs>
        <w:tab w:val="left" w:pos="6405"/>
      </w:tabs>
      <w:spacing w:after="200"/>
    </w:pPr>
    <w:rPr>
      <w:sz w:val="21"/>
    </w:rPr>
  </w:style>
  <w:style w:type="paragraph" w:customStyle="1" w:styleId="af0">
    <w:name w:val="工程建设公式标题"/>
    <w:basedOn w:val="ad"/>
    <w:qFormat/>
    <w:rsid w:val="00DC108D"/>
    <w:pPr>
      <w:numPr>
        <w:ilvl w:val="6"/>
      </w:numPr>
      <w:jc w:val="center"/>
      <w:outlineLvl w:val="6"/>
    </w:pPr>
  </w:style>
  <w:style w:type="paragraph" w:customStyle="1" w:styleId="2a0">
    <w:name w:val="样式2 样式 a) + 段前: 0行"/>
    <w:basedOn w:val="afffff"/>
    <w:qFormat/>
    <w:rsid w:val="00DC108D"/>
    <w:pPr>
      <w:tabs>
        <w:tab w:val="clear" w:pos="780"/>
      </w:tabs>
      <w:spacing w:beforeLines="0" w:line="276" w:lineRule="auto"/>
      <w:ind w:leftChars="200" w:left="420" w:firstLineChars="0" w:firstLine="0"/>
    </w:pPr>
  </w:style>
  <w:style w:type="paragraph" w:customStyle="1" w:styleId="afffffffffff9">
    <w:name w:val="附录标题"/>
    <w:basedOn w:val="afff0"/>
    <w:qFormat/>
    <w:rsid w:val="00DC108D"/>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DC108D"/>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DC108D"/>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DC108D"/>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DC108D"/>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DC108D"/>
  </w:style>
  <w:style w:type="character" w:customStyle="1" w:styleId="hps">
    <w:name w:val="hps"/>
    <w:basedOn w:val="af7"/>
    <w:qFormat/>
    <w:rsid w:val="00DC108D"/>
  </w:style>
  <w:style w:type="paragraph" w:customStyle="1" w:styleId="-d">
    <w:name w:val="正文-d"/>
    <w:basedOn w:val="af5"/>
    <w:qFormat/>
    <w:rsid w:val="00DC108D"/>
    <w:pPr>
      <w:ind w:firstLineChars="200" w:firstLine="200"/>
    </w:pPr>
    <w:rPr>
      <w:szCs w:val="21"/>
    </w:rPr>
  </w:style>
  <w:style w:type="paragraph" w:customStyle="1" w:styleId="afffffffffffa">
    <w:name w:val="目次"/>
    <w:basedOn w:val="af5"/>
    <w:qFormat/>
    <w:rsid w:val="00DC108D"/>
    <w:pPr>
      <w:spacing w:line="1200" w:lineRule="auto"/>
      <w:jc w:val="center"/>
    </w:pPr>
    <w:rPr>
      <w:rFonts w:eastAsia="黑体"/>
      <w:kern w:val="21"/>
      <w:sz w:val="32"/>
      <w:szCs w:val="32"/>
    </w:rPr>
  </w:style>
  <w:style w:type="character" w:customStyle="1" w:styleId="2Char3">
    <w:name w:val="样式2 Char"/>
    <w:basedOn w:val="af7"/>
    <w:qFormat/>
    <w:rsid w:val="00DC108D"/>
    <w:rPr>
      <w:rFonts w:ascii="EU-F1" w:eastAsia="黑体"/>
      <w:color w:val="000000"/>
      <w:kern w:val="44"/>
      <w:sz w:val="21"/>
      <w:szCs w:val="21"/>
      <w:lang w:val="en-US" w:eastAsia="zh-CN" w:bidi="ar-SA"/>
    </w:rPr>
  </w:style>
  <w:style w:type="paragraph" w:customStyle="1" w:styleId="92">
    <w:name w:val="样式9"/>
    <w:basedOn w:val="af5"/>
    <w:qFormat/>
    <w:rsid w:val="00DC108D"/>
    <w:pPr>
      <w:topLinePunct/>
      <w:spacing w:before="560" w:after="560" w:line="560" w:lineRule="exact"/>
      <w:jc w:val="center"/>
    </w:pPr>
    <w:rPr>
      <w:rFonts w:eastAsia="黑体"/>
      <w:sz w:val="32"/>
      <w:lang w:val="zh-CN"/>
    </w:rPr>
  </w:style>
  <w:style w:type="paragraph" w:customStyle="1" w:styleId="82">
    <w:name w:val="样式8"/>
    <w:basedOn w:val="af5"/>
    <w:qFormat/>
    <w:rsid w:val="00DC108D"/>
    <w:pPr>
      <w:wordWrap w:val="0"/>
      <w:spacing w:before="400" w:after="40" w:line="360" w:lineRule="exact"/>
      <w:ind w:right="284"/>
      <w:jc w:val="right"/>
    </w:pPr>
    <w:rPr>
      <w:rFonts w:ascii="E-FZ"/>
      <w:sz w:val="28"/>
      <w:szCs w:val="24"/>
    </w:rPr>
  </w:style>
  <w:style w:type="paragraph" w:customStyle="1" w:styleId="72">
    <w:name w:val="样式7"/>
    <w:basedOn w:val="1"/>
    <w:qFormat/>
    <w:rsid w:val="00DC108D"/>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DC108D"/>
    <w:rPr>
      <w:rFonts w:ascii="Times New Roman" w:eastAsia="宋体" w:hAnsi="Times New Roman" w:cs="宋体"/>
      <w:b/>
      <w:kern w:val="44"/>
      <w:sz w:val="52"/>
      <w:szCs w:val="52"/>
    </w:rPr>
  </w:style>
  <w:style w:type="character" w:customStyle="1" w:styleId="Char12">
    <w:name w:val="批注文字 Char1"/>
    <w:qFormat/>
    <w:rsid w:val="00DC108D"/>
    <w:rPr>
      <w:sz w:val="24"/>
    </w:rPr>
  </w:style>
  <w:style w:type="paragraph" w:customStyle="1" w:styleId="2f4">
    <w:name w:val="正文_2"/>
    <w:basedOn w:val="af5"/>
    <w:qFormat/>
    <w:rsid w:val="00DC108D"/>
    <w:rPr>
      <w:rFonts w:ascii="Calibri" w:hAnsi="Calibri"/>
      <w:szCs w:val="22"/>
    </w:rPr>
  </w:style>
  <w:style w:type="paragraph" w:customStyle="1" w:styleId="Normal10">
    <w:name w:val="Normal_1_0"/>
    <w:basedOn w:val="af5"/>
    <w:qFormat/>
    <w:rsid w:val="00DC108D"/>
    <w:rPr>
      <w:rFonts w:eastAsia="Times New Roman"/>
      <w:kern w:val="0"/>
      <w:sz w:val="20"/>
    </w:rPr>
  </w:style>
  <w:style w:type="paragraph" w:customStyle="1" w:styleId="013">
    <w:name w:val="正文_0_1"/>
    <w:qFormat/>
    <w:rsid w:val="00DC108D"/>
    <w:pPr>
      <w:widowControl w:val="0"/>
      <w:jc w:val="both"/>
    </w:pPr>
    <w:rPr>
      <w:kern w:val="2"/>
      <w:sz w:val="21"/>
      <w:szCs w:val="24"/>
    </w:rPr>
  </w:style>
  <w:style w:type="paragraph" w:customStyle="1" w:styleId="1000">
    <w:name w:val="正文_1_0_0"/>
    <w:qFormat/>
    <w:rsid w:val="00DC108D"/>
    <w:pPr>
      <w:widowControl w:val="0"/>
      <w:jc w:val="both"/>
    </w:pPr>
    <w:rPr>
      <w:kern w:val="2"/>
      <w:sz w:val="21"/>
      <w:szCs w:val="24"/>
    </w:rPr>
  </w:style>
  <w:style w:type="paragraph" w:customStyle="1" w:styleId="121">
    <w:name w:val="正文_12"/>
    <w:qFormat/>
    <w:rsid w:val="00DC108D"/>
    <w:pPr>
      <w:widowControl w:val="0"/>
      <w:jc w:val="both"/>
    </w:pPr>
    <w:rPr>
      <w:rFonts w:ascii="Calibri" w:hAnsi="Calibri"/>
      <w:kern w:val="2"/>
      <w:sz w:val="21"/>
      <w:szCs w:val="24"/>
    </w:rPr>
  </w:style>
  <w:style w:type="paragraph" w:customStyle="1" w:styleId="215">
    <w:name w:val="样式 标题 2 + 黑色 行距: 1.5 倍行距"/>
    <w:basedOn w:val="2"/>
    <w:qFormat/>
    <w:rsid w:val="00DC108D"/>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DC108D"/>
    <w:pPr>
      <w:widowControl w:val="0"/>
      <w:jc w:val="both"/>
    </w:pPr>
  </w:style>
  <w:style w:type="paragraph" w:customStyle="1" w:styleId="Bodytext2">
    <w:name w:val="Body text|2"/>
    <w:basedOn w:val="af5"/>
    <w:qFormat/>
    <w:rsid w:val="00DC108D"/>
    <w:pPr>
      <w:spacing w:line="469" w:lineRule="exact"/>
    </w:pPr>
    <w:rPr>
      <w:rFonts w:ascii="宋体" w:hAnsi="宋体" w:cs="宋体"/>
      <w:sz w:val="22"/>
      <w:szCs w:val="22"/>
      <w:lang w:val="zh-TW" w:eastAsia="zh-TW" w:bidi="zh-TW"/>
    </w:rPr>
  </w:style>
  <w:style w:type="paragraph" w:customStyle="1" w:styleId="Bodytext1">
    <w:name w:val="Body text|1"/>
    <w:basedOn w:val="af5"/>
    <w:qFormat/>
    <w:rsid w:val="00DC108D"/>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2497</Words>
  <Characters>14233</Characters>
  <Application>Microsoft Office Word</Application>
  <DocSecurity>0</DocSecurity>
  <Lines>118</Lines>
  <Paragraphs>33</Paragraphs>
  <ScaleCrop>false</ScaleCrop>
  <Company>微软中国</Company>
  <LinksUpToDate>false</LinksUpToDate>
  <CharactersWithSpaces>16697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5</cp:revision>
  <cp:lastPrinted>2022-12-16T08:25:00Z</cp:lastPrinted>
  <dcterms:created xsi:type="dcterms:W3CDTF">2022-05-06T02:49:00Z</dcterms:created>
  <dcterms:modified xsi:type="dcterms:W3CDTF">2022-12-16T08:26:00Z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BDBEF0DDC47448658A8AFF400A2E2309</vt:lpwstr>
  </property>
</Properties>
</file>