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3B9E" w:rsidRDefault="00ED3B9E" w:rsidP="0004652F">
      <w:pPr>
        <w:jc w:val="center"/>
        <w:rPr>
          <w:rFonts w:ascii="黑体" w:eastAsia="黑体" w:hAnsi="黑体" w:hint="eastAsia"/>
          <w:b/>
          <w:bCs/>
          <w:sz w:val="44"/>
          <w:szCs w:val="44"/>
        </w:rPr>
      </w:pPr>
      <w:r w:rsidRPr="00ED3B9E">
        <w:rPr>
          <w:rFonts w:ascii="黑体" w:eastAsia="黑体" w:hAnsi="黑体" w:hint="eastAsia"/>
          <w:b/>
          <w:bCs/>
          <w:sz w:val="44"/>
          <w:szCs w:val="44"/>
        </w:rPr>
        <w:t>宜兴市公用保洁服务有限公司</w:t>
      </w:r>
    </w:p>
    <w:p w:rsidR="00ED3B9E" w:rsidRDefault="00ED3B9E" w:rsidP="0004652F">
      <w:pPr>
        <w:jc w:val="center"/>
        <w:rPr>
          <w:rFonts w:ascii="黑体" w:eastAsia="黑体" w:hAnsi="黑体" w:hint="eastAsia"/>
          <w:b/>
          <w:bCs/>
          <w:sz w:val="44"/>
          <w:szCs w:val="44"/>
        </w:rPr>
      </w:pPr>
      <w:r w:rsidRPr="00ED3B9E">
        <w:rPr>
          <w:rFonts w:ascii="黑体" w:eastAsia="黑体" w:hAnsi="黑体" w:hint="eastAsia"/>
          <w:b/>
          <w:bCs/>
          <w:sz w:val="44"/>
          <w:szCs w:val="44"/>
        </w:rPr>
        <w:t>劳务派遣及人力资源外包服务采购</w:t>
      </w:r>
    </w:p>
    <w:p w:rsidR="00FC2E61" w:rsidRPr="00FC2E61" w:rsidRDefault="00FC2E61" w:rsidP="0004652F">
      <w:pPr>
        <w:jc w:val="center"/>
        <w:rPr>
          <w:rFonts w:ascii="黑体" w:eastAsia="黑体" w:hAnsi="黑体"/>
          <w:b/>
          <w:bCs/>
          <w:sz w:val="44"/>
          <w:szCs w:val="44"/>
        </w:rPr>
      </w:pPr>
      <w:r w:rsidRPr="00FC2E61">
        <w:rPr>
          <w:rFonts w:ascii="黑体" w:eastAsia="黑体" w:hAnsi="黑体" w:hint="eastAsia"/>
          <w:b/>
          <w:bCs/>
          <w:sz w:val="44"/>
          <w:szCs w:val="44"/>
        </w:rPr>
        <w:t>中标公告</w:t>
      </w:r>
    </w:p>
    <w:p w:rsidR="00CC07B8" w:rsidRDefault="00CC07B8" w:rsidP="00CC07B8">
      <w:pPr>
        <w:pStyle w:val="a3"/>
        <w:shd w:val="clear" w:color="auto" w:fill="FFFFFF"/>
        <w:spacing w:before="0" w:beforeAutospacing="0" w:after="0" w:afterAutospacing="0" w:line="480" w:lineRule="atLeast"/>
        <w:ind w:firstLine="795"/>
        <w:rPr>
          <w:rFonts w:ascii="Tahoma" w:hAnsi="Tahoma" w:cs="Tahoma"/>
          <w:color w:val="444444"/>
        </w:rPr>
      </w:pPr>
      <w:r>
        <w:rPr>
          <w:rFonts w:ascii="仿宋_GB2312" w:eastAsia="仿宋_GB2312" w:hAnsi="Tahoma" w:cs="Tahoma" w:hint="eastAsia"/>
          <w:color w:val="444444"/>
          <w:sz w:val="32"/>
          <w:szCs w:val="32"/>
        </w:rPr>
        <w:t>本项目于202</w:t>
      </w:r>
      <w:r w:rsidR="004303DA">
        <w:rPr>
          <w:rFonts w:ascii="仿宋_GB2312" w:eastAsia="仿宋_GB2312" w:hAnsi="Tahoma" w:cs="Tahoma" w:hint="eastAsia"/>
          <w:color w:val="444444"/>
          <w:sz w:val="32"/>
          <w:szCs w:val="32"/>
        </w:rPr>
        <w:t>2</w:t>
      </w:r>
      <w:r>
        <w:rPr>
          <w:rFonts w:ascii="仿宋_GB2312" w:eastAsia="仿宋_GB2312" w:hAnsi="Tahoma" w:cs="Tahoma" w:hint="eastAsia"/>
          <w:color w:val="444444"/>
          <w:sz w:val="32"/>
          <w:szCs w:val="32"/>
        </w:rPr>
        <w:t>年</w:t>
      </w:r>
      <w:r w:rsidR="00ED3B9E">
        <w:rPr>
          <w:rFonts w:ascii="仿宋_GB2312" w:eastAsia="仿宋_GB2312" w:hAnsi="Tahoma" w:cs="Tahoma" w:hint="eastAsia"/>
          <w:color w:val="444444"/>
          <w:sz w:val="32"/>
          <w:szCs w:val="32"/>
        </w:rPr>
        <w:t>7</w:t>
      </w:r>
      <w:r>
        <w:rPr>
          <w:rFonts w:ascii="仿宋_GB2312" w:eastAsia="仿宋_GB2312" w:hAnsi="Tahoma" w:cs="Tahoma" w:hint="eastAsia"/>
          <w:color w:val="444444"/>
          <w:sz w:val="32"/>
          <w:szCs w:val="32"/>
        </w:rPr>
        <w:t>月</w:t>
      </w:r>
      <w:r w:rsidR="00673933">
        <w:rPr>
          <w:rFonts w:ascii="仿宋_GB2312" w:eastAsia="仿宋_GB2312" w:hAnsi="Tahoma" w:cs="Tahoma" w:hint="eastAsia"/>
          <w:color w:val="444444"/>
          <w:sz w:val="32"/>
          <w:szCs w:val="32"/>
        </w:rPr>
        <w:t>1</w:t>
      </w:r>
      <w:r>
        <w:rPr>
          <w:rFonts w:ascii="仿宋_GB2312" w:eastAsia="仿宋_GB2312" w:hAnsi="Tahoma" w:cs="Tahoma" w:hint="eastAsia"/>
          <w:color w:val="444444"/>
          <w:sz w:val="32"/>
          <w:szCs w:val="32"/>
        </w:rPr>
        <w:t>日</w:t>
      </w:r>
      <w:r w:rsidR="00A6795E">
        <w:rPr>
          <w:rFonts w:ascii="仿宋_GB2312" w:eastAsia="仿宋_GB2312" w:hAnsi="Tahoma" w:cs="Tahoma" w:hint="eastAsia"/>
          <w:color w:val="444444"/>
          <w:sz w:val="32"/>
          <w:szCs w:val="32"/>
        </w:rPr>
        <w:t>14</w:t>
      </w:r>
      <w:r w:rsidR="00F40430">
        <w:rPr>
          <w:rFonts w:ascii="仿宋_GB2312" w:eastAsia="仿宋_GB2312" w:hAnsi="Tahoma" w:cs="Tahoma" w:hint="eastAsia"/>
          <w:color w:val="444444"/>
          <w:sz w:val="32"/>
          <w:szCs w:val="32"/>
        </w:rPr>
        <w:t>:</w:t>
      </w:r>
      <w:r w:rsidR="00ED3B9E">
        <w:rPr>
          <w:rFonts w:ascii="仿宋_GB2312" w:eastAsia="仿宋_GB2312" w:hAnsi="Tahoma" w:cs="Tahoma" w:hint="eastAsia"/>
          <w:color w:val="444444"/>
          <w:sz w:val="32"/>
          <w:szCs w:val="32"/>
        </w:rPr>
        <w:t>3</w:t>
      </w:r>
      <w:r w:rsidR="00C71437">
        <w:rPr>
          <w:rFonts w:ascii="仿宋_GB2312" w:eastAsia="仿宋_GB2312" w:hAnsi="Tahoma" w:cs="Tahoma" w:hint="eastAsia"/>
          <w:color w:val="444444"/>
          <w:sz w:val="32"/>
          <w:szCs w:val="32"/>
        </w:rPr>
        <w:t>0</w:t>
      </w:r>
      <w:r>
        <w:rPr>
          <w:rFonts w:ascii="仿宋_GB2312" w:eastAsia="仿宋_GB2312" w:hAnsi="Tahoma" w:cs="Tahoma" w:hint="eastAsia"/>
          <w:color w:val="444444"/>
          <w:sz w:val="32"/>
          <w:szCs w:val="32"/>
        </w:rPr>
        <w:t>在宜兴市公用</w:t>
      </w:r>
      <w:r w:rsidR="00B741BC">
        <w:rPr>
          <w:rFonts w:ascii="仿宋_GB2312" w:eastAsia="仿宋_GB2312" w:hAnsi="Tahoma" w:cs="Tahoma" w:hint="eastAsia"/>
          <w:color w:val="444444"/>
          <w:sz w:val="32"/>
          <w:szCs w:val="32"/>
        </w:rPr>
        <w:t>环保</w:t>
      </w:r>
      <w:r>
        <w:rPr>
          <w:rFonts w:ascii="仿宋_GB2312" w:eastAsia="仿宋_GB2312" w:hAnsi="Tahoma" w:cs="Tahoma" w:hint="eastAsia"/>
          <w:color w:val="444444"/>
          <w:sz w:val="32"/>
          <w:szCs w:val="32"/>
        </w:rPr>
        <w:t>集团有限公司二楼专用招标会议室开标，经评标人评审，并报招标人确定中标人，现公示如下：</w:t>
      </w:r>
    </w:p>
    <w:p w:rsidR="00CC07B8" w:rsidRDefault="00CC07B8" w:rsidP="00CC07B8">
      <w:pPr>
        <w:pStyle w:val="a3"/>
        <w:shd w:val="clear" w:color="auto" w:fill="FFFFFF"/>
        <w:spacing w:before="0" w:beforeAutospacing="0" w:after="0" w:afterAutospacing="0" w:line="480" w:lineRule="atLeast"/>
        <w:rPr>
          <w:rFonts w:ascii="Tahoma" w:hAnsi="Tahoma" w:cs="Tahoma"/>
          <w:color w:val="444444"/>
        </w:rPr>
      </w:pPr>
      <w:r>
        <w:rPr>
          <w:rFonts w:ascii="仿宋_GB2312" w:eastAsia="仿宋_GB2312" w:hAnsi="Tahoma" w:cs="Tahoma" w:hint="eastAsia"/>
          <w:color w:val="444444"/>
          <w:sz w:val="32"/>
          <w:szCs w:val="32"/>
        </w:rPr>
        <w:t xml:space="preserve">　　 中标基本情况：</w:t>
      </w:r>
    </w:p>
    <w:p w:rsidR="004E1376" w:rsidRPr="00045846" w:rsidRDefault="00CC07B8" w:rsidP="00045846">
      <w:pPr>
        <w:jc w:val="left"/>
        <w:rPr>
          <w:rFonts w:ascii="仿宋_GB2312" w:eastAsia="仿宋_GB2312" w:hAnsi="Tahoma" w:cs="Tahoma"/>
          <w:color w:val="444444"/>
          <w:kern w:val="0"/>
          <w:sz w:val="32"/>
          <w:szCs w:val="32"/>
        </w:rPr>
      </w:pPr>
      <w:r>
        <w:rPr>
          <w:rFonts w:ascii="仿宋_GB2312" w:eastAsia="仿宋_GB2312" w:hAnsi="Tahoma" w:cs="Tahoma" w:hint="eastAsia"/>
          <w:color w:val="444444"/>
          <w:sz w:val="32"/>
          <w:szCs w:val="32"/>
        </w:rPr>
        <w:t xml:space="preserve">　　 招标人</w:t>
      </w:r>
      <w:r w:rsidRPr="00045846">
        <w:rPr>
          <w:rFonts w:ascii="仿宋_GB2312" w:eastAsia="仿宋_GB2312" w:hAnsi="Tahoma" w:cs="Tahoma" w:hint="eastAsia"/>
          <w:color w:val="444444"/>
          <w:kern w:val="0"/>
          <w:sz w:val="32"/>
          <w:szCs w:val="32"/>
        </w:rPr>
        <w:t>：</w:t>
      </w:r>
      <w:r w:rsidR="00045846" w:rsidRPr="00045846">
        <w:rPr>
          <w:rFonts w:ascii="仿宋_GB2312" w:eastAsia="仿宋_GB2312" w:hAnsi="Tahoma" w:cs="Tahoma" w:hint="eastAsia"/>
          <w:color w:val="444444"/>
          <w:kern w:val="0"/>
          <w:sz w:val="32"/>
          <w:szCs w:val="32"/>
        </w:rPr>
        <w:t>宜兴市公用保洁服务有限公司</w:t>
      </w:r>
    </w:p>
    <w:p w:rsidR="00CC07B8" w:rsidRDefault="00CC07B8" w:rsidP="004E1376">
      <w:pPr>
        <w:pStyle w:val="a3"/>
        <w:shd w:val="clear" w:color="auto" w:fill="FFFFFF"/>
        <w:spacing w:before="0" w:beforeAutospacing="0" w:after="0" w:afterAutospacing="0" w:line="480" w:lineRule="atLeast"/>
        <w:ind w:leftChars="200" w:left="420" w:firstLineChars="100" w:firstLine="320"/>
        <w:rPr>
          <w:rFonts w:ascii="Tahoma" w:hAnsi="Tahoma" w:cs="Tahoma"/>
          <w:color w:val="444444"/>
        </w:rPr>
      </w:pPr>
      <w:r>
        <w:rPr>
          <w:rFonts w:ascii="仿宋_GB2312" w:eastAsia="仿宋_GB2312" w:hAnsi="Tahoma" w:cs="Tahoma" w:hint="eastAsia"/>
          <w:color w:val="444444"/>
          <w:sz w:val="32"/>
          <w:szCs w:val="32"/>
        </w:rPr>
        <w:t>招标人联系电话：0510-80718885</w:t>
      </w:r>
    </w:p>
    <w:p w:rsidR="00CC07B8" w:rsidRDefault="00CC07B8" w:rsidP="00CC07B8">
      <w:pPr>
        <w:pStyle w:val="a3"/>
        <w:shd w:val="clear" w:color="auto" w:fill="FFFFFF"/>
        <w:spacing w:before="0" w:beforeAutospacing="0" w:after="0" w:afterAutospacing="0" w:line="480" w:lineRule="atLeast"/>
        <w:rPr>
          <w:rFonts w:ascii="仿宋_GB2312" w:eastAsia="仿宋_GB2312" w:hAnsi="Tahoma" w:cs="Tahoma" w:hint="eastAsia"/>
          <w:color w:val="444444"/>
          <w:sz w:val="32"/>
          <w:szCs w:val="32"/>
        </w:rPr>
      </w:pPr>
      <w:r>
        <w:rPr>
          <w:rFonts w:ascii="仿宋_GB2312" w:eastAsia="仿宋_GB2312" w:hAnsi="Tahoma" w:cs="Tahoma" w:hint="eastAsia"/>
          <w:color w:val="444444"/>
          <w:sz w:val="32"/>
          <w:szCs w:val="32"/>
        </w:rPr>
        <w:t xml:space="preserve">　　 招标人联系地址：宜兴市绿园路528号</w:t>
      </w:r>
    </w:p>
    <w:p w:rsidR="00ED3B9E" w:rsidRDefault="00ED3B9E" w:rsidP="00CC07B8">
      <w:pPr>
        <w:pStyle w:val="a3"/>
        <w:shd w:val="clear" w:color="auto" w:fill="FFFFFF"/>
        <w:spacing w:before="0" w:beforeAutospacing="0" w:after="0" w:afterAutospacing="0" w:line="480" w:lineRule="atLeast"/>
        <w:rPr>
          <w:rFonts w:ascii="Tahoma" w:hAnsi="Tahoma" w:cs="Tahoma"/>
          <w:color w:val="444444"/>
        </w:rPr>
      </w:pPr>
    </w:p>
    <w:p w:rsidR="00ED3B9E" w:rsidRDefault="00CC07B8" w:rsidP="00ED3B9E">
      <w:pPr>
        <w:jc w:val="left"/>
        <w:rPr>
          <w:rFonts w:ascii="仿宋_GB2312" w:eastAsia="仿宋_GB2312" w:hAnsi="Tahoma" w:cs="Tahoma" w:hint="eastAsia"/>
          <w:color w:val="444444"/>
          <w:kern w:val="0"/>
          <w:sz w:val="32"/>
          <w:szCs w:val="32"/>
        </w:rPr>
      </w:pPr>
      <w:r>
        <w:rPr>
          <w:rFonts w:ascii="仿宋_GB2312" w:eastAsia="仿宋_GB2312" w:hAnsi="Tahoma" w:cs="Tahoma" w:hint="eastAsia"/>
          <w:color w:val="444444"/>
          <w:sz w:val="32"/>
          <w:szCs w:val="32"/>
        </w:rPr>
        <w:t>    </w:t>
      </w:r>
      <w:r>
        <w:rPr>
          <w:rFonts w:ascii="仿宋_GB2312" w:eastAsia="仿宋_GB2312" w:hAnsi="Tahoma" w:cs="Tahoma" w:hint="eastAsia"/>
          <w:color w:val="444444"/>
          <w:sz w:val="32"/>
          <w:szCs w:val="32"/>
        </w:rPr>
        <w:t xml:space="preserve">  </w:t>
      </w:r>
      <w:r>
        <w:rPr>
          <w:rFonts w:ascii="仿宋_GB2312" w:eastAsia="仿宋_GB2312" w:hAnsi="Tahoma" w:cs="Tahoma" w:hint="eastAsia"/>
          <w:color w:val="444444"/>
          <w:sz w:val="32"/>
          <w:szCs w:val="32"/>
        </w:rPr>
        <w:t> </w:t>
      </w:r>
      <w:r>
        <w:rPr>
          <w:rFonts w:ascii="仿宋_GB2312" w:eastAsia="仿宋_GB2312" w:hAnsi="Tahoma" w:cs="Tahoma" w:hint="eastAsia"/>
          <w:color w:val="444444"/>
          <w:sz w:val="32"/>
          <w:szCs w:val="32"/>
        </w:rPr>
        <w:t>项目名称：</w:t>
      </w:r>
      <w:r w:rsidR="00ED3B9E" w:rsidRPr="00ED3B9E">
        <w:rPr>
          <w:rFonts w:ascii="仿宋_GB2312" w:eastAsia="仿宋_GB2312" w:hAnsi="Tahoma" w:cs="Tahoma" w:hint="eastAsia"/>
          <w:color w:val="444444"/>
          <w:kern w:val="0"/>
          <w:sz w:val="32"/>
          <w:szCs w:val="32"/>
        </w:rPr>
        <w:t>宜兴市公用保洁服务有限公司劳务派遣及人力资源外包服务采购</w:t>
      </w:r>
    </w:p>
    <w:p w:rsidR="00ED3B9E" w:rsidRDefault="00ED3B9E" w:rsidP="00ED3B9E">
      <w:pPr>
        <w:jc w:val="left"/>
        <w:rPr>
          <w:rFonts w:ascii="仿宋_GB2312" w:eastAsia="仿宋_GB2312" w:hAnsi="Tahoma" w:cs="Tahoma" w:hint="eastAsia"/>
          <w:color w:val="444444"/>
          <w:kern w:val="0"/>
          <w:sz w:val="32"/>
          <w:szCs w:val="32"/>
        </w:rPr>
      </w:pPr>
    </w:p>
    <w:p w:rsidR="00C71437" w:rsidRDefault="00CC07B8" w:rsidP="00ED3B9E">
      <w:pPr>
        <w:ind w:firstLineChars="250" w:firstLine="800"/>
        <w:jc w:val="left"/>
        <w:rPr>
          <w:rFonts w:ascii="仿宋_GB2312" w:eastAsia="仿宋_GB2312" w:hAnsi="Tahoma" w:cs="Tahoma"/>
          <w:color w:val="444444"/>
          <w:sz w:val="32"/>
          <w:szCs w:val="32"/>
        </w:rPr>
      </w:pPr>
      <w:r>
        <w:rPr>
          <w:rFonts w:ascii="仿宋_GB2312" w:eastAsia="仿宋_GB2312" w:hAnsi="Tahoma" w:cs="Tahoma" w:hint="eastAsia"/>
          <w:color w:val="444444"/>
          <w:sz w:val="32"/>
          <w:szCs w:val="32"/>
        </w:rPr>
        <w:t>中标单位：</w:t>
      </w:r>
      <w:r w:rsidR="00A6795E">
        <w:rPr>
          <w:rFonts w:ascii="仿宋_GB2312" w:eastAsia="仿宋_GB2312" w:hAnsi="Tahoma" w:cs="Tahoma" w:hint="eastAsia"/>
          <w:color w:val="444444"/>
          <w:sz w:val="32"/>
          <w:szCs w:val="32"/>
        </w:rPr>
        <w:t>宜兴市</w:t>
      </w:r>
      <w:r w:rsidR="00ED3B9E">
        <w:rPr>
          <w:rFonts w:ascii="仿宋_GB2312" w:eastAsia="仿宋_GB2312" w:hAnsi="Tahoma" w:cs="Tahoma" w:hint="eastAsia"/>
          <w:color w:val="444444"/>
          <w:sz w:val="32"/>
          <w:szCs w:val="32"/>
        </w:rPr>
        <w:t>众信人力资源</w:t>
      </w:r>
      <w:r w:rsidR="00A6795E">
        <w:rPr>
          <w:rFonts w:ascii="仿宋_GB2312" w:eastAsia="仿宋_GB2312" w:hAnsi="Tahoma" w:cs="Tahoma" w:hint="eastAsia"/>
          <w:color w:val="444444"/>
          <w:sz w:val="32"/>
          <w:szCs w:val="32"/>
        </w:rPr>
        <w:t>有限公司</w:t>
      </w:r>
      <w:r w:rsidR="00A6795E">
        <w:rPr>
          <w:rFonts w:ascii="仿宋_GB2312" w:eastAsia="仿宋_GB2312" w:hAnsi="Tahoma" w:cs="Tahoma"/>
          <w:color w:val="444444"/>
          <w:sz w:val="32"/>
          <w:szCs w:val="32"/>
        </w:rPr>
        <w:t xml:space="preserve"> </w:t>
      </w:r>
    </w:p>
    <w:p w:rsidR="00CC07B8" w:rsidRDefault="00CC07B8" w:rsidP="00CC07B8">
      <w:pPr>
        <w:pStyle w:val="a3"/>
        <w:shd w:val="clear" w:color="auto" w:fill="FFFFFF"/>
        <w:spacing w:before="0" w:beforeAutospacing="0" w:after="0" w:afterAutospacing="0" w:line="480" w:lineRule="atLeast"/>
        <w:ind w:firstLine="825"/>
        <w:rPr>
          <w:rFonts w:ascii="Tahoma" w:hAnsi="Tahoma" w:cs="Tahoma"/>
          <w:color w:val="444444"/>
        </w:rPr>
      </w:pPr>
      <w:r>
        <w:rPr>
          <w:rFonts w:ascii="仿宋_GB2312" w:eastAsia="仿宋_GB2312" w:hAnsi="Tahoma" w:cs="Tahoma" w:hint="eastAsia"/>
          <w:color w:val="444444"/>
          <w:sz w:val="32"/>
          <w:szCs w:val="32"/>
        </w:rPr>
        <w:t>中标金额：</w:t>
      </w:r>
      <w:r w:rsidR="00ED3B9E">
        <w:rPr>
          <w:rFonts w:ascii="仿宋_GB2312" w:eastAsia="仿宋_GB2312" w:hAnsi="Tahoma" w:cs="Tahoma" w:hint="eastAsia"/>
          <w:color w:val="444444"/>
          <w:sz w:val="32"/>
          <w:szCs w:val="32"/>
        </w:rPr>
        <w:t>293760</w:t>
      </w:r>
      <w:r w:rsidR="00775176">
        <w:rPr>
          <w:rFonts w:ascii="仿宋_GB2312" w:eastAsia="仿宋_GB2312" w:hAnsi="Tahoma" w:cs="Tahoma" w:hint="eastAsia"/>
          <w:color w:val="444444"/>
          <w:sz w:val="32"/>
          <w:szCs w:val="32"/>
        </w:rPr>
        <w:t>元</w:t>
      </w:r>
    </w:p>
    <w:p w:rsidR="00CC07B8" w:rsidRDefault="00CC07B8" w:rsidP="00CC07B8">
      <w:pPr>
        <w:pStyle w:val="a3"/>
        <w:shd w:val="clear" w:color="auto" w:fill="FFFFFF"/>
        <w:spacing w:before="0" w:beforeAutospacing="0" w:after="0" w:afterAutospacing="0" w:line="480" w:lineRule="atLeast"/>
        <w:rPr>
          <w:rFonts w:ascii="Tahoma" w:hAnsi="Tahoma" w:cs="Tahoma"/>
          <w:color w:val="444444"/>
        </w:rPr>
      </w:pPr>
      <w:r>
        <w:rPr>
          <w:rFonts w:ascii="仿宋_GB2312" w:eastAsia="仿宋_GB2312" w:hAnsi="Tahoma" w:cs="Tahoma" w:hint="eastAsia"/>
          <w:color w:val="444444"/>
          <w:sz w:val="32"/>
          <w:szCs w:val="32"/>
        </w:rPr>
        <w:t xml:space="preserve">　　 公示时间：20</w:t>
      </w:r>
      <w:r w:rsidR="004303DA">
        <w:rPr>
          <w:rFonts w:ascii="仿宋_GB2312" w:eastAsia="仿宋_GB2312" w:hAnsi="Tahoma" w:cs="Tahoma" w:hint="eastAsia"/>
          <w:color w:val="444444"/>
          <w:sz w:val="32"/>
          <w:szCs w:val="32"/>
        </w:rPr>
        <w:t>22</w:t>
      </w:r>
      <w:r>
        <w:rPr>
          <w:rFonts w:ascii="仿宋_GB2312" w:eastAsia="仿宋_GB2312" w:hAnsi="Tahoma" w:cs="Tahoma" w:hint="eastAsia"/>
          <w:color w:val="444444"/>
          <w:sz w:val="32"/>
          <w:szCs w:val="32"/>
        </w:rPr>
        <w:t>年</w:t>
      </w:r>
      <w:r w:rsidR="00ED3B9E">
        <w:rPr>
          <w:rFonts w:ascii="仿宋_GB2312" w:eastAsia="仿宋_GB2312" w:hAnsi="Tahoma" w:cs="Tahoma" w:hint="eastAsia"/>
          <w:color w:val="444444"/>
          <w:sz w:val="32"/>
          <w:szCs w:val="32"/>
        </w:rPr>
        <w:t>7</w:t>
      </w:r>
      <w:r>
        <w:rPr>
          <w:rFonts w:ascii="仿宋_GB2312" w:eastAsia="仿宋_GB2312" w:hAnsi="Tahoma" w:cs="Tahoma" w:hint="eastAsia"/>
          <w:color w:val="444444"/>
          <w:sz w:val="32"/>
          <w:szCs w:val="32"/>
        </w:rPr>
        <w:t>月</w:t>
      </w:r>
      <w:r w:rsidR="00673933">
        <w:rPr>
          <w:rFonts w:ascii="仿宋_GB2312" w:eastAsia="仿宋_GB2312" w:hAnsi="Tahoma" w:cs="Tahoma" w:hint="eastAsia"/>
          <w:color w:val="444444"/>
          <w:sz w:val="32"/>
          <w:szCs w:val="32"/>
        </w:rPr>
        <w:t>1</w:t>
      </w:r>
      <w:r>
        <w:rPr>
          <w:rFonts w:ascii="仿宋_GB2312" w:eastAsia="仿宋_GB2312" w:hAnsi="Tahoma" w:cs="Tahoma" w:hint="eastAsia"/>
          <w:color w:val="444444"/>
          <w:sz w:val="32"/>
          <w:szCs w:val="32"/>
        </w:rPr>
        <w:t>日至202</w:t>
      </w:r>
      <w:r w:rsidR="004303DA">
        <w:rPr>
          <w:rFonts w:ascii="仿宋_GB2312" w:eastAsia="仿宋_GB2312" w:hAnsi="Tahoma" w:cs="Tahoma" w:hint="eastAsia"/>
          <w:color w:val="444444"/>
          <w:sz w:val="32"/>
          <w:szCs w:val="32"/>
        </w:rPr>
        <w:t>2</w:t>
      </w:r>
      <w:r>
        <w:rPr>
          <w:rFonts w:ascii="仿宋_GB2312" w:eastAsia="仿宋_GB2312" w:hAnsi="Tahoma" w:cs="Tahoma" w:hint="eastAsia"/>
          <w:color w:val="444444"/>
          <w:sz w:val="32"/>
          <w:szCs w:val="32"/>
        </w:rPr>
        <w:t>年</w:t>
      </w:r>
      <w:r w:rsidR="00ED3B9E">
        <w:rPr>
          <w:rFonts w:ascii="仿宋_GB2312" w:eastAsia="仿宋_GB2312" w:hAnsi="Tahoma" w:cs="Tahoma" w:hint="eastAsia"/>
          <w:color w:val="444444"/>
          <w:sz w:val="32"/>
          <w:szCs w:val="32"/>
        </w:rPr>
        <w:t>7</w:t>
      </w:r>
      <w:r>
        <w:rPr>
          <w:rFonts w:ascii="仿宋_GB2312" w:eastAsia="仿宋_GB2312" w:hAnsi="Tahoma" w:cs="Tahoma" w:hint="eastAsia"/>
          <w:color w:val="444444"/>
          <w:sz w:val="32"/>
          <w:szCs w:val="32"/>
        </w:rPr>
        <w:t>月</w:t>
      </w:r>
      <w:r w:rsidR="00ED3B9E">
        <w:rPr>
          <w:rFonts w:ascii="仿宋_GB2312" w:eastAsia="仿宋_GB2312" w:hAnsi="Tahoma" w:cs="Tahoma" w:hint="eastAsia"/>
          <w:color w:val="444444"/>
          <w:sz w:val="32"/>
          <w:szCs w:val="32"/>
        </w:rPr>
        <w:t>3</w:t>
      </w:r>
      <w:r>
        <w:rPr>
          <w:rFonts w:ascii="仿宋_GB2312" w:eastAsia="仿宋_GB2312" w:hAnsi="Tahoma" w:cs="Tahoma" w:hint="eastAsia"/>
          <w:color w:val="444444"/>
          <w:sz w:val="32"/>
          <w:szCs w:val="32"/>
        </w:rPr>
        <w:t>日</w:t>
      </w:r>
    </w:p>
    <w:p w:rsidR="00CC07B8" w:rsidRDefault="00CC07B8" w:rsidP="00CC07B8">
      <w:pPr>
        <w:pStyle w:val="a3"/>
        <w:shd w:val="clear" w:color="auto" w:fill="FFFFFF"/>
        <w:spacing w:before="0" w:beforeAutospacing="0" w:after="0" w:afterAutospacing="0" w:line="480" w:lineRule="atLeast"/>
        <w:ind w:left="800" w:hangingChars="250" w:hanging="800"/>
        <w:rPr>
          <w:rFonts w:ascii="Tahoma" w:hAnsi="Tahoma" w:cs="Tahoma"/>
          <w:color w:val="444444"/>
        </w:rPr>
      </w:pPr>
      <w:r>
        <w:rPr>
          <w:rFonts w:ascii="仿宋_GB2312" w:eastAsia="仿宋_GB2312" w:hAnsi="Tahoma" w:cs="Tahoma" w:hint="eastAsia"/>
          <w:color w:val="444444"/>
          <w:sz w:val="32"/>
          <w:szCs w:val="32"/>
        </w:rPr>
        <w:t xml:space="preserve">　　 监督部门及联系电话：宜兴市公用</w:t>
      </w:r>
      <w:r w:rsidR="00B741BC">
        <w:rPr>
          <w:rFonts w:ascii="仿宋_GB2312" w:eastAsia="仿宋_GB2312" w:hAnsi="Tahoma" w:cs="Tahoma" w:hint="eastAsia"/>
          <w:color w:val="444444"/>
          <w:sz w:val="32"/>
          <w:szCs w:val="32"/>
        </w:rPr>
        <w:t>环保</w:t>
      </w:r>
      <w:r>
        <w:rPr>
          <w:rFonts w:ascii="仿宋_GB2312" w:eastAsia="仿宋_GB2312" w:hAnsi="Tahoma" w:cs="Tahoma" w:hint="eastAsia"/>
          <w:color w:val="444444"/>
          <w:sz w:val="32"/>
          <w:szCs w:val="32"/>
        </w:rPr>
        <w:t>集团</w:t>
      </w:r>
      <w:r w:rsidR="004E1376">
        <w:rPr>
          <w:rFonts w:ascii="仿宋_GB2312" w:eastAsia="仿宋_GB2312" w:hAnsi="Tahoma" w:cs="Tahoma" w:hint="eastAsia"/>
          <w:color w:val="444444"/>
          <w:sz w:val="32"/>
          <w:szCs w:val="32"/>
        </w:rPr>
        <w:t>有限公司</w:t>
      </w:r>
      <w:r>
        <w:rPr>
          <w:rFonts w:ascii="仿宋_GB2312" w:eastAsia="仿宋_GB2312" w:hAnsi="Tahoma" w:cs="Tahoma" w:hint="eastAsia"/>
          <w:color w:val="444444"/>
          <w:sz w:val="32"/>
          <w:szCs w:val="32"/>
        </w:rPr>
        <w:t> </w:t>
      </w:r>
      <w:r>
        <w:rPr>
          <w:rFonts w:ascii="仿宋_GB2312" w:eastAsia="仿宋_GB2312" w:hAnsi="Tahoma" w:cs="Tahoma" w:hint="eastAsia"/>
          <w:color w:val="444444"/>
          <w:sz w:val="32"/>
          <w:szCs w:val="32"/>
        </w:rPr>
        <w:t xml:space="preserve"> 0510-80702287</w:t>
      </w:r>
    </w:p>
    <w:p w:rsidR="00CC07B8" w:rsidRDefault="00CC07B8" w:rsidP="00CC07B8">
      <w:pPr>
        <w:pStyle w:val="a3"/>
        <w:shd w:val="clear" w:color="auto" w:fill="FFFFFF"/>
        <w:spacing w:before="0" w:beforeAutospacing="0" w:after="0" w:afterAutospacing="0" w:line="480" w:lineRule="atLeast"/>
        <w:rPr>
          <w:rFonts w:ascii="Tahoma" w:hAnsi="Tahoma" w:cs="Tahoma"/>
          <w:color w:val="444444"/>
        </w:rPr>
      </w:pPr>
      <w:r>
        <w:rPr>
          <w:rFonts w:ascii="仿宋_GB2312" w:eastAsia="仿宋_GB2312" w:hAnsi="Tahoma" w:cs="Tahoma" w:hint="eastAsia"/>
          <w:color w:val="444444"/>
          <w:sz w:val="32"/>
          <w:szCs w:val="32"/>
        </w:rPr>
        <w:t> </w:t>
      </w:r>
    </w:p>
    <w:p w:rsidR="00FC2E61" w:rsidRDefault="00CC07B8" w:rsidP="00FD60FE">
      <w:pPr>
        <w:pStyle w:val="a3"/>
        <w:shd w:val="clear" w:color="auto" w:fill="FFFFFF"/>
        <w:spacing w:before="0" w:beforeAutospacing="0" w:after="0" w:afterAutospacing="0" w:line="480" w:lineRule="atLeast"/>
        <w:ind w:left="4000" w:hangingChars="1250" w:hanging="4000"/>
        <w:jc w:val="right"/>
        <w:rPr>
          <w:rFonts w:ascii="仿宋_GB2312" w:eastAsia="仿宋_GB2312" w:hAnsi="Tahoma" w:cs="Tahoma"/>
          <w:color w:val="444444"/>
          <w:sz w:val="32"/>
          <w:szCs w:val="32"/>
        </w:rPr>
      </w:pPr>
      <w:r>
        <w:rPr>
          <w:rFonts w:ascii="仿宋_GB2312" w:eastAsia="仿宋_GB2312" w:hAnsi="Tahoma" w:cs="Tahoma" w:hint="eastAsia"/>
          <w:color w:val="444444"/>
          <w:sz w:val="32"/>
          <w:szCs w:val="32"/>
        </w:rPr>
        <w:t>                      </w:t>
      </w:r>
      <w:r w:rsidR="00045846" w:rsidRPr="00045846">
        <w:rPr>
          <w:rFonts w:ascii="仿宋_GB2312" w:eastAsia="仿宋_GB2312" w:hAnsi="Tahoma" w:cs="Tahoma" w:hint="eastAsia"/>
          <w:color w:val="444444"/>
          <w:sz w:val="32"/>
          <w:szCs w:val="32"/>
        </w:rPr>
        <w:t>宜兴市公用保洁服务有限公司</w:t>
      </w:r>
    </w:p>
    <w:p w:rsidR="00CC07B8" w:rsidRDefault="00CC07B8" w:rsidP="00FD60FE">
      <w:pPr>
        <w:pStyle w:val="a3"/>
        <w:shd w:val="clear" w:color="auto" w:fill="FFFFFF"/>
        <w:spacing w:before="0" w:beforeAutospacing="0" w:after="0" w:afterAutospacing="0" w:line="480" w:lineRule="atLeast"/>
        <w:ind w:leftChars="1200" w:left="2520" w:firstLineChars="600" w:firstLine="1920"/>
        <w:jc w:val="right"/>
        <w:rPr>
          <w:rFonts w:ascii="Tahoma" w:hAnsi="Tahoma" w:cs="Tahoma"/>
          <w:color w:val="444444"/>
        </w:rPr>
      </w:pPr>
      <w:r>
        <w:rPr>
          <w:rFonts w:ascii="仿宋_GB2312" w:eastAsia="仿宋_GB2312" w:hAnsi="Tahoma" w:cs="Tahoma" w:hint="eastAsia"/>
          <w:color w:val="444444"/>
          <w:sz w:val="32"/>
          <w:szCs w:val="32"/>
        </w:rPr>
        <w:t>202</w:t>
      </w:r>
      <w:r w:rsidR="004303DA">
        <w:rPr>
          <w:rFonts w:ascii="仿宋_GB2312" w:eastAsia="仿宋_GB2312" w:hAnsi="Tahoma" w:cs="Tahoma" w:hint="eastAsia"/>
          <w:color w:val="444444"/>
          <w:sz w:val="32"/>
          <w:szCs w:val="32"/>
        </w:rPr>
        <w:t>2</w:t>
      </w:r>
      <w:r>
        <w:rPr>
          <w:rFonts w:ascii="仿宋_GB2312" w:eastAsia="仿宋_GB2312" w:hAnsi="Tahoma" w:cs="Tahoma" w:hint="eastAsia"/>
          <w:color w:val="444444"/>
          <w:sz w:val="32"/>
          <w:szCs w:val="32"/>
        </w:rPr>
        <w:t>年</w:t>
      </w:r>
      <w:r w:rsidR="00ED3B9E">
        <w:rPr>
          <w:rFonts w:ascii="仿宋_GB2312" w:eastAsia="仿宋_GB2312" w:hAnsi="Tahoma" w:cs="Tahoma" w:hint="eastAsia"/>
          <w:color w:val="444444"/>
          <w:sz w:val="32"/>
          <w:szCs w:val="32"/>
        </w:rPr>
        <w:t>7</w:t>
      </w:r>
      <w:r>
        <w:rPr>
          <w:rFonts w:ascii="仿宋_GB2312" w:eastAsia="仿宋_GB2312" w:hAnsi="Tahoma" w:cs="Tahoma" w:hint="eastAsia"/>
          <w:color w:val="444444"/>
          <w:sz w:val="32"/>
          <w:szCs w:val="32"/>
        </w:rPr>
        <w:t>月</w:t>
      </w:r>
      <w:r w:rsidR="00673933">
        <w:rPr>
          <w:rFonts w:ascii="仿宋_GB2312" w:eastAsia="仿宋_GB2312" w:hAnsi="Tahoma" w:cs="Tahoma" w:hint="eastAsia"/>
          <w:color w:val="444444"/>
          <w:sz w:val="32"/>
          <w:szCs w:val="32"/>
        </w:rPr>
        <w:t>1</w:t>
      </w:r>
      <w:r>
        <w:rPr>
          <w:rFonts w:ascii="仿宋_GB2312" w:eastAsia="仿宋_GB2312" w:hAnsi="Tahoma" w:cs="Tahoma" w:hint="eastAsia"/>
          <w:color w:val="444444"/>
          <w:sz w:val="32"/>
          <w:szCs w:val="32"/>
        </w:rPr>
        <w:t>日</w:t>
      </w:r>
    </w:p>
    <w:p w:rsidR="0069127F" w:rsidRPr="00CC07B8" w:rsidRDefault="0069127F"/>
    <w:sectPr w:rsidR="0069127F" w:rsidRPr="00CC07B8" w:rsidSect="005A50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5481" w:rsidRDefault="005D5481" w:rsidP="004303DA">
      <w:r>
        <w:separator/>
      </w:r>
    </w:p>
  </w:endnote>
  <w:endnote w:type="continuationSeparator" w:id="1">
    <w:p w:rsidR="005D5481" w:rsidRDefault="005D5481" w:rsidP="004303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5481" w:rsidRDefault="005D5481" w:rsidP="004303DA">
      <w:r>
        <w:separator/>
      </w:r>
    </w:p>
  </w:footnote>
  <w:footnote w:type="continuationSeparator" w:id="1">
    <w:p w:rsidR="005D5481" w:rsidRDefault="005D5481" w:rsidP="004303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86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07B8"/>
    <w:rsid w:val="00032945"/>
    <w:rsid w:val="00045846"/>
    <w:rsid w:val="0004652F"/>
    <w:rsid w:val="00047569"/>
    <w:rsid w:val="0006734B"/>
    <w:rsid w:val="00086A76"/>
    <w:rsid w:val="000A44B7"/>
    <w:rsid w:val="000B1DE6"/>
    <w:rsid w:val="000E2BC6"/>
    <w:rsid w:val="000F3176"/>
    <w:rsid w:val="0010119A"/>
    <w:rsid w:val="00120570"/>
    <w:rsid w:val="00182B2E"/>
    <w:rsid w:val="001A565A"/>
    <w:rsid w:val="001E0D09"/>
    <w:rsid w:val="001F3E2E"/>
    <w:rsid w:val="00236CB8"/>
    <w:rsid w:val="00236F0D"/>
    <w:rsid w:val="002C57B5"/>
    <w:rsid w:val="00335117"/>
    <w:rsid w:val="003B1FDB"/>
    <w:rsid w:val="004303DA"/>
    <w:rsid w:val="00434E85"/>
    <w:rsid w:val="00437988"/>
    <w:rsid w:val="004E1376"/>
    <w:rsid w:val="0054732A"/>
    <w:rsid w:val="0057570C"/>
    <w:rsid w:val="005A1B92"/>
    <w:rsid w:val="005A505F"/>
    <w:rsid w:val="005D5481"/>
    <w:rsid w:val="00673933"/>
    <w:rsid w:val="0069127F"/>
    <w:rsid w:val="00716716"/>
    <w:rsid w:val="007232EE"/>
    <w:rsid w:val="007531AD"/>
    <w:rsid w:val="00775176"/>
    <w:rsid w:val="00793417"/>
    <w:rsid w:val="007C192F"/>
    <w:rsid w:val="007C657A"/>
    <w:rsid w:val="007E4DAA"/>
    <w:rsid w:val="008270F3"/>
    <w:rsid w:val="008550D5"/>
    <w:rsid w:val="00896C89"/>
    <w:rsid w:val="008A300B"/>
    <w:rsid w:val="008B6BE7"/>
    <w:rsid w:val="008D3DDD"/>
    <w:rsid w:val="009B2281"/>
    <w:rsid w:val="009D2C4D"/>
    <w:rsid w:val="009F063F"/>
    <w:rsid w:val="00A01038"/>
    <w:rsid w:val="00A6795E"/>
    <w:rsid w:val="00A71847"/>
    <w:rsid w:val="00AF4544"/>
    <w:rsid w:val="00B148F0"/>
    <w:rsid w:val="00B741BC"/>
    <w:rsid w:val="00BD7EFE"/>
    <w:rsid w:val="00C32C13"/>
    <w:rsid w:val="00C53723"/>
    <w:rsid w:val="00C71437"/>
    <w:rsid w:val="00CC07B8"/>
    <w:rsid w:val="00D15BB4"/>
    <w:rsid w:val="00D659F2"/>
    <w:rsid w:val="00E71093"/>
    <w:rsid w:val="00EC29B8"/>
    <w:rsid w:val="00ED3B9E"/>
    <w:rsid w:val="00ED5CBF"/>
    <w:rsid w:val="00EE011B"/>
    <w:rsid w:val="00EE1494"/>
    <w:rsid w:val="00F40430"/>
    <w:rsid w:val="00FC2E61"/>
    <w:rsid w:val="00FC3A8D"/>
    <w:rsid w:val="00FD59A6"/>
    <w:rsid w:val="00FD60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86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07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C07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4303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4303DA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4303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4303D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lenovo</cp:lastModifiedBy>
  <cp:revision>27</cp:revision>
  <dcterms:created xsi:type="dcterms:W3CDTF">2021-12-16T02:12:00Z</dcterms:created>
  <dcterms:modified xsi:type="dcterms:W3CDTF">2022-07-01T07:47:00Z</dcterms:modified>
</cp:coreProperties>
</file>